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合同编号:________</w:t>
      </w:r>
    </w:p>
    <w:p>
      <w:pPr>
        <w:pStyle w:val="2"/>
        <w:rPr>
          <w:rFonts w:hint="eastAsia" w:ascii="宋体" w:hAnsi="宋体" w:eastAsia="宋体" w:cs="宋体"/>
          <w:sz w:val="40"/>
          <w:szCs w:val="40"/>
        </w:rPr>
      </w:pPr>
      <w:bookmarkStart w:id="0" w:name="_Toc1"/>
      <w:r>
        <w:rPr>
          <w:rFonts w:hint="eastAsia" w:ascii="宋体" w:hAnsi="宋体" w:eastAsia="宋体" w:cs="宋体"/>
          <w:sz w:val="40"/>
          <w:szCs w:val="40"/>
        </w:rPr>
        <w:t>退伙协议</w:t>
      </w:r>
      <w:bookmarkEnd w:id="0"/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根据《中华人民共和国合伙企业法》、有关法律法规及本企业合伙协议的有关规定，按照自愿、平等、公平、诚实的原则，经全体合伙人协商一致，就合伙人退伙事宜制定本协议：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第一条 合伙人基本情况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1、.退伙人基本情况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(这里的内容取决于{{退伙人}})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2、.其他合伙人基本情况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(这里的内容取决于{{其他合伙人}})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第二条 合伙企业基本情况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本合伙是由上述退伙人和其他合伙人共同出资，以　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　　　　　　 　　　　　　 　　　　　　 </w:t>
      </w:r>
      <w:r>
        <w:rPr>
          <w:rFonts w:hint="eastAsia" w:ascii="宋体" w:hAnsi="宋体" w:eastAsia="宋体" w:cs="宋体"/>
          <w:sz w:val="21"/>
          <w:szCs w:val="21"/>
        </w:rPr>
        <w:t>　　　　　　　　　　　　　　　　　　　目的而结成的。合伙的期限为自签约之日起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年。合伙已经在工商部门完成登记，营业执照注册号为　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，由　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作为合伙负责人按照授权处理日常合伙事务。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第三条 退伙日期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协议各方于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日订立合伙协议，共同合伙经营事业，现因退伙人提出退伙并经全体合伙人同意。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经各方协议同意以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日为退伙人退伙之日。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第四条 退伙事宜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1、协议各方应按照退伙时的合伙企业的财产进行结算，向退伙人退还财产。退伙财产结算事宜约定如下：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1"/>
        <w:tblW w:w="9062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47"/>
        <w:gridCol w:w="2070"/>
        <w:gridCol w:w="4035"/>
        <w:gridCol w:w="201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c>
          <w:tcPr>
            <w:tcW w:w="9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退伙人</w:t>
            </w:r>
          </w:p>
        </w:tc>
        <w:tc>
          <w:tcPr>
            <w:tcW w:w="403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结算日期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退还财产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c>
          <w:tcPr>
            <w:tcW w:w="9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　　　　　　　　　　</w:t>
            </w:r>
          </w:p>
        </w:tc>
        <w:tc>
          <w:tcPr>
            <w:tcW w:w="403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D8D8D8" w:themeColor="background1" w:themeShade="D9"/>
                <w:sz w:val="21"/>
                <w:szCs w:val="21"/>
                <w:u w:val="single"/>
              </w:rPr>
              <w:t xml:space="preserve">　　　　　　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D8D8D8" w:themeColor="background1" w:themeShade="D9"/>
                <w:sz w:val="21"/>
                <w:szCs w:val="21"/>
                <w:u w:val="single"/>
              </w:rPr>
              <w:t xml:space="preserve">　　　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D8D8D8" w:themeColor="background1" w:themeShade="D9"/>
                <w:sz w:val="21"/>
                <w:szCs w:val="21"/>
                <w:u w:val="single"/>
              </w:rPr>
              <w:t xml:space="preserve">　　　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　　　　　　　　　　　　　　　　　　</w:t>
            </w:r>
          </w:p>
        </w:tc>
      </w:tr>
    </w:tbl>
    <w:p>
      <w:pPr>
        <w:pStyle w:val="8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退伙人对给合伙企业造成的损失负有赔偿责任的，相应扣减其应当赔偿的数额。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2、退伙人应缴清其在合伙期间内的一切税费。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3、退伙人对其退伙前已发生的合伙企业债务，与其他各方承担连带责任。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4、退伙人退伙后，合伙事业某些事项需要其予以协助完成的，退伙人有义务予以配合，如变更有关登记事项、变更有关协议主体、履行未完结的合同等。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第五条 各方承诺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协议各方承诺对合伙、退伙事宜俱无隐瞒。任何一方隐瞒事实，损害其他各方合法权益的，应承担相应法律责任。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第六条 争议解决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因履行本合同所发生的或与本合同有关的一切争议、纠纷，双方应协商解决。协商不成的，双方可依法直接向有管辖权的人民法院</w:t>
      </w: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>起诉。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第七条 协议生效</w:t>
      </w: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本协议一式</w:t>
      </w:r>
      <w:r>
        <w:rPr>
          <w:rFonts w:hint="eastAsia" w:ascii="宋体" w:hAnsi="宋体" w:eastAsia="宋体" w:cs="宋体"/>
          <w:color w:val="D8D8D8" w:themeColor="background1" w:themeShade="D9"/>
          <w:sz w:val="21"/>
          <w:szCs w:val="21"/>
          <w:u w:val="single"/>
        </w:rPr>
        <w:t xml:space="preserve">　　　　　　 </w:t>
      </w:r>
      <w:r>
        <w:rPr>
          <w:rFonts w:hint="eastAsia" w:ascii="宋体" w:hAnsi="宋体" w:eastAsia="宋体" w:cs="宋体"/>
          <w:sz w:val="21"/>
          <w:szCs w:val="21"/>
        </w:rPr>
        <w:t>份，协议各方各持一份，本协议经退伙人和其他合伙人签字生效。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(这里的内容取决于{{退伙人}})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(这里的内容取决于{{其他合伙人}})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1870" w:h="1678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楷体" w:hAnsi="楷体" w:eastAsia="楷体" w:cs="楷体"/>
        <w:sz w:val="18"/>
        <w:szCs w:val="18"/>
      </w:rPr>
      <w:t>第</w:t>
    </w:r>
    <w:r>
      <w:fldChar w:fldCharType="begin"/>
    </w:r>
    <w:r>
      <w:rPr>
        <w:rFonts w:ascii="楷体" w:hAnsi="楷体" w:eastAsia="楷体" w:cs="楷体"/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rFonts w:ascii="楷体" w:hAnsi="楷体" w:eastAsia="楷体" w:cs="楷体"/>
        <w:sz w:val="18"/>
        <w:szCs w:val="18"/>
      </w:rPr>
      <w:t>页 共</w:t>
    </w:r>
    <w:r>
      <w:fldChar w:fldCharType="begin"/>
    </w:r>
    <w:r>
      <w:rPr>
        <w:rFonts w:ascii="楷体" w:hAnsi="楷体" w:eastAsia="楷体" w:cs="楷体"/>
        <w:sz w:val="18"/>
        <w:szCs w:val="18"/>
      </w:rPr>
      <w:instrText xml:space="preserve">NUMPAGES</w:instrText>
    </w:r>
    <w:r>
      <w:fldChar w:fldCharType="separate"/>
    </w:r>
    <w:r>
      <w:fldChar w:fldCharType="end"/>
    </w:r>
    <w:r>
      <w:rPr>
        <w:rFonts w:ascii="楷体" w:hAnsi="楷体" w:eastAsia="楷体" w:cs="楷体"/>
        <w:sz w:val="18"/>
        <w:szCs w:val="18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22CA1F1C"/>
    <w:rsid w:val="45F5154A"/>
    <w:rsid w:val="4A2052A2"/>
    <w:rsid w:val="4C4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sz w:val="20"/>
      <w:szCs w:val="20"/>
    </w:rPr>
  </w:style>
  <w:style w:type="paragraph" w:styleId="2">
    <w:name w:val="heading 1"/>
    <w:basedOn w:val="1"/>
    <w:next w:val="1"/>
    <w:uiPriority w:val="0"/>
    <w:pPr>
      <w:spacing w:after="480"/>
      <w:jc w:val="center"/>
    </w:pPr>
    <w:rPr>
      <w:rFonts w:ascii="仿宋" w:hAnsi="仿宋" w:eastAsia="仿宋" w:cs="仿宋"/>
      <w:b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unhideWhenUsed/>
    <w:uiPriority w:val="0"/>
    <w:rPr>
      <w:vertAlign w:val="superscript"/>
    </w:rPr>
  </w:style>
  <w:style w:type="character" w:customStyle="1" w:styleId="6">
    <w:name w:val="body"/>
    <w:link w:val="7"/>
    <w:uiPriority w:val="0"/>
    <w:rPr>
      <w:rFonts w:ascii="仿宋" w:hAnsi="仿宋" w:eastAsia="仿宋" w:cs="仿宋"/>
      <w:sz w:val="24"/>
      <w:szCs w:val="24"/>
    </w:rPr>
  </w:style>
  <w:style w:type="paragraph" w:customStyle="1" w:styleId="7">
    <w:name w:val="pull-right"/>
    <w:basedOn w:val="8"/>
    <w:link w:val="6"/>
    <w:uiPriority w:val="0"/>
    <w:pPr>
      <w:jc w:val="right"/>
    </w:pPr>
  </w:style>
  <w:style w:type="paragraph" w:customStyle="1" w:styleId="8">
    <w:name w:val="default"/>
    <w:basedOn w:val="1"/>
    <w:link w:val="6"/>
    <w:uiPriority w:val="0"/>
    <w:pPr>
      <w:spacing w:line="360" w:lineRule="auto"/>
    </w:pPr>
  </w:style>
  <w:style w:type="character" w:customStyle="1" w:styleId="9">
    <w:name w:val="section_title"/>
    <w:uiPriority w:val="0"/>
    <w:rPr>
      <w:rFonts w:ascii="仿宋" w:hAnsi="仿宋" w:eastAsia="仿宋" w:cs="仿宋"/>
      <w:b/>
      <w:sz w:val="24"/>
      <w:szCs w:val="24"/>
    </w:rPr>
  </w:style>
  <w:style w:type="character" w:customStyle="1" w:styleId="10">
    <w:name w:val="param"/>
    <w:uiPriority w:val="0"/>
    <w:rPr>
      <w:rFonts w:ascii="仿宋" w:hAnsi="仿宋" w:eastAsia="仿宋" w:cs="仿宋"/>
      <w:sz w:val="24"/>
      <w:szCs w:val="24"/>
      <w:u w:val="single"/>
    </w:rPr>
  </w:style>
  <w:style w:type="table" w:customStyle="1" w:styleId="11">
    <w:name w:val="Fancy Table"/>
    <w:uiPriority w:val="99"/>
    <w:tblPr>
      <w:tblBorders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  <w:insideH w:val="single" w:color="DDDDDD" w:sz="6" w:space="0"/>
        <w:insideV w:val="single" w:color="DDDDDD" w:sz="6" w:space="0"/>
      </w:tblBorders>
      <w:tblLayout w:type="fixed"/>
      <w:tblCellMar>
        <w:top w:w="80" w:type="dxa"/>
        <w:left w:w="80" w:type="dxa"/>
        <w:bottom w:w="80" w:type="dxa"/>
        <w:right w:w="80" w:type="dxa"/>
      </w:tblCellMar>
    </w:tblPr>
    <w:tblStylePr w:type="firstRow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2016-12-26T16:54:00Z</dcterms:created>
  <dcterms:modified xsi:type="dcterms:W3CDTF">2020-05-22T03:34:30Z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