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firstLine="923" w:firstLineChars="209"/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借款协议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甲方：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乙方：                身份证号码：  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乙方向甲方申请借款， 甲乙双方就借款事宜，在平等自愿、协商一致的基础上达成如下协议，双方共同遵守。    </w:t>
      </w:r>
    </w:p>
    <w:p>
      <w:pPr>
        <w:numPr>
          <w:ilvl w:val="0"/>
          <w:numId w:val="1"/>
        </w:num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借款金额：甲方出借给乙方人民币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拾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万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千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</w:p>
    <w:p>
      <w:pPr>
        <w:spacing w:line="200" w:lineRule="atLeast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百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拾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元整（小写</w:t>
      </w:r>
      <w:r>
        <w:rPr>
          <w:rFonts w:hint="eastAsia" w:ascii="宋体" w:hAnsi="宋体" w:eastAsia="宋体" w:cs="宋体"/>
          <w:sz w:val="28"/>
          <w:szCs w:val="36"/>
        </w:rPr>
        <w:t>¥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36"/>
        </w:rPr>
        <w:t>元），于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>年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日交付乙方。     </w:t>
      </w:r>
    </w:p>
    <w:p>
      <w:pPr>
        <w:numPr>
          <w:ilvl w:val="0"/>
          <w:numId w:val="1"/>
        </w:num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借款利息： 零利息 。   </w:t>
      </w:r>
    </w:p>
    <w:p>
      <w:pPr>
        <w:numPr>
          <w:ilvl w:val="0"/>
          <w:numId w:val="1"/>
        </w:num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还款方式和借款期限：因乙方个人原因不能一次性还清，双方约定将按自然月分期偿还本金。即乙方收到甲方出借款项次月起，每月8日前乙方将约定还款金额偿还至甲方，共分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>期，其中</w:t>
      </w:r>
    </w:p>
    <w:p>
      <w:pPr>
        <w:spacing w:line="200" w:lineRule="atLeast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</w:rPr>
        <w:t>期每期还款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36"/>
        </w:rPr>
        <w:t>元，第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>期还款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36"/>
        </w:rPr>
        <w:t>元，共计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36"/>
        </w:rPr>
        <w:t>元。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36"/>
        </w:rPr>
        <w:t>四、违约责任： 乙方如不能每月按期还款，逾期在30日内的，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乙方向甲方按日支付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逾期应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还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款百分之三的违约金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。超过30日的，甲方有权解除本协议，乙方应一次性偿还全部欠款。</w:t>
      </w:r>
    </w:p>
    <w:p>
      <w:pPr>
        <w:numPr>
          <w:ilvl w:val="0"/>
          <w:numId w:val="2"/>
        </w:num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争议解决方式：双方协商解决，解决不成，同意提交本协议签订地的人民法院裁决。</w:t>
      </w:r>
    </w:p>
    <w:p>
      <w:pPr>
        <w:numPr>
          <w:ilvl w:val="0"/>
          <w:numId w:val="2"/>
        </w:num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本协议自双方签章之日起生效。本合同一式两份，双方各执一份，协议文本具有同等法律效力。   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甲方(签章)：                    乙方(签章)： </w:t>
      </w:r>
    </w:p>
    <w:p>
      <w:pPr>
        <w:spacing w:line="200" w:lineRule="atLeast"/>
        <w:ind w:firstLine="585" w:firstLineChars="20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签署日期：       年      月      日</w:t>
      </w:r>
    </w:p>
    <w:p>
      <w:pPr>
        <w:spacing w:line="360" w:lineRule="auto"/>
        <w:ind w:firstLine="501" w:firstLineChars="209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firstLine="501" w:firstLineChars="20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附：还款表</w:t>
      </w:r>
    </w:p>
    <w:tbl>
      <w:tblPr>
        <w:tblStyle w:val="2"/>
        <w:tblW w:w="8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90"/>
        <w:gridCol w:w="2687"/>
        <w:gridCol w:w="1273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还款时间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</w:t>
            </w:r>
            <w:r>
              <w:rPr>
                <w:rFonts w:hint="eastAsia" w:ascii="宋体" w:hAnsi="宋体" w:eastAsia="宋体" w:cs="宋体"/>
              </w:rPr>
              <w:t>金额大写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小写</w:t>
            </w: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839" w:firstLineChars="209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</w:p>
    <w:tbl>
      <w:tblPr>
        <w:tblStyle w:val="2"/>
        <w:tblW w:w="8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90"/>
        <w:gridCol w:w="2687"/>
        <w:gridCol w:w="1273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还款时间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</w:t>
            </w:r>
            <w:r>
              <w:rPr>
                <w:rFonts w:hint="eastAsia" w:ascii="宋体" w:hAnsi="宋体" w:eastAsia="宋体" w:cs="宋体"/>
              </w:rPr>
              <w:t>金额大写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小写</w:t>
            </w: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23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839" w:firstLineChars="209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</w:p>
    <w:tbl>
      <w:tblPr>
        <w:tblStyle w:val="2"/>
        <w:tblW w:w="8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990"/>
        <w:gridCol w:w="2687"/>
        <w:gridCol w:w="1273"/>
        <w:gridCol w:w="18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还款时间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还款</w:t>
            </w:r>
            <w:r>
              <w:rPr>
                <w:rFonts w:hint="eastAsia" w:ascii="宋体" w:hAnsi="宋体" w:eastAsia="宋体" w:cs="宋体"/>
              </w:rPr>
              <w:t>金额大写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小写</w:t>
            </w:r>
          </w:p>
        </w:tc>
        <w:tc>
          <w:tcPr>
            <w:tcW w:w="1889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25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26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27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28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29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31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33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34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35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66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36</w:t>
            </w:r>
          </w:p>
        </w:tc>
        <w:tc>
          <w:tcPr>
            <w:tcW w:w="1990" w:type="dxa"/>
            <w:vAlign w:val="center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</w:rPr>
              <w:t xml:space="preserve">   月   日</w:t>
            </w:r>
          </w:p>
        </w:tc>
        <w:tc>
          <w:tcPr>
            <w:tcW w:w="2687" w:type="dxa"/>
            <w:vAlign w:val="center"/>
          </w:tcPr>
          <w:p>
            <w:pPr>
              <w:spacing w:line="360" w:lineRule="auto"/>
              <w:ind w:firstLine="438" w:firstLineChars="20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万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仟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佰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元整</w:t>
            </w: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¥</w:t>
            </w:r>
          </w:p>
        </w:tc>
        <w:tc>
          <w:tcPr>
            <w:tcW w:w="1889" w:type="dxa"/>
          </w:tcPr>
          <w:p>
            <w:pPr>
              <w:spacing w:line="360" w:lineRule="auto"/>
              <w:ind w:firstLine="438" w:firstLineChars="209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839" w:firstLineChars="209"/>
        <w:jc w:val="center"/>
        <w:rPr>
          <w:rFonts w:hint="eastAsia" w:ascii="宋体" w:hAnsi="宋体" w:eastAsia="宋体" w:cs="宋体"/>
          <w:b/>
          <w:bCs/>
          <w:sz w:val="40"/>
          <w:szCs w:val="48"/>
        </w:rPr>
      </w:pPr>
    </w:p>
    <w:p>
      <w:pPr>
        <w:ind w:firstLine="459" w:firstLineChars="209"/>
        <w:jc w:val="right"/>
        <w:rPr>
          <w:rFonts w:hint="eastAsia" w:ascii="宋体" w:hAnsi="宋体" w:eastAsia="宋体" w:cs="宋体"/>
          <w:sz w:val="22"/>
          <w:szCs w:val="28"/>
        </w:rPr>
      </w:pPr>
    </w:p>
    <w:sectPr>
      <w:pgSz w:w="11906" w:h="16838"/>
      <w:pgMar w:top="1060" w:right="1800" w:bottom="10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50ED"/>
    <w:multiLevelType w:val="singleLevel"/>
    <w:tmpl w:val="5A4450ED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7036B"/>
    <w:multiLevelType w:val="singleLevel"/>
    <w:tmpl w:val="5A47036B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1947"/>
    <w:rsid w:val="00A1113A"/>
    <w:rsid w:val="00B21FEA"/>
    <w:rsid w:val="11097BAF"/>
    <w:rsid w:val="22B44392"/>
    <w:rsid w:val="35063FA2"/>
    <w:rsid w:val="3E953ADB"/>
    <w:rsid w:val="3ED609B9"/>
    <w:rsid w:val="40F52520"/>
    <w:rsid w:val="45734758"/>
    <w:rsid w:val="4714275E"/>
    <w:rsid w:val="56B83149"/>
    <w:rsid w:val="5B6254A2"/>
    <w:rsid w:val="5DB12EF4"/>
    <w:rsid w:val="609A786D"/>
    <w:rsid w:val="735A1947"/>
    <w:rsid w:val="78E85532"/>
    <w:rsid w:val="7AA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1521</Characters>
  <DocSecurity>0</DocSecurity>
  <Lines>12</Lines>
  <Paragraphs>3</Paragraphs>
  <ScaleCrop>false</ScaleCrop>
  <LinksUpToDate>false</LinksUpToDate>
  <CharactersWithSpaces>1784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2018-02-10T02:51:00Z</cp:lastPrinted>
  <dcterms:created xsi:type="dcterms:W3CDTF">2017-12-28T01:56:00Z</dcterms:created>
  <dcterms:modified xsi:type="dcterms:W3CDTF">2020-05-25T08:00:31Z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