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468" w:afterLines="150" w:line="360" w:lineRule="auto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企业汽车租赁合同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根据《中华人民共和国合同法》的有关规定，按照平等互利的原则，为明确出租方与承租方的权利义务，双方经友好协商，就_________车的租赁事宜达成一致意见，同意按下列条款签订本协议。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一、租赁数量：______辆。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二、车辆相关资料：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车辆型号：_________车架号：_________________车牌号：_______________制造厂家：__________________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出厂日期：_______________发动机号：______________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三、租赁期限：自_________年_____月_____日开始，计划租赁至_________年_____月_____日。</w:t>
      </w:r>
      <w:r>
        <w:rPr>
          <w:rFonts w:hint="eastAsia" w:ascii="宋体" w:hAnsi="宋体" w:eastAsia="宋体" w:cs="宋体"/>
          <w:sz w:val="32"/>
          <w:szCs w:val="32"/>
        </w:rPr>
        <w:t>租赁期自车辆进入承租方指定的接收地点，经验收合格后交付承租方之日起开始计算。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四、验收地点及方法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1、交车时间：_________年_____月_____日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2、交车地点：__________________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3、验收方法：有关部门检查相关手续（行车证、车辆购置附加费、车辆保险、车辆年审验证及随车工具等）以及车辆的实际状况，出租方必须保证所出租的车辆手续齐全、状况良好。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五、租赁费用及结算方式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1、租赁价格：每月租赁费用人民币_________元，大写叁仟元整（此费用包括司机费用）。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2、结算方式：承租方在出租方车辆交付使用一个月后，付给出租方上一个月的租赁费，以后每一个月结算并付款一次，结算时应出具租赁业正规发票。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3、结算时不足一个月的按天（日均租赁费=月租费/……天）计算。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六、进出场及费用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出租方负责车辆的正常年审费用、保险等国家规定的车辆本身必须具有的相关手续及行车证件，负责将车辆运送至承租方指定的接收地点，费用由出租方承担。租赁结束，由出租方负责将车辆开出现场。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七、燃料、动力及维修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车辆在承租方使用期间所用的燃料（汽油、柴油）由承租方负责供给。车辆的正常维护、保养、修理、违章和交通事故的处理，以及所发生的费用由出租方全部承担。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八、汽车保管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承租方对租赁车辆要妥善保管，如因承租方保管或驾驶不善造成车辆损坏及各种证件的丢失，由承租方按照保险公司的赔偿标准赔偿出租方。（此款项不包括自带、自驾车辆）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九、本合同在履行过程中发生的争议，由双方协商解决或报请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b/>
          <w:sz w:val="32"/>
          <w:szCs w:val="32"/>
        </w:rPr>
        <w:t>仲裁机关仲裁。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十、本合同一式四份，正副本各二份，双方各持正二份，副本二份，签字盖章后生效。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承租方：出租方：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法定代表人：_________ 法定代表人：_________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委托代理人：_________ 委托代理人：_________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联系人：_________ 联系人：_________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传真：___</w:t>
      </w: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______ 传真：_________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电话：_________ 电话：_____[:开户银行：_</w:t>
      </w:r>
      <w:bookmarkEnd w:id="0"/>
      <w:r>
        <w:rPr>
          <w:rFonts w:hint="eastAsia" w:ascii="宋体" w:hAnsi="宋体" w:eastAsia="宋体" w:cs="宋体"/>
          <w:sz w:val="32"/>
          <w:szCs w:val="32"/>
        </w:rPr>
        <w:t>________ 开户银行：_________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帐号：__________________ 帐号：__________________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_________年_____月_____日 _________年_____月_____日</w:t>
      </w:r>
    </w:p>
    <w:p>
      <w:pPr>
        <w:spacing w:after="0" w:line="360" w:lineRule="auto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4E3F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  <w:rsid w:val="2A3111C7"/>
    <w:rsid w:val="448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qFormat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qFormat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198</Words>
  <Characters>1130</Characters>
  <DocSecurity>0</DocSecurity>
  <Lines>9</Lines>
  <Paragraphs>2</Paragraphs>
  <ScaleCrop>false</ScaleCrop>
  <LinksUpToDate>false</LinksUpToDate>
  <CharactersWithSpaces>1326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2020-05-23T08:13:50Z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