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0" w:firstLineChars="0"/>
        <w:jc w:val="center"/>
        <w:textAlignment w:val="auto"/>
        <w:rPr>
          <w:rFonts w:ascii="思源黑体 CN Light" w:eastAsia="思源黑体 CN Light" w:hAnsi="思源黑体 CN Light" w:cs="思源黑体 CN Light" w:hint="eastAsia"/>
          <w:b/>
          <w:bCs/>
          <w:color w:val="2B2B2B"/>
          <w:kern w:val="0"/>
          <w:sz w:val="52"/>
          <w:szCs w:val="52"/>
        </w:rPr>
      </w:pPr>
      <w:r>
        <w:rPr>
          <w:rFonts w:ascii="思源黑体 CN Light" w:eastAsia="思源黑体 CN Light" w:hAnsi="思源黑体 CN Light" w:cs="思源黑体 CN Light" w:hint="eastAsia"/>
          <w:b/>
          <w:bCs/>
          <w:color w:val="2B2B2B"/>
          <w:kern w:val="0"/>
          <w:sz w:val="52"/>
          <w:szCs w:val="52"/>
        </w:rPr>
        <w:t>超市租赁</w:t>
      </w:r>
      <w:hyperlink r:id="rId5" w:tooltip="合同" w:history="1">
        <w:r>
          <w:rPr>
            <w:rFonts w:ascii="思源黑体 CN Light" w:eastAsia="思源黑体 CN Light" w:hAnsi="思源黑体 CN Light" w:cs="思源黑体 CN Light" w:hint="eastAsia"/>
            <w:b/>
            <w:bCs/>
            <w:color w:val="2B2B2B"/>
            <w:kern w:val="0"/>
            <w:sz w:val="52"/>
            <w:szCs w:val="52"/>
          </w:rPr>
          <w:t>合同</w:t>
        </w:r>
      </w:hyperlink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　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　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出 租 方 （以下简称甲方）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                   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承 租 方（以下简称乙方）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                    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根据《中华人民共和国</w:t>
      </w:r>
      <w:hyperlink r:id="rId6" w:tgtFrame="_blank" w:tooltip="合同法" w:history="1">
        <w:r>
          <w:rPr>
            <w:rStyle w:val="Hyperlink"/>
            <w:rFonts w:ascii="思源黑体 CN Light" w:eastAsia="思源黑体 CN Light" w:hAnsi="思源黑体 CN Light" w:cs="思源黑体 CN Light" w:hint="eastAsia"/>
            <w:color w:val="auto"/>
            <w:sz w:val="24"/>
            <w:szCs w:val="24"/>
            <w:u w:val="none"/>
          </w:rPr>
          <w:t>合同法</w:t>
        </w:r>
      </w:hyperlink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》及有关规定，为明确甲方与乙方的权利义务关系，双方在自愿、平等、等价有偿的原则下经过充分协商，特定立本合同。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第一条 租赁内容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1、甲方将位于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省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市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区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 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超市场地租赁给乙方。甲方对所出租的场地具有合法产权。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2、甲方租赁给乙方的超市场地面积为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平方米作为经营使用。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3、甲方为乙方提供的超市场地含有：消防设施及供配电等设备。上述设备的运行及维修费用，包含在租金之内，乙方不再另行付费。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第二条 租赁期限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合同租赁期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年，自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lang w:val="en-US" w:eastAsia="zh-CN"/>
        </w:rPr>
        <w:t xml:space="preserve">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年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月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日起至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年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月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日止。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第三条 租金及其它费用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1、合同有效年度租金共计为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元（人民币）（含电费）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2、每一个租赁年度按月计算。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第四条 双方的权利和义务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1、甲方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（1） 甲方应保证所出租的场地及设施完好并能够正常使用，并负责年检及日常维护保养、卫生、安全、维修；凡遇到政府部门要求需对有关设施进行改造时，所有费用由甲方负责。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（2） 负责协调本地区各有关部门的关系，并为乙方办理相关手续。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（3） 甲方保证室内原有的电线、电缆满足乙方正常营业使用，并经常检查其完好性（乙方自设除外），发现问题应及时向乙方通报。由于供电线路问题给乙方造成经济损失，甲方应给予乙方全额赔偿。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（4） 在合同期内，甲方不得再次引进同类（饰品）商户。如违约应向乙方赔偿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元人民币经济损失费，并清除该商户。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（5） 甲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方应保证出租房屋的消防设施符合行业规定，并向乙方提供管辖区防火部门出具的电、火检合格证书复印件。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（6）上述设备、设施出现问题甲方应及时修复或更换，如甲方不能及时实施，乙方有权代为修复或更换，费用（以发票为准）由房租扣除。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2、乙方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（1）在国家</w:t>
      </w:r>
      <w:hyperlink r:id="rId7" w:tgtFrame="_blank" w:tooltip="法律" w:history="1">
        <w:r>
          <w:rPr>
            <w:rStyle w:val="Hyperlink"/>
            <w:rFonts w:ascii="思源黑体 CN Light" w:eastAsia="思源黑体 CN Light" w:hAnsi="思源黑体 CN Light" w:cs="思源黑体 CN Light" w:hint="eastAsia"/>
            <w:color w:val="auto"/>
            <w:sz w:val="24"/>
            <w:szCs w:val="24"/>
            <w:u w:val="none"/>
          </w:rPr>
          <w:t>法律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、</w:t>
      </w:r>
      <w:hyperlink r:id="rId8" w:tgtFrame="_blank" w:tooltip="法规" w:history="1">
        <w:r>
          <w:rPr>
            <w:rStyle w:val="Hyperlink"/>
            <w:rFonts w:ascii="思源黑体 CN Light" w:eastAsia="思源黑体 CN Light" w:hAnsi="思源黑体 CN Light" w:cs="思源黑体 CN Light" w:hint="eastAsia"/>
            <w:color w:val="auto"/>
            <w:sz w:val="24"/>
            <w:szCs w:val="24"/>
            <w:u w:val="none"/>
          </w:rPr>
          <w:t>法规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、政策允许的范围内进行经营及办公。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（2）合同有效期内，对所租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赁的房屋及设施拥有合法使用权。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（3）按合同内容交纳租金及其它费用。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第五条 付款方式及时间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1、乙方在签订合同后，正式入住后五日内付给甲方将租金 元人民币付给甲方。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2、乙方从第二次付款开始，每次在本月前5天交付。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3、乙方向甲方支付的各项费用可采用现金方式。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第六条 续租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1、在本合同期满后，乙方有优先续租权。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2、乙方如需续租，应在租期届满前二个月向甲方提出，并签订新租赁合同。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第七条 其它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1、甲方和乙方中任何一方法定代表人变更、企业迁址、合并，不影响本合同继续履行。变更、合并后的一方即成为本合同当然执行人，并承担本合同的内容之权利和义务。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2、本合同的某项条款需要变更时，必须用书面方式进行确定，双方订立补充协议，接到函件方在十天内书面答复对方，在十天内得不到答复视同同意，最后达成补充协议。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3、双方各自办理财产保险，互不承担任何形式之风险责任。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4、乙方营业时间根据顾客需要可适当调整。 第八条 违约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5、在合同有效期内未经乙方同意，甲方单方面提高租金，乙方有权拒绝支付超额租金。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6、任何一方单方面取消、中断合同，应提前二个月通知对方。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7、乙方未按时向甲方支付所有应付款项属于乙方违约，每逾期一天，除付清所欠款项外，每天向甲方支付所欠款1%的违约金。超过60日甲方有权采取措施，收回场地。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8、因不可抗拒的因素引起本合同不能正常履行时，不视为违约。甲方应将乙方已预交的租金退还给乙方。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9、因甲方原因使乙方未能正常营业，给乙方造成经济损失，由甲方承担责任并赔偿乙方经济损失。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第八条 合同生效、纠纷解决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1、本合同经甲、乙双方单位法定代表人或授权代理人签字后，乙方交付定金后生效，即具有法律效力。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2、在本合同执行过程中，若发生纠纷，由双方友好协商，如协商不成时，所在地人</w:t>
      </w:r>
      <w:hyperlink r:id="rId9" w:tgtFrame="_blank" w:tooltip="民法" w:history="1">
        <w:r>
          <w:rPr>
            <w:rStyle w:val="Hyperlink"/>
            <w:rFonts w:ascii="思源黑体 CN Light" w:eastAsia="思源黑体 CN Light" w:hAnsi="思源黑体 CN Light" w:cs="思源黑体 CN Light" w:hint="eastAsia"/>
            <w:color w:val="auto"/>
            <w:sz w:val="24"/>
            <w:szCs w:val="24"/>
            <w:u w:val="none"/>
          </w:rPr>
          <w:t>民法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院解决。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　　3、本合同未尽事宜，由甲、乙双方协商解决，并另行签订补充协议，其补充协议与本合同具有同等法律效力。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4、本合同正本一式两份，甲、乙双方各执壹份。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240" w:lineRule="auto"/>
        <w:ind w:left="1199" w:hanging="720" w:leftChars="228" w:hangingChars="300"/>
        <w:jc w:val="left"/>
        <w:textAlignment w:val="auto"/>
        <w:rPr>
          <w:rFonts w:ascii="思源黑体 CN Light" w:eastAsia="思源黑体 CN Light" w:hAnsi="思源黑体 CN Light" w:cs="思源黑体 CN Light" w:hint="default"/>
          <w:color w:val="2B2B2B"/>
          <w:kern w:val="0"/>
          <w:sz w:val="24"/>
          <w:szCs w:val="24"/>
          <w:u w:val="single"/>
          <w:lang w:val="en-US" w:eastAsia="zh-CN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第九条</w:t>
      </w:r>
      <w:r>
        <w:rPr>
          <w:rFonts w:ascii="思源黑体 CN Light" w:eastAsia="思源黑体 CN Light" w:hAnsi="思源黑体 CN Light" w:cs="思源黑体 CN Light" w:hint="eastAsia"/>
          <w:color w:val="2B2B2B"/>
          <w:kern w:val="0"/>
          <w:sz w:val="24"/>
          <w:szCs w:val="24"/>
        </w:rPr>
        <w:t xml:space="preserve"> 补充条款：</w:t>
      </w:r>
      <w:r>
        <w:rPr>
          <w:rFonts w:ascii="思源黑体 CN Light" w:eastAsia="思源黑体 CN Light" w:hAnsi="思源黑体 CN Light" w:cs="思源黑体 CN Light" w:hint="eastAsia"/>
          <w:color w:val="2B2B2B"/>
          <w:kern w:val="0"/>
          <w:sz w:val="24"/>
          <w:szCs w:val="24"/>
          <w:lang w:val="en-US" w:eastAsia="zh-CN"/>
        </w:rPr>
        <w:t xml:space="preserve"> </w:t>
      </w:r>
      <w:r>
        <w:rPr>
          <w:rFonts w:ascii="思源黑体 CN Light" w:eastAsia="思源黑体 CN Light" w:hAnsi="思源黑体 CN Light" w:cs="思源黑体 CN Light" w:hint="eastAsia"/>
          <w:color w:val="2B2B2B"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default"/>
          <w:color w:val="333333"/>
          <w:sz w:val="24"/>
          <w:szCs w:val="24"/>
          <w:lang w:val="en-US" w:eastAsia="zh-CN"/>
        </w:rPr>
      </w:pPr>
      <w:r>
        <w:rPr>
          <w:rFonts w:ascii="思源黑体 CN Light" w:eastAsia="思源黑体 CN Light" w:hAnsi="思源黑体 CN Light" w:cs="思源黑体 CN Light" w:hint="eastAsia"/>
          <w:color w:val="000000"/>
          <w:sz w:val="24"/>
          <w:szCs w:val="24"/>
          <w:u w:val="single"/>
        </w:rPr>
        <w:t xml:space="preserve">         </w:t>
      </w:r>
      <w:r>
        <w:rPr>
          <w:rFonts w:ascii="思源黑体 CN Light" w:eastAsia="思源黑体 CN Light" w:hAnsi="思源黑体 CN Light" w:cs="思源黑体 CN Light" w:hint="eastAsia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default"/>
          <w:color w:val="333333"/>
          <w:sz w:val="24"/>
          <w:szCs w:val="24"/>
          <w:lang w:val="en-US" w:eastAsia="zh-CN"/>
        </w:rPr>
      </w:pPr>
      <w:r>
        <w:rPr>
          <w:rFonts w:ascii="思源黑体 CN Light" w:eastAsia="思源黑体 CN Light" w:hAnsi="思源黑体 CN Light" w:cs="思源黑体 CN Light" w:hint="eastAsia"/>
          <w:color w:val="000000"/>
          <w:sz w:val="24"/>
          <w:szCs w:val="24"/>
          <w:u w:val="single"/>
        </w:rPr>
        <w:t xml:space="preserve">         </w:t>
      </w:r>
      <w:r>
        <w:rPr>
          <w:rFonts w:ascii="思源黑体 CN Light" w:eastAsia="思源黑体 CN Light" w:hAnsi="思源黑体 CN Light" w:cs="思源黑体 CN Light" w:hint="eastAsia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default"/>
          <w:color w:val="333333"/>
          <w:sz w:val="24"/>
          <w:szCs w:val="24"/>
          <w:lang w:val="en-US" w:eastAsia="zh-CN"/>
        </w:rPr>
      </w:pPr>
      <w:r>
        <w:rPr>
          <w:rFonts w:ascii="思源黑体 CN Light" w:eastAsia="思源黑体 CN Light" w:hAnsi="思源黑体 CN Light" w:cs="思源黑体 CN Light" w:hint="eastAsia"/>
          <w:color w:val="000000"/>
          <w:sz w:val="24"/>
          <w:szCs w:val="24"/>
          <w:u w:val="single"/>
        </w:rPr>
        <w:t xml:space="preserve">         </w:t>
      </w:r>
      <w:r>
        <w:rPr>
          <w:rFonts w:ascii="思源黑体 CN Light" w:eastAsia="思源黑体 CN Light" w:hAnsi="思源黑体 CN Light" w:cs="思源黑体 CN Light" w:hint="eastAsia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　甲方：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　　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乙方：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　　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　法人：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　　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法人：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　　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　注册地址：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　　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注册地址：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　　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　开户银行：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　　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开户银行：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　　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　帐 号：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　　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帐 号：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　　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          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240" w:lineRule="auto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　</w:t>
      </w:r>
      <w:bookmarkStart w:id="0" w:name="_GoBack"/>
      <w:bookmarkEnd w:id="0"/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签字日期：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年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月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日 　　 签字日期：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年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月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  <w:u w:val="single"/>
        </w:rPr>
        <w:t xml:space="preserve">    </w:t>
      </w:r>
      <w:r>
        <w:rPr>
          <w:rFonts w:ascii="思源黑体 CN Light" w:eastAsia="思源黑体 CN Light" w:hAnsi="思源黑体 CN Light" w:cs="思源黑体 CN Light" w:hint="eastAsia"/>
          <w:color w:val="333333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03"/>
    <w:rsid w:val="00193B4A"/>
    <w:rsid w:val="00851172"/>
    <w:rsid w:val="008D557A"/>
    <w:rsid w:val="00B070D9"/>
    <w:rsid w:val="00ED7403"/>
    <w:rsid w:val="06496DB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gkstk.com/article/hetongfanben.htm" TargetMode="External" /><Relationship Id="rId6" Type="http://schemas.openxmlformats.org/officeDocument/2006/relationships/hyperlink" Target="http://www.chinalawedu.com/sifakaoshi/ziliao/minfa/hetongfa/" TargetMode="External" /><Relationship Id="rId7" Type="http://schemas.openxmlformats.org/officeDocument/2006/relationships/hyperlink" Target="http://www.chinalawedu.com/" TargetMode="External" /><Relationship Id="rId8" Type="http://schemas.openxmlformats.org/officeDocument/2006/relationships/hyperlink" Target="http://www.chinalawedu.com/falvfagui/" TargetMode="External" /><Relationship Id="rId9" Type="http://schemas.openxmlformats.org/officeDocument/2006/relationships/hyperlink" Target="http://www.chinalawedu.com/sifakaoshi/ziliao/minfa/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