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>
      <w:pPr>
        <w:pStyle w:val="Heading2"/>
        <w:bidi w:val="0"/>
      </w:pPr>
      <w:bookmarkStart w:id="0" w:name="_GoBack"/>
      <w:bookmarkEnd w:id="0"/>
      <w:r>
        <w:rPr>
          <w:rFonts w:hint="eastAsia"/>
        </w:rPr>
        <w:t>正规厂房租赁合同</w:t>
      </w:r>
    </w:p>
    <w:p>
      <w:r>
        <w:rPr>
          <w:rFonts w:hint="eastAsia"/>
        </w:rPr>
        <w:t>出租方(甲方)：__________________</w:t>
      </w:r>
    </w:p>
    <w:p>
      <w:pPr>
        <w:rPr>
          <w:rFonts w:hint="eastAsia"/>
        </w:rPr>
      </w:pPr>
      <w:r>
        <w:rPr>
          <w:rFonts w:hint="eastAsia"/>
        </w:rPr>
        <w:t>承租方(乙方)：__________________</w:t>
      </w:r>
    </w:p>
    <w:p>
      <w:pPr>
        <w:rPr>
          <w:rFonts w:hint="eastAsia"/>
        </w:rPr>
      </w:pPr>
      <w:r>
        <w:rPr>
          <w:rFonts w:hint="eastAsia"/>
        </w:rPr>
        <w:t>根据国家有关法律规定，甲、乙双方在自愿、平等地、互利的基础上，经甲、乙双方充分协商，甲方将其合法拥有的厂房出租给乙方使用。双方达成合同如下：</w:t>
      </w:r>
    </w:p>
    <w:p>
      <w:pPr>
        <w:rPr>
          <w:rFonts w:hint="eastAsia"/>
        </w:rPr>
      </w:pPr>
      <w:r>
        <w:rPr>
          <w:rFonts w:hint="eastAsia"/>
        </w:rPr>
        <w:t>一、出租厂房情况</w:t>
      </w:r>
    </w:p>
    <w:p>
      <w:pPr>
        <w:rPr>
          <w:rFonts w:hint="eastAsia"/>
        </w:rPr>
      </w:pPr>
      <w:r>
        <w:rPr>
          <w:rFonts w:hint="eastAsia"/>
        </w:rPr>
        <w:t>甲方出租给乙方的厂房坐落在_________，属第_____层，租赁建筑建筑面积为_________平方米。双方在合同生效时进行现场确认。厂房结构为钢筋混凝土结构，甲方对该厂房有合法的房屋产权证。</w:t>
      </w:r>
    </w:p>
    <w:p>
      <w:pPr>
        <w:rPr>
          <w:rFonts w:hint="eastAsia"/>
        </w:rPr>
      </w:pPr>
      <w:r>
        <w:rPr>
          <w:rFonts w:hint="eastAsia"/>
        </w:rPr>
        <w:t>二、厂房交付日期和租凭赁期限</w:t>
      </w:r>
    </w:p>
    <w:p>
      <w:pPr>
        <w:rPr>
          <w:rFonts w:hint="eastAsia"/>
        </w:rPr>
      </w:pPr>
      <w:r>
        <w:rPr>
          <w:rFonts w:hint="eastAsia"/>
        </w:rPr>
        <w:t>1.厂房租赁自_____年____月____日至_____年____月____日止。租赁期_________</w:t>
      </w:r>
    </w:p>
    <w:p>
      <w:pPr>
        <w:rPr>
          <w:rFonts w:hint="eastAsia"/>
        </w:rPr>
      </w:pPr>
      <w:r>
        <w:rPr>
          <w:rFonts w:hint="eastAsia"/>
        </w:rPr>
        <w:t>2.租赁期满，甲方有权收回出租厂房，乙方应如期归还，乙方如未按期归还房屋，甲方可选择停止供应水、电和蒸汽的方法，促使乙方中止生产经营活动来履行合同;乙方需继续承租的，应于租赁期满前六个月，向甲方提出书面要求，经甲方同意后重新签订</w:t>
      </w:r>
      <w:hyperlink r:id="rId5" w:tgtFrame="https://www.diyifanwen.com/fanwen/hetongshu/_blank" w:history="1">
        <w:r>
          <w:rPr>
            <w:rFonts w:hint="eastAsia"/>
          </w:rPr>
          <w:t>租赁合同</w:t>
        </w:r>
      </w:hyperlink>
      <w:r>
        <w:rPr>
          <w:rFonts w:hint="eastAsia"/>
        </w:rPr>
        <w:t>。在同等条件下乙方有优先承租权。</w:t>
      </w:r>
    </w:p>
    <w:p>
      <w:pPr>
        <w:rPr>
          <w:rFonts w:hint="eastAsia"/>
        </w:rPr>
      </w:pPr>
      <w:r>
        <w:rPr>
          <w:rFonts w:hint="eastAsia"/>
        </w:rPr>
        <w:t>三、租金及保证金支付方式</w:t>
      </w:r>
    </w:p>
    <w:p>
      <w:pPr>
        <w:rPr>
          <w:rFonts w:hint="eastAsia"/>
        </w:rPr>
      </w:pPr>
      <w:r>
        <w:rPr>
          <w:rFonts w:hint="eastAsia"/>
        </w:rPr>
        <w:t>1.甲乙双方约定，该厂房租赁每月每平方米建筑面积租金为人民币_________元。月租金为人民币_________元，年租金_________元。租金由合同的第三年开始每年按照_________%递增。本合同租金金额为甲方收取的净租金，与租金相关的税费由乙方承担，在乙方缴纳税金后，甲方有义务为乙方开具房屋租金发票。</w:t>
      </w:r>
    </w:p>
    <w:p>
      <w:pPr>
        <w:rPr>
          <w:rFonts w:hint="eastAsia"/>
        </w:rPr>
      </w:pPr>
      <w:r>
        <w:rPr>
          <w:rFonts w:hint="eastAsia"/>
        </w:rPr>
        <w:t>2.首期租金由乙方于合同签订当日支付给甲方第一年的%，六个月后支付剩余%。第二年起乙方房租需提前一个月支付，租金一年一付，于届期的每年____月____日前支付，逾期由乙方承担日%的滞纳金。</w:t>
      </w:r>
    </w:p>
    <w:p>
      <w:pPr>
        <w:rPr>
          <w:rFonts w:hint="eastAsia"/>
        </w:rPr>
      </w:pPr>
      <w:r>
        <w:rPr>
          <w:rFonts w:hint="eastAsia"/>
        </w:rPr>
        <w:t>四、其他费用</w:t>
      </w:r>
    </w:p>
    <w:p>
      <w:pPr>
        <w:rPr>
          <w:rFonts w:hint="eastAsia"/>
        </w:rPr>
      </w:pPr>
      <w:r>
        <w:rPr>
          <w:rFonts w:hint="eastAsia"/>
        </w:rPr>
        <w:t>1.租赁期间，使用该厂房所发生的水、电、蒸汽等费用及损耗维护费用由乙方承担，具体折算方式见物业管理规定，乙方必须在每月规定之日前付清。逾期由乙方承担日1%的滞纳金。</w:t>
      </w:r>
    </w:p>
    <w:p>
      <w:pPr>
        <w:rPr>
          <w:rFonts w:hint="eastAsia"/>
        </w:rPr>
      </w:pPr>
      <w:r>
        <w:rPr>
          <w:rFonts w:hint="eastAsia"/>
        </w:rPr>
        <w:t>2.租赁期间，因乙方共用电梯所产生的电力费用，维护费用，由电梯的使用者共同分摊。</w:t>
      </w:r>
    </w:p>
    <w:p>
      <w:pPr>
        <w:rPr>
          <w:rFonts w:hint="eastAsia"/>
        </w:rPr>
      </w:pPr>
      <w:r>
        <w:rPr>
          <w:rFonts w:hint="eastAsia"/>
        </w:rPr>
        <w:t>3.所有乙方使用的、应支付的其他费用，须在每月前付清。</w:t>
      </w:r>
    </w:p>
    <w:p>
      <w:pPr>
        <w:rPr>
          <w:rFonts w:hint="eastAsia"/>
        </w:rPr>
      </w:pPr>
      <w:r>
        <w:rPr>
          <w:rFonts w:hint="eastAsia"/>
        </w:rPr>
        <w:t>五、安全生产和劳动保障及甲方免责条款。</w:t>
      </w:r>
    </w:p>
    <w:p>
      <w:pPr>
        <w:rPr>
          <w:rFonts w:hint="eastAsia"/>
        </w:rPr>
      </w:pPr>
      <w:r>
        <w:rPr>
          <w:rFonts w:hint="eastAsia"/>
        </w:rPr>
        <w:t>1.乙方在签订租房协议，履行付款义务后，有权在甲方所出租的厂房内组织生产经营活动。乙方必须严格遵照国家制订的安全生产</w:t>
      </w:r>
      <w:hyperlink r:id="rId6" w:tgtFrame="https://www.diyifanwen.com/fanwen/hetongshu/_blank" w:history="1">
        <w:r>
          <w:rPr>
            <w:rFonts w:hint="eastAsia"/>
          </w:rPr>
          <w:t>规章制度</w:t>
        </w:r>
      </w:hyperlink>
      <w:r>
        <w:rPr>
          <w:rFonts w:hint="eastAsia"/>
        </w:rPr>
        <w:t>，不得违章作业。如因乙方违反国家安全生产管理条例，违章作业而导致发生安全生产事故，其直接或间接责任，均由乙方承担，甲方概不负责。</w:t>
      </w:r>
    </w:p>
    <w:p>
      <w:pPr>
        <w:rPr>
          <w:rFonts w:hint="eastAsia"/>
        </w:rPr>
      </w:pPr>
      <w:r>
        <w:rPr>
          <w:rFonts w:hint="eastAsia"/>
        </w:rPr>
        <w:t>2.乙方在承租期内，其录用、聘用的各类生产及技术人员均由乙方自主招聘录用，乙方须严格遵守国有劳动部门有关劳动保障、工薪、社保、卫生、保健等方面的规章制度，足额全面、及时地为其员工提供相关保障，如乙方未能按国家及开发区主管部门的要求，违法使用相关人员，其产生的一切直接或间接责任均由乙方承担，甲方概不负责。</w:t>
      </w:r>
    </w:p>
    <w:p>
      <w:pPr>
        <w:rPr>
          <w:rFonts w:hint="eastAsia"/>
        </w:rPr>
      </w:pPr>
      <w:r>
        <w:rPr>
          <w:rFonts w:hint="eastAsia"/>
        </w:rPr>
        <w:t>3.乙方承诺守法经营，其所从事的经营活动符合经核准的营业范围，符合消防安全、环保达标、排放达标。如乙方违法经营，其产生的一切责任均由乙方承担，甲方概不负责。</w:t>
      </w:r>
    </w:p>
    <w:p>
      <w:pPr>
        <w:rPr>
          <w:rFonts w:hint="eastAsia"/>
        </w:rPr>
      </w:pPr>
      <w:r>
        <w:rPr>
          <w:rFonts w:hint="eastAsia"/>
        </w:rPr>
        <w:t>六、厂房使用要求和维修责任。</w:t>
      </w:r>
    </w:p>
    <w:p>
      <w:pPr>
        <w:rPr>
          <w:rFonts w:hint="eastAsia"/>
        </w:rPr>
      </w:pPr>
      <w:r>
        <w:rPr>
          <w:rFonts w:hint="eastAsia"/>
        </w:rPr>
        <w:t>1.甲方出租给乙方的厂房当前各项性状良好，甲乙双方在协议生效时现场验收交接。</w:t>
      </w:r>
    </w:p>
    <w:p>
      <w:pPr>
        <w:rPr>
          <w:rFonts w:hint="eastAsia"/>
        </w:rPr>
      </w:pPr>
      <w:r>
        <w:rPr>
          <w:rFonts w:hint="eastAsia"/>
        </w:rPr>
        <w:t>2.乙方如需装修或者增设附属设施的，应事先将设计图纸交甲方审核，征得甲方同意后方可进行。按规定须前置审批的，获批准后方可进行。</w:t>
      </w:r>
    </w:p>
    <w:p>
      <w:pPr>
        <w:rPr>
          <w:rFonts w:hint="eastAsia"/>
        </w:rPr>
      </w:pPr>
      <w:r>
        <w:rPr>
          <w:rFonts w:hint="eastAsia"/>
        </w:rPr>
        <w:t>七、租赁期满和归还</w:t>
      </w:r>
    </w:p>
    <w:p>
      <w:pPr>
        <w:rPr>
          <w:rFonts w:hint="eastAsia"/>
        </w:rPr>
      </w:pPr>
      <w:r>
        <w:rPr>
          <w:rFonts w:hint="eastAsia"/>
        </w:rPr>
        <w:t>1.租赁期满后，乙方应及时清理厂房内所有属乙方所有的、可移动的财产和设施，无法搬离的部分不得拆除或搬离，但该部分甲方不得要求乙方恢复原状。如因乙方逾期仍未处理的财物或设施，视为乙方自动放弃的弃置物，甲方可随意处置，乙方不得提出异议。</w:t>
      </w:r>
    </w:p>
    <w:p>
      <w:pPr>
        <w:rPr>
          <w:rFonts w:hint="eastAsia"/>
        </w:rPr>
      </w:pPr>
      <w:r>
        <w:rPr>
          <w:rFonts w:hint="eastAsia"/>
        </w:rPr>
        <w:t>2.协议期满归还厂房时，乙方应保证将厂房恢复原状，但如在取得甲方谅解或同意的情况下，可免除恢复原状的义务。否则甲方有权向乙方收取因恢复现状所需要的全部费用。乙方不得破坏甲方的房屋结构和设施，如有损坏，其损失由乙方承担。</w:t>
      </w:r>
    </w:p>
    <w:p>
      <w:r>
        <w:rPr>
          <w:rFonts w:hint="eastAsia"/>
        </w:rPr>
        <w:t>甲方(公章)：___________________乙方(公章)：____________________</w:t>
      </w:r>
    </w:p>
    <w:p>
      <w:pPr>
        <w:rPr>
          <w:rFonts w:hint="eastAsia"/>
        </w:rPr>
      </w:pPr>
      <w:r>
        <w:rPr>
          <w:rFonts w:hint="eastAsia"/>
        </w:rPr>
        <w:t>法定代表人(签字)：_________________法定代表人(签字)：___________________</w:t>
      </w:r>
    </w:p>
    <w:p>
      <w:pPr>
        <w:rPr>
          <w:rFonts w:hint="eastAsia"/>
        </w:rPr>
      </w:pPr>
      <w:r>
        <w:rPr>
          <w:rFonts w:hint="eastAsia"/>
        </w:rPr>
        <w:t>_________年____月____日_________年____月____日</w:t>
      </w:r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思源黑体">
    <w:panose1 w:val="020B0500000000000000"/>
    <w:charset w:val="86"/>
    <w:family w:val="auto"/>
    <w:pitch w:val="default"/>
    <w:sig w:usb0="30000083" w:usb1="2BDF3C10" w:usb2="00000016" w:usb3="00000000" w:csb0="602E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E34E68"/>
    <w:rsid w:val="0813635A"/>
    <w:rsid w:val="09032BE0"/>
    <w:rsid w:val="09235AFF"/>
    <w:rsid w:val="14D52E6E"/>
    <w:rsid w:val="17F3209B"/>
    <w:rsid w:val="1A3007B7"/>
    <w:rsid w:val="1A562F7B"/>
    <w:rsid w:val="1BBC54F1"/>
    <w:rsid w:val="1F371731"/>
    <w:rsid w:val="1FCE55FE"/>
    <w:rsid w:val="248C0790"/>
    <w:rsid w:val="249E7775"/>
    <w:rsid w:val="269F3624"/>
    <w:rsid w:val="26BD2166"/>
    <w:rsid w:val="28353C2E"/>
    <w:rsid w:val="28F21E18"/>
    <w:rsid w:val="30E34E68"/>
    <w:rsid w:val="42CA6BDC"/>
    <w:rsid w:val="450E44A1"/>
    <w:rsid w:val="4FC74731"/>
    <w:rsid w:val="56CF2CD1"/>
    <w:rsid w:val="58BE30E2"/>
    <w:rsid w:val="5CFE135E"/>
    <w:rsid w:val="5FA01DF9"/>
    <w:rsid w:val="62081F63"/>
    <w:rsid w:val="6588395B"/>
    <w:rsid w:val="66DA0B75"/>
    <w:rsid w:val="6B785096"/>
    <w:rsid w:val="6DBB4456"/>
    <w:rsid w:val="6E923139"/>
    <w:rsid w:val="7514073F"/>
    <w:rsid w:val="76EB4C30"/>
    <w:rsid w:val="7A5E2C81"/>
    <w:rsid w:val="7B911187"/>
    <w:rsid w:val="7CA0280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spacing w:before="100" w:beforeLines="100" w:after="50" w:afterLines="50"/>
      <w:ind w:left="0" w:firstLine="480" w:leftChars="0" w:firstLineChars="200"/>
      <w:jc w:val="left"/>
    </w:pPr>
    <w:rPr>
      <w:rFonts w:eastAsia="思源黑体 CN Bold" w:asciiTheme="minorAscii" w:hAnsiTheme="minorAscii" w:cstheme="minorBidi"/>
      <w:b/>
      <w:kern w:val="2"/>
      <w:sz w:val="24"/>
      <w:szCs w:val="24"/>
      <w:lang w:val="en-US" w:eastAsia="zh-CN" w:bidi="ar-SA"/>
    </w:rPr>
  </w:style>
  <w:style w:type="paragraph" w:styleId="Heading1">
    <w:name w:val="heading 1"/>
    <w:basedOn w:val="Normal"/>
    <w:next w:val="Normal"/>
    <w:link w:val="1Char"/>
    <w:qFormat/>
    <w:pPr>
      <w:spacing w:before="0" w:beforeAutospacing="1" w:after="0" w:afterAutospacing="1"/>
      <w:jc w:val="left"/>
      <w:outlineLvl w:val="0"/>
    </w:pPr>
    <w:rPr>
      <w:rFonts w:ascii="宋体" w:eastAsia="宋体" w:hAnsi="宋体" w:cs="宋体" w:hint="eastAsia"/>
      <w:kern w:val="44"/>
      <w:sz w:val="48"/>
      <w:szCs w:val="48"/>
      <w:lang w:val="en-US" w:eastAsia="zh-CN" w:bidi="ar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eastAsia="思源黑体 CN Bold" w:hAnsi="Arial"/>
      <w:sz w:val="52"/>
    </w:rPr>
  </w:style>
  <w:style w:type="paragraph" w:styleId="Heading3">
    <w:name w:val="heading 3"/>
    <w:basedOn w:val="Normal"/>
    <w:next w:val="Normal"/>
    <w:semiHidden/>
    <w:unhideWhenUsed/>
    <w:qFormat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 w:val="0"/>
      <w:sz w:val="32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">
    <w:name w:val="思源黑体"/>
    <w:basedOn w:val="Heading3"/>
    <w:next w:val="Normal"/>
  </w:style>
  <w:style w:type="character" w:customStyle="1" w:styleId="1Char">
    <w:name w:val="标题 1 Char"/>
    <w:link w:val="Heading1"/>
    <w:qFormat/>
    <w:rPr>
      <w:rFonts w:eastAsia="思源黑体"/>
      <w:kern w:val="44"/>
      <w:sz w:val="52"/>
    </w:rPr>
  </w:style>
  <w:style w:type="paragraph" w:customStyle="1" w:styleId="1">
    <w:name w:val="样式1"/>
    <w:basedOn w:val="Heading1"/>
    <w:next w:val="Normal"/>
    <w:pPr>
      <w:spacing w:before="100" w:beforeAutospacing="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diyifanwen.com/fanwen/zulinhetong/" TargetMode="External" /><Relationship Id="rId6" Type="http://schemas.openxmlformats.org/officeDocument/2006/relationships/hyperlink" Target="https://www.diyifanwen.com/fanwen/guizhangzhidu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