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 w:after="360" w:afterLines="150"/>
        <w:jc w:val="center"/>
        <w:rPr>
          <w:rFonts w:ascii="黑体" w:hAnsi="黑体" w:eastAsia="黑体"/>
          <w:b/>
          <w:color w:val="FF0000"/>
          <w:sz w:val="52"/>
        </w:rPr>
      </w:pPr>
      <w:bookmarkStart w:id="0" w:name="_GoBack"/>
      <w:r>
        <w:rPr>
          <w:rFonts w:hint="eastAsia" w:ascii="黑体" w:hAnsi="黑体" w:eastAsia="黑体"/>
          <w:b/>
          <w:color w:val="FF0000"/>
          <w:sz w:val="52"/>
        </w:rPr>
        <w:t>招标委托协议格式</w:t>
      </w:r>
    </w:p>
    <w:bookmarkEnd w:id="0"/>
    <w:p>
      <w:pPr>
        <w:pStyle w:val="6"/>
      </w:pPr>
      <w:r>
        <w:rPr>
          <w:rFonts w:hint="eastAsia"/>
        </w:rPr>
        <w:t>甲方:</w:t>
      </w:r>
    </w:p>
    <w:p>
      <w:pPr>
        <w:pStyle w:val="6"/>
      </w:pPr>
      <w:r>
        <w:rPr>
          <w:rFonts w:hint="eastAsia"/>
        </w:rPr>
        <w:t>乙方:_______招标有限公司</w:t>
      </w:r>
    </w:p>
    <w:p>
      <w:pPr>
        <w:pStyle w:val="6"/>
      </w:pPr>
      <w:r>
        <w:rPr>
          <w:rFonts w:hint="eastAsia"/>
        </w:rPr>
        <w:t>甲方委托乙方就________项目(详见附表)组织招标工作,预算金额_______元。乙方愿接受甲方的委托,按照甲方的要求和国家的有关法规组织招标。甲乙双方经协商一致,就有关事宜达成如下协议:</w:t>
      </w:r>
    </w:p>
    <w:p>
      <w:pPr>
        <w:pStyle w:val="6"/>
      </w:pPr>
      <w:r>
        <w:rPr>
          <w:rFonts w:hint="eastAsia"/>
        </w:rPr>
        <w:t>1、甲方的责任</w:t>
      </w:r>
    </w:p>
    <w:p>
      <w:pPr>
        <w:pStyle w:val="6"/>
      </w:pPr>
      <w:r>
        <w:rPr>
          <w:rFonts w:hint="eastAsia"/>
        </w:rPr>
        <w:t>(1)甲方指定一位负责人作为甲方的全权代表,代表甲方联系和处理招标过程中的有关具体事项;</w:t>
      </w:r>
    </w:p>
    <w:p>
      <w:pPr>
        <w:pStyle w:val="6"/>
      </w:pPr>
      <w:r>
        <w:rPr>
          <w:rFonts w:hint="eastAsia"/>
        </w:rPr>
        <w:t>(2)向乙方提供招标所需的有关技术、服务、商务等材料和要求;</w:t>
      </w:r>
    </w:p>
    <w:p>
      <w:pPr>
        <w:pStyle w:val="6"/>
      </w:pPr>
      <w:r>
        <w:rPr>
          <w:rFonts w:hint="eastAsia"/>
        </w:rPr>
        <w:t>(3)负责审核招标文件。招标文件经甲方审核后,方可对外发售;</w:t>
      </w:r>
    </w:p>
    <w:p>
      <w:pPr>
        <w:pStyle w:val="6"/>
      </w:pPr>
      <w:r>
        <w:rPr>
          <w:rFonts w:hint="eastAsia"/>
        </w:rPr>
        <w:t>(4)监督招标过程;</w:t>
      </w:r>
    </w:p>
    <w:p>
      <w:pPr>
        <w:pStyle w:val="6"/>
      </w:pPr>
      <w:r>
        <w:rPr>
          <w:rFonts w:hint="eastAsia"/>
        </w:rPr>
        <w:t>(5)与乙方共同确定评标委员会人员组成;</w:t>
      </w:r>
    </w:p>
    <w:p>
      <w:pPr>
        <w:pStyle w:val="6"/>
      </w:pPr>
      <w:r>
        <w:rPr>
          <w:rFonts w:hint="eastAsia"/>
        </w:rPr>
        <w:t>(6)根据乙方提供的评标报告,确定中标人;</w:t>
      </w:r>
    </w:p>
    <w:p>
      <w:pPr>
        <w:pStyle w:val="6"/>
      </w:pPr>
      <w:r>
        <w:rPr>
          <w:rFonts w:hint="eastAsia"/>
        </w:rPr>
        <w:t>(7)对评标内容保密;</w:t>
      </w:r>
    </w:p>
    <w:p>
      <w:pPr>
        <w:pStyle w:val="6"/>
      </w:pPr>
      <w:r>
        <w:rPr>
          <w:rFonts w:hint="eastAsia"/>
        </w:rPr>
        <w:t>(8)与中标人签订合同。</w:t>
      </w:r>
    </w:p>
    <w:p>
      <w:pPr>
        <w:pStyle w:val="6"/>
      </w:pPr>
      <w:r>
        <w:rPr>
          <w:rFonts w:hint="eastAsia"/>
        </w:rPr>
        <w:t>2、乙方的责任</w:t>
      </w:r>
    </w:p>
    <w:p>
      <w:pPr>
        <w:pStyle w:val="6"/>
      </w:pPr>
      <w:r>
        <w:rPr>
          <w:rFonts w:hint="eastAsia"/>
        </w:rPr>
        <w:t>(1)授权并指定一位项目负责人,全权代表乙方联系和处理招标过程中的有关具体事项,接受和签收甲方提供的技术、服务、商务等材料和要求;</w:t>
      </w:r>
    </w:p>
    <w:p>
      <w:pPr>
        <w:pStyle w:val="6"/>
      </w:pPr>
      <w:r>
        <w:rPr>
          <w:rFonts w:hint="eastAsia"/>
        </w:rPr>
        <w:t>(2)根据甲方提供的技术、服务、商务等材料和要求,负责编制、印刷、发售、解释招标文件;</w:t>
      </w:r>
    </w:p>
    <w:p>
      <w:pPr>
        <w:pStyle w:val="6"/>
      </w:pPr>
      <w:r>
        <w:rPr>
          <w:rFonts w:hint="eastAsia"/>
        </w:rPr>
        <w:t>(3)刊登招标通告,发投标邀请函;</w:t>
      </w:r>
    </w:p>
    <w:p>
      <w:pPr>
        <w:pStyle w:val="6"/>
      </w:pPr>
      <w:r>
        <w:rPr>
          <w:rFonts w:hint="eastAsia"/>
        </w:rPr>
        <w:t>(4)落实开标和评标地点等有关的招标事务;</w:t>
      </w:r>
    </w:p>
    <w:p>
      <w:pPr>
        <w:pStyle w:val="6"/>
      </w:pPr>
      <w:r>
        <w:rPr>
          <w:rFonts w:hint="eastAsia"/>
        </w:rPr>
        <w:t>(5)提供专家库,与甲方共同确定评标委员会人员组成;</w:t>
      </w:r>
    </w:p>
    <w:p>
      <w:pPr>
        <w:pStyle w:val="6"/>
      </w:pPr>
      <w:r>
        <w:rPr>
          <w:rFonts w:hint="eastAsia"/>
        </w:rPr>
        <w:t>(6)审查投标人资格;</w:t>
      </w:r>
    </w:p>
    <w:p>
      <w:pPr>
        <w:pStyle w:val="6"/>
      </w:pPr>
      <w:r>
        <w:rPr>
          <w:rFonts w:hint="eastAsia"/>
        </w:rPr>
        <w:t>(7)与甲方协商确定开标程序。组织开标大会;</w:t>
      </w:r>
    </w:p>
    <w:p>
      <w:pPr>
        <w:pStyle w:val="6"/>
      </w:pPr>
      <w:r>
        <w:rPr>
          <w:rFonts w:hint="eastAsia"/>
        </w:rPr>
        <w:t>(8)组织评标委员会进行评标,负责安排评标活动的有关事宜;</w:t>
      </w:r>
    </w:p>
    <w:p>
      <w:pPr>
        <w:pStyle w:val="6"/>
      </w:pPr>
      <w:r>
        <w:rPr>
          <w:rFonts w:hint="eastAsia"/>
        </w:rPr>
        <w:t>(9)根据评标委员会的评标结论,向甲方提交评标报告;</w:t>
      </w:r>
    </w:p>
    <w:p>
      <w:pPr>
        <w:pStyle w:val="6"/>
      </w:pPr>
      <w:r>
        <w:rPr>
          <w:rFonts w:hint="eastAsia"/>
        </w:rPr>
        <w:t>(10)根据甲方的定标意见,向中标人发出《中标通知书》,向落标人发出《落标通知书》;</w:t>
      </w:r>
    </w:p>
    <w:p>
      <w:pPr>
        <w:pStyle w:val="6"/>
      </w:pPr>
      <w:r>
        <w:rPr>
          <w:rFonts w:hint="eastAsia"/>
        </w:rPr>
        <w:t>(11)负责处理投标人有关招投标的问题;</w:t>
      </w:r>
    </w:p>
    <w:p>
      <w:pPr>
        <w:pStyle w:val="6"/>
      </w:pPr>
      <w:r>
        <w:rPr>
          <w:rFonts w:hint="eastAsia"/>
        </w:rPr>
        <w:t>(12)根据甲方的要求,协助处理合同执行过程中遇到的问题。</w:t>
      </w:r>
    </w:p>
    <w:p>
      <w:pPr>
        <w:pStyle w:val="6"/>
      </w:pPr>
      <w:r>
        <w:rPr>
          <w:rFonts w:hint="eastAsia"/>
        </w:rPr>
        <w:t>3、工作原则</w:t>
      </w:r>
    </w:p>
    <w:p>
      <w:pPr>
        <w:pStyle w:val="6"/>
      </w:pPr>
      <w:r>
        <w:rPr>
          <w:rFonts w:hint="eastAsia"/>
        </w:rPr>
        <w:t>甲乙双方本着密切协作、精心组织、保证质量、按期完成的原则、开展各项工作。</w:t>
      </w:r>
    </w:p>
    <w:p>
      <w:pPr>
        <w:pStyle w:val="6"/>
      </w:pPr>
      <w:r>
        <w:rPr>
          <w:rFonts w:hint="eastAsia"/>
        </w:rPr>
        <w:t>4、有关费用问题</w:t>
      </w:r>
    </w:p>
    <w:p>
      <w:pPr>
        <w:pStyle w:val="6"/>
      </w:pPr>
      <w:r>
        <w:rPr>
          <w:rFonts w:hint="eastAsia"/>
        </w:rPr>
        <w:t>乙方依据国家有关规定,向中标人收取招标服务费,同时承担招标所需的全部费用。</w:t>
      </w:r>
    </w:p>
    <w:p>
      <w:pPr>
        <w:pStyle w:val="6"/>
      </w:pPr>
      <w:r>
        <w:rPr>
          <w:rFonts w:hint="eastAsia"/>
        </w:rPr>
        <w:t>本协议自甲乙双方签字盖章之日起生效。未尽事宜,由双方协商解决。</w:t>
      </w:r>
    </w:p>
    <w:p>
      <w:pPr>
        <w:pStyle w:val="6"/>
      </w:pPr>
      <w:r>
        <w:rPr>
          <w:rFonts w:hint="eastAsia"/>
        </w:rPr>
        <w:t>甲方: 乙方:</w:t>
      </w:r>
    </w:p>
    <w:p>
      <w:pPr>
        <w:pStyle w:val="6"/>
      </w:pPr>
      <w:r>
        <w:rPr>
          <w:rFonts w:hint="eastAsia"/>
        </w:rPr>
        <w:t>(盖章) (盖章)</w:t>
      </w:r>
    </w:p>
    <w:p>
      <w:pPr>
        <w:pStyle w:val="6"/>
      </w:pPr>
      <w:r>
        <w:rPr>
          <w:rFonts w:hint="eastAsia"/>
        </w:rPr>
        <w:t>负责人签字: 负责人签字:</w:t>
      </w:r>
    </w:p>
    <w:p>
      <w:pPr>
        <w:pStyle w:val="6"/>
      </w:pPr>
      <w:r>
        <w:rPr>
          <w:rFonts w:hint="eastAsia"/>
        </w:rPr>
        <w:t>年月日 年月日</w:t>
      </w:r>
    </w:p>
    <w:p>
      <w:pPr>
        <w:pStyle w:val="6"/>
      </w:pPr>
      <w:r>
        <w:rPr>
          <w:rFonts w:hint="eastAsia"/>
        </w:rPr>
        <w:t>项目联系人情况:</w:t>
      </w:r>
    </w:p>
    <w:p>
      <w:pPr>
        <w:pStyle w:val="6"/>
      </w:pPr>
      <w:r>
        <w:rPr>
          <w:rFonts w:hint="eastAsia"/>
        </w:rPr>
        <w:t>甲方全权代表乙方全权代表</w:t>
      </w:r>
    </w:p>
    <w:p>
      <w:pPr>
        <w:pStyle w:val="6"/>
      </w:pPr>
      <w:r>
        <w:rPr>
          <w:rFonts w:hint="eastAsia"/>
        </w:rPr>
        <w:t>姓名:姓名:</w:t>
      </w:r>
    </w:p>
    <w:p>
      <w:pPr>
        <w:pStyle w:val="6"/>
      </w:pPr>
      <w:r>
        <w:rPr>
          <w:rFonts w:hint="eastAsia"/>
        </w:rPr>
        <w:t>职务:职务:</w:t>
      </w:r>
    </w:p>
    <w:p>
      <w:pPr>
        <w:pStyle w:val="6"/>
      </w:pPr>
      <w:r>
        <w:rPr>
          <w:rFonts w:hint="eastAsia"/>
        </w:rPr>
        <w:t>签字:签字:</w:t>
      </w:r>
    </w:p>
    <w:p>
      <w:pPr>
        <w:pStyle w:val="6"/>
      </w:pPr>
      <w:r>
        <w:rPr>
          <w:rFonts w:hint="eastAsia"/>
        </w:rPr>
        <w:t>电话:电话:</w:t>
      </w:r>
    </w:p>
    <w:p>
      <w:pPr>
        <w:pStyle w:val="6"/>
      </w:pPr>
      <w:r>
        <w:rPr>
          <w:rFonts w:hint="eastAsia"/>
        </w:rPr>
        <w:t>传真:传真:</w:t>
      </w:r>
    </w:p>
    <w:p>
      <w:pPr>
        <w:pStyle w:val="6"/>
      </w:pPr>
      <w:r>
        <w:rPr>
          <w:rFonts w:hint="eastAsia"/>
        </w:rPr>
        <w:t>附表(设备清单)(略)</w:t>
      </w:r>
    </w:p>
    <w:p>
      <w:pPr>
        <w:pStyle w:val="6"/>
      </w:pPr>
      <w:r>
        <w:rPr>
          <w:rFonts w:hint="eastAsia"/>
        </w:rPr>
        <w:t>甲方:乙方:</w:t>
      </w:r>
    </w:p>
    <w:p>
      <w:pPr>
        <w:spacing w:before="100" w:after="100"/>
        <w:ind w:left="720"/>
      </w:pPr>
      <w:r>
        <w:rPr>
          <w:rFonts w:hint="eastAsia"/>
        </w:rPr>
        <w:t xml:space="preserve">(盖章) (盖章)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separate"/>
    </w:r>
    <w:r>
      <w:rPr>
        <w:rStyle w:val="9"/>
      </w:rPr>
      <w:t>1</w:t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Style w:val="9"/>
        <w:rFonts w:hint="eastAsia"/>
      </w:rPr>
      <w:fldChar w:fldCharType="separate"/>
    </w:r>
    <w:r>
      <w:rPr>
        <w:rStyle w:val="9"/>
        <w:rFonts w:hint="eastAsia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6"/>
    <w:rsid w:val="00033799"/>
    <w:rsid w:val="000C2914"/>
    <w:rsid w:val="0012078D"/>
    <w:rsid w:val="00225F88"/>
    <w:rsid w:val="002F541D"/>
    <w:rsid w:val="004004AA"/>
    <w:rsid w:val="00472A3F"/>
    <w:rsid w:val="004A7F16"/>
    <w:rsid w:val="00532D81"/>
    <w:rsid w:val="005633CD"/>
    <w:rsid w:val="008C3642"/>
    <w:rsid w:val="009964E1"/>
    <w:rsid w:val="00BD6F4A"/>
    <w:rsid w:val="00DB6FFE"/>
    <w:rsid w:val="00E52015"/>
    <w:rsid w:val="00E91D4A"/>
    <w:rsid w:val="00EB1371"/>
    <w:rsid w:val="00F459D2"/>
    <w:rsid w:val="00F75EE1"/>
    <w:rsid w:val="3788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9">
    <w:name w:val="page number"/>
    <w:semiHidden/>
    <w:unhideWhenUsed/>
    <w:uiPriority w:val="99"/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semiHidden/>
    <w:unhideWhenUsed/>
    <w:uiPriority w:val="99"/>
    <w:rPr>
      <w:color w:val="0000FF"/>
      <w:u w:val="single"/>
    </w:rPr>
  </w:style>
  <w:style w:type="character" w:customStyle="1" w:styleId="12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3">
    <w:name w:val="页眉 Char"/>
    <w:link w:val="5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4">
    <w:name w:val="页脚 Char"/>
    <w:link w:val="4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5">
    <w:name w:val="批注框文本 Char"/>
    <w:link w:val="3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6">
    <w:name w:val="t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2020-08-13T03:50:38Z</dcterms:created>
  <dc:creator>mayn</dc:creator>
  <cp:lastModifiedBy>XXX</cp:lastModifiedBy>
  <dcterms:modified xsi:type="dcterms:W3CDTF">2020-08-13T03:52:38Z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