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有嫁妆的婚内财产协议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身份证</w:t>
      </w:r>
      <w:r>
        <w:rPr>
          <w:rFonts w:ascii="Tahoma" w:hAnsi="Tahoma" w:cs="Tahoma"/>
          <w:color w:val="auto"/>
        </w:rPr>
        <w:t>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双方于__________年______月______日</w:t>
      </w:r>
      <w:r>
        <w:rPr>
          <w:rFonts w:ascii="Tahoma" w:hAnsi="Tahoma" w:cs="Tahoma"/>
          <w:color w:val="auto"/>
          <w:u w:val="none"/>
        </w:rPr>
        <w:t>登记结婚</w:t>
      </w:r>
      <w:r>
        <w:rPr>
          <w:rFonts w:ascii="Tahoma" w:hAnsi="Tahoma" w:cs="Tahoma"/>
          <w:color w:val="auto"/>
        </w:rPr>
        <w:t>，具有合法的夫妻关系，并于__________年______月______日</w:t>
      </w:r>
      <w:r>
        <w:rPr>
          <w:rFonts w:ascii="Tahoma" w:hAnsi="Tahoma" w:cs="Tahoma"/>
          <w:color w:val="auto"/>
          <w:u w:val="none"/>
        </w:rPr>
        <w:t>生育</w:t>
      </w:r>
      <w:r>
        <w:rPr>
          <w:rFonts w:ascii="Tahoma" w:hAnsi="Tahoma" w:cs="Tahoma"/>
          <w:color w:val="auto"/>
        </w:rPr>
        <w:t>子。根据《</w:t>
      </w:r>
      <w:r>
        <w:rPr>
          <w:rFonts w:ascii="Tahoma" w:hAnsi="Tahoma" w:cs="Tahoma"/>
          <w:color w:val="auto"/>
          <w:u w:val="none"/>
        </w:rPr>
        <w:t>婚姻法</w:t>
      </w:r>
      <w:r>
        <w:rPr>
          <w:rFonts w:ascii="Tahoma" w:hAnsi="Tahoma" w:cs="Tahoma"/>
          <w:color w:val="auto"/>
        </w:rPr>
        <w:t>》第十九条及有关法律规定，双方经友好协商，对财产的归属达成原则性意见，特签订协议，双方遵照执行。</w:t>
      </w:r>
      <w:bookmarkStart w:id="0" w:name="_GoBack"/>
      <w:bookmarkEnd w:id="0"/>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一、婚内现有财产的约定：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现有财产如下：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1、位于__________的房屋，现房屋产权登记人为__________;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2、位于__________的房屋，现房屋产权登记人为__________;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3、位于上述</w:t>
      </w:r>
      <w:r>
        <w:rPr>
          <w:rFonts w:ascii="Tahoma" w:hAnsi="Tahoma" w:cs="Tahoma"/>
          <w:color w:val="auto"/>
          <w:u w:val="none"/>
        </w:rPr>
        <w:t>二套房</w:t>
      </w:r>
      <w:r>
        <w:rPr>
          <w:rFonts w:ascii="Tahoma" w:hAnsi="Tahoma" w:cs="Tahoma"/>
          <w:color w:val="auto"/>
        </w:rPr>
        <w:t>屋内的其他设施;</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4、动产：__________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5、其它：__________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上述所列的财产为夫妻存续期间</w:t>
      </w:r>
      <w:r>
        <w:rPr>
          <w:rFonts w:ascii="Tahoma" w:hAnsi="Tahoma" w:cs="Tahoma"/>
          <w:color w:val="auto"/>
          <w:u w:val="none"/>
        </w:rPr>
        <w:t>夫妻共同财产</w:t>
      </w:r>
      <w:r>
        <w:rPr>
          <w:rFonts w:ascii="Tahoma" w:hAnsi="Tahoma" w:cs="Tahoma"/>
          <w:color w:val="auto"/>
        </w:rPr>
        <w:t>。</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二、婚姻存续期间取得财产权属的约定：自本协议签定之后，各自经手取得及以其名义取得的财产(包括《婚姻法》第十七条，第十八条规定及最高人民</w:t>
      </w:r>
      <w:r>
        <w:rPr>
          <w:rFonts w:ascii="Tahoma" w:hAnsi="Tahoma" w:cs="Tahoma"/>
          <w:color w:val="auto"/>
          <w:u w:val="none"/>
        </w:rPr>
        <w:t>法院</w:t>
      </w:r>
      <w:r>
        <w:rPr>
          <w:rFonts w:ascii="Tahoma" w:hAnsi="Tahoma" w:cs="Tahoma"/>
          <w:color w:val="auto"/>
        </w:rPr>
        <w:t>司法解释确定的财产范畴)归各自所有，对方不得主张所有权。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三、对于彩礼和嫁妆的约定：男方按照当地风俗习惯对女方所赠彩礼，属于女方</w:t>
      </w:r>
      <w:r>
        <w:rPr>
          <w:rFonts w:ascii="Tahoma" w:hAnsi="Tahoma" w:cs="Tahoma"/>
          <w:color w:val="auto"/>
          <w:u w:val="none"/>
        </w:rPr>
        <w:t>婚前个人财产</w:t>
      </w:r>
      <w:r>
        <w:rPr>
          <w:rFonts w:ascii="Tahoma" w:hAnsi="Tahoma" w:cs="Tahoma"/>
          <w:color w:val="auto"/>
        </w:rPr>
        <w:t>；女方父母为女方所置办的嫁妆，属于女方婚前个人财产。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对于个人财产处理的约定：婚前个人财产及婚后自己所得财产分别归其个人所有，双方经济独立，各自财产由个人完全支配处置，无颁征得配偶同意。同时，对于夫妻共同生活期间所支出的必须费用，由夫妻双方各承担一半。</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对于共同财产处分的约定：夫妻婚后对于日常消费支出__________元以下的，可自行支配开销;凡处理超过__________元价值以上的钱物时，一方处置时必须经过配偶另一方书面同意，否则视为一方未经共有人同意擅自处分夫妻共同财产，由处理一方承担相应的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六、对于婚姻存续期间现有债务约定：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现有债务情况如下：双方因__________，由__________经手所欠债务元，由__________承担。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七、对于婚姻存续期间产生的其他债务的约定：涉及到今后其他个人经手的债务时，一方对外举债时必须向</w:t>
      </w:r>
      <w:r>
        <w:rPr>
          <w:rFonts w:ascii="Tahoma" w:hAnsi="Tahoma" w:cs="Tahoma"/>
          <w:color w:val="auto"/>
          <w:u w:val="none"/>
        </w:rPr>
        <w:t>债权人</w:t>
      </w:r>
      <w:r>
        <w:rPr>
          <w:rFonts w:ascii="Tahoma" w:hAnsi="Tahoma" w:cs="Tahoma"/>
          <w:color w:val="auto"/>
        </w:rPr>
        <w:t>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八、损害赔偿的约定：如一方由于主动提出</w:t>
      </w:r>
      <w:r>
        <w:rPr>
          <w:rFonts w:ascii="Tahoma" w:hAnsi="Tahoma" w:cs="Tahoma"/>
          <w:color w:val="auto"/>
          <w:u w:val="none"/>
        </w:rPr>
        <w:t>离婚</w:t>
      </w:r>
      <w:r>
        <w:rPr>
          <w:rFonts w:ascii="Tahoma" w:hAnsi="Tahoma" w:cs="Tahoma"/>
          <w:color w:val="auto"/>
        </w:rPr>
        <w:t>的(或不提出离婚)，且无过错方有证据证明其存在的，除按照上述原则分割财产，债权及债务外，有过错方应支付给无过错方精神赔偿损害金__________万元，支付式为在办相关手续时直接以现金支付给对方。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九、双方因为履行协议发生争议，应当本着诚实信用的原则加以解决。</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十、本协议一式二份，自双方签字之日起生效。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__________年______月______日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__________年______月______日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C5EA0"/>
    <w:rsid w:val="000D0981"/>
    <w:rsid w:val="001048FA"/>
    <w:rsid w:val="0011179C"/>
    <w:rsid w:val="0012649A"/>
    <w:rsid w:val="001A6DA5"/>
    <w:rsid w:val="00224399"/>
    <w:rsid w:val="002A097E"/>
    <w:rsid w:val="002C5B83"/>
    <w:rsid w:val="00326020"/>
    <w:rsid w:val="00365F05"/>
    <w:rsid w:val="003F1ADD"/>
    <w:rsid w:val="004847EC"/>
    <w:rsid w:val="004A0E89"/>
    <w:rsid w:val="00553863"/>
    <w:rsid w:val="005649F6"/>
    <w:rsid w:val="00693A26"/>
    <w:rsid w:val="006A0328"/>
    <w:rsid w:val="006B4328"/>
    <w:rsid w:val="00736FA8"/>
    <w:rsid w:val="00742783"/>
    <w:rsid w:val="0076448C"/>
    <w:rsid w:val="0079293A"/>
    <w:rsid w:val="007B0BEB"/>
    <w:rsid w:val="008420D3"/>
    <w:rsid w:val="00861A04"/>
    <w:rsid w:val="008E5078"/>
    <w:rsid w:val="0093027D"/>
    <w:rsid w:val="00963C4B"/>
    <w:rsid w:val="00A02CDF"/>
    <w:rsid w:val="00A3428B"/>
    <w:rsid w:val="00AC4908"/>
    <w:rsid w:val="00AC64F6"/>
    <w:rsid w:val="00B55FF9"/>
    <w:rsid w:val="00B82310"/>
    <w:rsid w:val="00CA20DC"/>
    <w:rsid w:val="00D215F9"/>
    <w:rsid w:val="00D55365"/>
    <w:rsid w:val="00DB0134"/>
    <w:rsid w:val="00E05ADC"/>
    <w:rsid w:val="00E6390D"/>
    <w:rsid w:val="00E64707"/>
    <w:rsid w:val="00EB4853"/>
    <w:rsid w:val="00EF2F75"/>
    <w:rsid w:val="00F5026A"/>
    <w:rsid w:val="00FD6477"/>
    <w:rsid w:val="23BB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2020-08-19T01:18:15Z</dcterms:created>
  <dc:creator>computer</dc:creator>
  <cp:lastModifiedBy>XXX</cp:lastModifiedBy>
  <dcterms:modified xsi:type="dcterms:W3CDTF">2020-08-19T01:18:32Z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