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jc w:val="center"/>
        <w:rPr>
          <w:rFonts w:hint="eastAsia" w:ascii="Tahoma" w:hAnsi="Tahoma" w:eastAsia="宋体" w:cs="Tahoma"/>
          <w:b/>
          <w:bCs/>
          <w:color w:val="333333"/>
          <w:sz w:val="52"/>
          <w:szCs w:val="52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sz w:val="52"/>
          <w:szCs w:val="52"/>
        </w:rPr>
        <w:t>非婚生子女抚养协议</w:t>
      </w:r>
      <w:r>
        <w:rPr>
          <w:rFonts w:hint="eastAsia" w:ascii="Tahoma" w:hAnsi="Tahoma" w:cs="Tahoma"/>
          <w:b/>
          <w:bCs/>
          <w:color w:val="333333"/>
          <w:sz w:val="52"/>
          <w:szCs w:val="52"/>
          <w:lang w:val="en-US" w:eastAsia="zh-CN"/>
        </w:rPr>
        <w:t>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本协议经双方平等协商，自愿订立。内容如下：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一、甲乙双方在同</w:t>
      </w:r>
      <w:r>
        <w:rPr>
          <w:rFonts w:hint="eastAsia" w:ascii="Tahoma" w:hAnsi="Tahoma" w:cs="Tahoma"/>
          <w:color w:val="333333"/>
          <w:lang w:val="en-US" w:eastAsia="zh-CN"/>
        </w:rPr>
        <w:t>居</w:t>
      </w:r>
      <w:r>
        <w:rPr>
          <w:rFonts w:ascii="Tahoma" w:hAnsi="Tahoma" w:cs="Tahoma"/>
          <w:color w:val="333333"/>
        </w:rPr>
        <w:t>后</w:t>
      </w:r>
      <w:bookmarkStart w:id="0" w:name="_GoBack"/>
      <w:bookmarkEnd w:id="0"/>
      <w:r>
        <w:rPr>
          <w:rFonts w:ascii="Tahoma" w:hAnsi="Tahoma" w:cs="Tahoma"/>
          <w:color w:val="333333"/>
        </w:rPr>
        <w:t>期间</w:t>
      </w:r>
      <w:r>
        <w:rPr>
          <w:rFonts w:ascii="Tahoma" w:hAnsi="Tahoma" w:cs="Tahoma"/>
          <w:color w:val="333333"/>
          <w:u w:val="none"/>
        </w:rPr>
        <w:t>生育</w:t>
      </w:r>
      <w:r>
        <w:rPr>
          <w:rFonts w:ascii="Tahoma" w:hAnsi="Tahoma" w:cs="Tahoma"/>
          <w:color w:val="333333"/>
        </w:rPr>
        <w:t>子(女)名__________，现经双方协商，由甲方负责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二、乙方有权依法对子女行使探望权，但是探望前应当征得甲方同意，并且不得限制子女人身自由。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三、乙方每月向甲方支付人民币__________元(大写：壹仟元)用于子女生活开支使用。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四、甲方不得将乙方支付的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费用于其他开支。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五、如遇子女上大学、重大疾病等原因，乙方应当与甲方共同承担产生的一切费用(包括但不限于每月支付的抚养费)。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六、子女姓为__________，双方对此日后不得提出异议。并且任何一方不得单方面向公安机关提出变更姓名。但子女成年后，有权按子女个人愿意变更。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七、任何一方不履行本协议的，视为违约。守约方有权向人民法院提起民事诉讼，并且因诉讼产生的诉讼费、律师费、差旅费等均由违约方承担。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八、本协议经双方签订之日起生效。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__________年______月______日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__________年______月______日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26DD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71EAD"/>
    <w:rsid w:val="00677E03"/>
    <w:rsid w:val="0068472B"/>
    <w:rsid w:val="00686036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1E0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03C34113"/>
    <w:rsid w:val="76E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4</TotalTime>
  <ScaleCrop>false</ScaleCrop>
  <LinksUpToDate>false</LinksUpToDate>
  <CharactersWithSpaces>792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2020-05-23T03:54:00Z</dcterms:created>
  <dc:creator>mayn</dc:creator>
  <cp:lastModifiedBy>XXX</cp:lastModifiedBy>
  <dcterms:modified xsi:type="dcterms:W3CDTF">2020-08-27T01:31:07Z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