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涉及车辆房产分割的离婚协议书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男方：xxxx，男，x族，________年____月____日出生，住址xxxxxxxx，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</w:instrText>
      </w:r>
      <w:r>
        <w:rPr>
          <w:rFonts w:hint="eastAsia" w:ascii="Tahoma" w:hAnsi="Tahoma" w:cs="Tahoma"/>
          <w:color w:val="333333"/>
        </w:rPr>
        <w:instrText xml:space="preserve">HYPERLINK "https://www.66law.cn/special/jmsfz/" \o "身份证" \t "_blank"</w:instrText>
      </w:r>
      <w:r>
        <w:rPr>
          <w:rFonts w:ascii="Tahoma" w:hAnsi="Tahoma" w:cs="Tahoma"/>
          <w:color w:val="333333"/>
        </w:rPr>
        <w:instrText xml:space="preserve">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号码：xxxxxxx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男方：xxxx，女，汉族，________年____月____日出生，住址xxxxxxxxx_，身份证号码：xxxxxxxx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男方与男方于________年____月____日在xxx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，婚后于________年____月____日生一儿子，名xxx。因xxxxxxxxxxxxxx致使夫妻感情破裂，且已无任何和好的可能，现经夫妻双方自愿协商达成一致意见，订立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"https://www.66law.cn/special/lhxys/" \t "_blank" \o "离婚协议"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离婚协议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一、男女双方均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及探望权：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儿子xxx，由男方抚养，随同男方生活，女方每月支付抚养费xxx元，女方应于每月的1-____日前将儿子的抚养费交到男方指定的银行帐号xxxxx上面。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在不影响孩子学习、生活的情况下，女方可探望男方抚养的孩子，但应提前通知男方，男方应保证女方探望的时间。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(1)存款：双方名下现有银行存款共xxx元，双方各分一半，为xxx元。分配方式：各自名下的存款保持不变，但男方应于________年____月____日前一次性支付x元给女方。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(2)房屋：夫妻共同所有的位于xxxx的房地产所有权归男方所有，房地产权证的业主姓名变更的手续自离婚后一个月内办理，女方须协助男方办理变更的一切手续，过户费用由男方负责。男方应于________年x____月____日前一次性补偿房屋差价xxx元给男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(3)车辆：夫妻共同所有车辆车牌xxxxxx，价值人民币xxx，双方各分一半。分配方式，车辆归女方所有，过户手续自离婚后一个月内办理，男方须协助女方办理变更的一切手续，过户费用由女方负责。女方应于________年x____月____日前一次性补偿车辆差价xxx元给男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(4)其他财产：婚前双方各自的财产归各自所有，男女双方各自的私人生活用品及首饰归各自所有。(附物品清单)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四、债务的处理：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双方确认在婚姻关系存续期间没有发生任何共同债务，任何一方如对外负有债务的，由负债方自行承担。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五、一方隐瞒或转移夫妻共同财产的责任：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本协议书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基于上列财产为基础。任何一方不得隐瞒、虚报、转移婚内共同财产或婚前财产。如任何一方有隐瞒、虚报除上述所列财产外的财产，或在签订本协议之前两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六、经济帮助及精神赔偿：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女方生活困难，男方同意一次性支付补偿经济帮助金xxxx元给男方。鉴于男方xxxxxxxxx主动提出离婚请求，男方应一次性补偿男方精神损害费xxxxx元。上述男方应支付的款项，均应于________年____月____日前支付完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七、违约责任的约定：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任何一方不按本协议约定期限履行支付款项义务的，应付违约金_xxxx元给对方。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八、协议生效时间的约定：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本协议一式三份，自婚姻登记机颁发《离婚证》之日起生效，男、女双方各执一份，婚姻登记机关存档一份。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九、如本协议生效后在执行中发生争议的，双方应协商解决，协商不成，任何一方均可向xxxxxx人民法院起诉。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男方：男方：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签名：签名：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________年____月____日________年____月____日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33937"/>
    <w:rsid w:val="00066248"/>
    <w:rsid w:val="00094E24"/>
    <w:rsid w:val="000A16DD"/>
    <w:rsid w:val="000C3C57"/>
    <w:rsid w:val="000D0981"/>
    <w:rsid w:val="00170870"/>
    <w:rsid w:val="003D2326"/>
    <w:rsid w:val="003D78D0"/>
    <w:rsid w:val="00407A4C"/>
    <w:rsid w:val="004202C8"/>
    <w:rsid w:val="00450A58"/>
    <w:rsid w:val="00557C03"/>
    <w:rsid w:val="005D11B7"/>
    <w:rsid w:val="00634DBB"/>
    <w:rsid w:val="00641F32"/>
    <w:rsid w:val="007339D8"/>
    <w:rsid w:val="00807833"/>
    <w:rsid w:val="009048D3"/>
    <w:rsid w:val="0093027D"/>
    <w:rsid w:val="00967E7C"/>
    <w:rsid w:val="00A85071"/>
    <w:rsid w:val="00B82310"/>
    <w:rsid w:val="00CA5844"/>
    <w:rsid w:val="00D30072"/>
    <w:rsid w:val="00D52B77"/>
    <w:rsid w:val="00D55365"/>
    <w:rsid w:val="00DB0134"/>
    <w:rsid w:val="00DD1D03"/>
    <w:rsid w:val="00EB5655"/>
    <w:rsid w:val="00FE1A9A"/>
    <w:rsid w:val="08A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316</Words>
  <Characters>1804</Characters>
  <Lines>15</Lines>
  <Paragraphs>4</Paragraphs>
  <TotalTime>2</TotalTime>
  <ScaleCrop>false</ScaleCrop>
  <LinksUpToDate>false</LinksUpToDate>
  <CharactersWithSpaces>2116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2020-05-22T04:20:00Z</dcterms:created>
  <dc:creator>xbany</dc:creator>
  <cp:lastModifiedBy>XXX</cp:lastModifiedBy>
  <dcterms:modified xsi:type="dcterms:W3CDTF">2020-09-02T01:54:54Z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