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8" w:afterLines="150" w:line="360" w:lineRule="auto"/>
        <w:jc w:val="center"/>
        <w:textAlignment w:val="auto"/>
        <w:rPr>
          <w:rFonts w:hAnsi="宋体" w:cs="宋体"/>
          <w:color w:val="000000"/>
          <w:sz w:val="28"/>
        </w:rPr>
      </w:pPr>
      <w:r>
        <w:rPr>
          <w:rFonts w:hint="eastAsia" w:ascii="黑体" w:hAnsi="黑体" w:eastAsia="黑体" w:cs="宋体"/>
          <w:b/>
          <w:color w:val="000000"/>
          <w:sz w:val="48"/>
        </w:rPr>
        <w:t>粮油购销合同</w:t>
      </w:r>
      <w:bookmarkStart w:id="0" w:name="_GoBack"/>
      <w:bookmarkEnd w:id="0"/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一、原则：根据《中华人民共和国合同法》、《粮油流通管理条例》以及其他有关法律法规的规定，本着公平、公正和诚实信用的原则，经甲乙双方协商就色拉油买卖有关事项达成协议如下：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二、产品名称：色拉油、大米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三、质量标准：质量要求一级日清色拉油，优质东北大米，严格按国家标准生产，质量检查报告以公示的为参考标准。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四、合同期限：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本合约有效期▁▁▁▁年▁▁月▁▁日至▁▁▁▁年▁▁月▁▁日截止。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五、质保证金：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1、自合同双方代表签字之日起，乙方必须向甲方提交保证金，质量/价格诚信保证金壹万元（10000）元，（在第一次合作款扣出质量保证金）。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2、乙方负责向甲方提供装色拉油的容器，但必须符合国家卫生要求标准，甲方交适当容器压金（二个容器/2000元），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3、终止合同甲方退还乙方容器，乙方退还甲方容器压金，同样甲方退还乙方保证金。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六、供货方式：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1、甲方以电话通知方式，通知乙方供货，甲方在电话通知乙方后，乙方在八小时内必须送到指定地点。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七、付款方式：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1、色拉油按当月（1——5号）出厂合同价进行计算结算，每市斤乙方收取0.05元人工及车旅费，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2、大米按当月（1——10号）的大米生产厂家发货金额单据为准，每袋大米净重（50斤）计算，乙方收取2元1袋的人工及车旅费，如本月没有发货发票单据，按上月单据金额计算。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3、结算时符上当月购色拉油、大米合同发票，甲方在第一时间付清货款，乙方并出据货款发票。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4、所有合同单据票证、不的涂改和伪造，一经发现按当月送货款的%20扣出。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八、双方责任：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1、双方必须有合法的营业执照，并在执照规定的范围内经营，超过范围经营引起的后果自负。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2、因质量问题，甲方有权将乙方的保证金全额扣出。造成的费用由乙方全部承担。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3、在合同期内，甲方不得跟其他粮油商进行交易，但甲方有权进行市场调查询价，和每月在市场购买200斤色拉油、200斤大米的一次权利。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4、本合同在履行过程中，若发生纠纷或异议，双方协调解决，双方协调不下，可向人民法院提出民事裁决。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九、合同方式：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1、合同一式二份，双方盖章后生效。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甲方：乙方；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甲方电话乙方电话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身份证号身份证号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20年月日20年月日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color w:val="000000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1E"/>
    <w:rsid w:val="0005587E"/>
    <w:rsid w:val="00083432"/>
    <w:rsid w:val="0023429D"/>
    <w:rsid w:val="00280E1E"/>
    <w:rsid w:val="00305F3F"/>
    <w:rsid w:val="00491261"/>
    <w:rsid w:val="005719E4"/>
    <w:rsid w:val="005F252C"/>
    <w:rsid w:val="0083639E"/>
    <w:rsid w:val="009526DF"/>
    <w:rsid w:val="00956F76"/>
    <w:rsid w:val="00D57BDD"/>
    <w:rsid w:val="00D82B79"/>
    <w:rsid w:val="00E3021D"/>
    <w:rsid w:val="00E413DF"/>
    <w:rsid w:val="00FF5F64"/>
    <w:rsid w:val="4E5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153</Words>
  <Characters>874</Characters>
  <Lines>7</Lines>
  <Paragraphs>2</Paragraphs>
  <TotalTime>0</TotalTime>
  <ScaleCrop>false</ScaleCrop>
  <LinksUpToDate>false</LinksUpToDate>
  <CharactersWithSpaces>1025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2018-12-13T21:53:00Z</dcterms:created>
  <dc:creator>benu1986</dc:creator>
  <cp:lastModifiedBy>XXX</cp:lastModifiedBy>
  <dcterms:modified xsi:type="dcterms:W3CDTF">2020-09-10T03:11:44Z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