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sz w:val="28"/>
        </w:rPr>
      </w:pPr>
      <w:r>
        <w:rPr>
          <w:rFonts w:hint="eastAsia" w:ascii="黑体" w:hAnsi="黑体" w:eastAsia="黑体" w:cs="宋体"/>
          <w:b/>
          <w:color w:val="000000"/>
          <w:sz w:val="52"/>
        </w:rPr>
        <w:t>玻璃购销合同范本</w:t>
      </w:r>
    </w:p>
    <w:p>
      <w:pPr>
        <w:pStyle w:val="2"/>
        <w:jc w:val="left"/>
        <w:rPr>
          <w:rFonts w:hAnsi="宋体" w:cs="宋体"/>
          <w:sz w:val="28"/>
        </w:rPr>
      </w:pPr>
      <w:r>
        <w:rPr>
          <w:rFonts w:hint="eastAsia" w:hAnsi="宋体" w:cs="宋体"/>
          <w:sz w:val="28"/>
        </w:rPr>
        <w:t>　　甲方：（以下简称甲方）</w:t>
      </w:r>
    </w:p>
    <w:p>
      <w:pPr>
        <w:pStyle w:val="2"/>
        <w:jc w:val="left"/>
        <w:rPr>
          <w:rFonts w:hAnsi="宋体" w:cs="宋体"/>
          <w:sz w:val="28"/>
        </w:rPr>
      </w:pPr>
      <w:r>
        <w:rPr>
          <w:rFonts w:hint="eastAsia" w:hAnsi="宋体" w:cs="宋体"/>
          <w:sz w:val="28"/>
        </w:rPr>
        <w:t>　　乙方：（以下简称乙方）</w:t>
      </w:r>
    </w:p>
    <w:p>
      <w:pPr>
        <w:pStyle w:val="2"/>
        <w:jc w:val="left"/>
        <w:rPr>
          <w:rFonts w:hAnsi="宋体" w:cs="宋体"/>
          <w:sz w:val="28"/>
        </w:rPr>
      </w:pPr>
      <w:r>
        <w:rPr>
          <w:rFonts w:hint="eastAsia" w:hAnsi="宋体" w:cs="宋体"/>
          <w:sz w:val="28"/>
        </w:rPr>
        <w:t>　　合同编号：合同签约地：</w:t>
      </w:r>
    </w:p>
    <w:p>
      <w:pPr>
        <w:pStyle w:val="2"/>
        <w:jc w:val="left"/>
        <w:rPr>
          <w:rFonts w:hAnsi="宋体" w:cs="宋体"/>
          <w:sz w:val="28"/>
        </w:rPr>
      </w:pPr>
      <w:r>
        <w:rPr>
          <w:rFonts w:hint="eastAsia" w:hAnsi="宋体" w:cs="宋体"/>
          <w:sz w:val="28"/>
        </w:rPr>
        <w:t>　　依照《中华人民共和国合同法》，上述双方经友好协商，甲方同意向乙方购买______工程所用玻璃，并就该工程所用玻璃事宜及有关条款签订本合同，共同严格履行：</w:t>
      </w:r>
    </w:p>
    <w:p>
      <w:pPr>
        <w:pStyle w:val="2"/>
        <w:jc w:val="left"/>
        <w:rPr>
          <w:rFonts w:hAnsi="宋体" w:cs="宋体"/>
          <w:sz w:val="28"/>
        </w:rPr>
      </w:pPr>
      <w:r>
        <w:rPr>
          <w:rFonts w:hint="eastAsia" w:hAnsi="宋体" w:cs="宋体"/>
          <w:sz w:val="28"/>
        </w:rPr>
        <w:t>　　一、货品名称、型号、数量、单价、总价：</w:t>
      </w:r>
    </w:p>
    <w:p>
      <w:pPr>
        <w:pStyle w:val="2"/>
        <w:jc w:val="left"/>
        <w:rPr>
          <w:rFonts w:hAnsi="宋体" w:cs="宋体"/>
          <w:sz w:val="28"/>
        </w:rPr>
      </w:pPr>
      <w:r>
        <w:rPr>
          <w:rFonts w:hint="eastAsia" w:hAnsi="宋体" w:cs="宋体"/>
          <w:sz w:val="28"/>
        </w:rPr>
        <w:t>　　序号产品结构面积（M2）单价（元/ M2）总价（元）</w:t>
      </w:r>
    </w:p>
    <w:p>
      <w:pPr>
        <w:pStyle w:val="2"/>
        <w:jc w:val="left"/>
        <w:rPr>
          <w:rFonts w:hAnsi="宋体" w:cs="宋体"/>
          <w:sz w:val="28"/>
        </w:rPr>
      </w:pPr>
      <w:r>
        <w:rPr>
          <w:rFonts w:hint="eastAsia" w:hAnsi="宋体" w:cs="宋体"/>
          <w:sz w:val="28"/>
        </w:rPr>
        <w:t>　　1</w:t>
      </w:r>
    </w:p>
    <w:p>
      <w:pPr>
        <w:pStyle w:val="2"/>
        <w:jc w:val="left"/>
        <w:rPr>
          <w:rFonts w:hAnsi="宋体" w:cs="宋体"/>
          <w:sz w:val="28"/>
        </w:rPr>
      </w:pPr>
      <w:r>
        <w:rPr>
          <w:rFonts w:hint="eastAsia" w:hAnsi="宋体" w:cs="宋体"/>
          <w:sz w:val="28"/>
        </w:rPr>
        <w:t>　　2</w:t>
      </w:r>
    </w:p>
    <w:p>
      <w:pPr>
        <w:pStyle w:val="2"/>
        <w:jc w:val="left"/>
        <w:rPr>
          <w:rFonts w:hAnsi="宋体" w:cs="宋体"/>
          <w:sz w:val="28"/>
        </w:rPr>
      </w:pPr>
      <w:r>
        <w:rPr>
          <w:rFonts w:hint="eastAsia" w:hAnsi="宋体" w:cs="宋体"/>
          <w:sz w:val="28"/>
        </w:rPr>
        <w:t>　　合计：</w:t>
      </w:r>
    </w:p>
    <w:p>
      <w:pPr>
        <w:pStyle w:val="2"/>
        <w:jc w:val="left"/>
        <w:rPr>
          <w:rFonts w:hAnsi="宋体" w:cs="宋体"/>
          <w:sz w:val="28"/>
        </w:rPr>
      </w:pPr>
      <w:r>
        <w:rPr>
          <w:rFonts w:hint="eastAsia" w:hAnsi="宋体" w:cs="宋体"/>
          <w:sz w:val="28"/>
        </w:rPr>
        <w:t>　　备注1）本合同所订数量为暂定数，结算时按实际发货数量计算总价。</w:t>
      </w:r>
    </w:p>
    <w:p>
      <w:pPr>
        <w:pStyle w:val="2"/>
        <w:jc w:val="left"/>
        <w:rPr>
          <w:rFonts w:hAnsi="宋体" w:cs="宋体"/>
          <w:sz w:val="28"/>
        </w:rPr>
      </w:pPr>
      <w:r>
        <w:rPr>
          <w:rFonts w:hint="eastAsia" w:hAnsi="宋体" w:cs="宋体"/>
          <w:sz w:val="28"/>
        </w:rPr>
        <w:t>　　2）异型面积实际面积计算；如需钻孔则钻孔费另计。以上价格为市内甲方本合同工地交货价格。</w:t>
      </w:r>
    </w:p>
    <w:p>
      <w:pPr>
        <w:pStyle w:val="2"/>
        <w:jc w:val="left"/>
        <w:rPr>
          <w:rFonts w:hAnsi="宋体" w:cs="宋体"/>
          <w:sz w:val="28"/>
        </w:rPr>
      </w:pPr>
      <w:r>
        <w:rPr>
          <w:rFonts w:hint="eastAsia" w:hAnsi="宋体" w:cs="宋体"/>
          <w:sz w:val="28"/>
        </w:rPr>
        <w:t>　　3） 玻璃下单切裁率在85%以上。</w:t>
      </w:r>
    </w:p>
    <w:p>
      <w:pPr>
        <w:pStyle w:val="2"/>
        <w:jc w:val="left"/>
        <w:rPr>
          <w:rFonts w:hAnsi="宋体" w:cs="宋体"/>
          <w:sz w:val="28"/>
        </w:rPr>
      </w:pPr>
      <w:r>
        <w:rPr>
          <w:rFonts w:hint="eastAsia" w:hAnsi="宋体" w:cs="宋体"/>
          <w:sz w:val="28"/>
        </w:rPr>
        <w:t>　　4） 所有产品和封样一样并采用南玻原片加工。</w:t>
      </w:r>
    </w:p>
    <w:p>
      <w:pPr>
        <w:pStyle w:val="2"/>
        <w:jc w:val="left"/>
        <w:rPr>
          <w:rFonts w:hAnsi="宋体" w:cs="宋体"/>
          <w:sz w:val="28"/>
        </w:rPr>
      </w:pPr>
      <w:r>
        <w:rPr>
          <w:rFonts w:hint="eastAsia" w:hAnsi="宋体" w:cs="宋体"/>
          <w:sz w:val="28"/>
        </w:rPr>
        <w:t>　　5） 硅酮胶改为结构胶每平米加10元。</w:t>
      </w:r>
    </w:p>
    <w:p>
      <w:pPr>
        <w:pStyle w:val="2"/>
        <w:jc w:val="left"/>
        <w:rPr>
          <w:rFonts w:hAnsi="宋体" w:cs="宋体"/>
          <w:sz w:val="28"/>
        </w:rPr>
      </w:pPr>
      <w:r>
        <w:rPr>
          <w:rFonts w:hint="eastAsia" w:hAnsi="宋体" w:cs="宋体"/>
          <w:sz w:val="28"/>
        </w:rPr>
        <w:t>　　6） 产品小于等于0.5平米的按0.5计算，大小片按大片面积计算。</w:t>
      </w:r>
    </w:p>
    <w:p>
      <w:pPr>
        <w:pStyle w:val="2"/>
        <w:jc w:val="left"/>
        <w:rPr>
          <w:rFonts w:hAnsi="宋体" w:cs="宋体"/>
          <w:sz w:val="28"/>
        </w:rPr>
      </w:pPr>
      <w:r>
        <w:rPr>
          <w:rFonts w:hint="eastAsia" w:hAnsi="宋体" w:cs="宋体"/>
          <w:sz w:val="28"/>
        </w:rPr>
        <w:t>　　7） 异形按最小矩形面积计算。</w:t>
      </w:r>
    </w:p>
    <w:p>
      <w:pPr>
        <w:pStyle w:val="2"/>
        <w:jc w:val="left"/>
        <w:rPr>
          <w:rFonts w:hAnsi="宋体" w:cs="宋体"/>
          <w:sz w:val="28"/>
        </w:rPr>
      </w:pPr>
      <w:r>
        <w:rPr>
          <w:rFonts w:hint="eastAsia" w:hAnsi="宋体" w:cs="宋体"/>
          <w:sz w:val="28"/>
        </w:rPr>
        <w:t>　　二、交货期：</w:t>
      </w:r>
    </w:p>
    <w:p>
      <w:pPr>
        <w:pStyle w:val="2"/>
        <w:jc w:val="left"/>
        <w:rPr>
          <w:rFonts w:hAnsi="宋体" w:cs="宋体"/>
          <w:sz w:val="28"/>
        </w:rPr>
      </w:pPr>
      <w:r>
        <w:rPr>
          <w:rFonts w:hint="eastAsia" w:hAnsi="宋体" w:cs="宋体"/>
          <w:sz w:val="28"/>
        </w:rPr>
        <w:t>　　1）合同交货期起始时间约定：</w:t>
      </w:r>
    </w:p>
    <w:p>
      <w:pPr>
        <w:pStyle w:val="2"/>
        <w:jc w:val="left"/>
        <w:rPr>
          <w:rFonts w:hAnsi="宋体" w:cs="宋体"/>
          <w:sz w:val="28"/>
        </w:rPr>
      </w:pPr>
      <w:r>
        <w:rPr>
          <w:rFonts w:hint="eastAsia" w:hAnsi="宋体" w:cs="宋体"/>
          <w:sz w:val="28"/>
        </w:rPr>
        <w:t>　　1. 自甲乙双方在本合同上签字盖章；</w:t>
      </w:r>
    </w:p>
    <w:p>
      <w:pPr>
        <w:pStyle w:val="2"/>
        <w:jc w:val="left"/>
        <w:rPr>
          <w:rFonts w:hAnsi="宋体" w:cs="宋体"/>
          <w:sz w:val="28"/>
        </w:rPr>
      </w:pPr>
      <w:r>
        <w:rPr>
          <w:rFonts w:hint="eastAsia" w:hAnsi="宋体" w:cs="宋体"/>
          <w:sz w:val="28"/>
        </w:rPr>
        <w:t>　　2. 乙方收到甲方的合同订金；</w:t>
      </w:r>
    </w:p>
    <w:p>
      <w:pPr>
        <w:pStyle w:val="2"/>
        <w:jc w:val="left"/>
        <w:rPr>
          <w:rFonts w:hAnsi="宋体" w:cs="宋体"/>
          <w:sz w:val="28"/>
        </w:rPr>
      </w:pPr>
      <w:r>
        <w:rPr>
          <w:rFonts w:hint="eastAsia" w:hAnsi="宋体" w:cs="宋体"/>
          <w:sz w:val="28"/>
        </w:rPr>
        <w:t>　　3. 甲方提供确认的不可变更的尺寸、图纸之日起计算。</w:t>
      </w:r>
    </w:p>
    <w:p>
      <w:pPr>
        <w:pStyle w:val="2"/>
        <w:jc w:val="left"/>
        <w:rPr>
          <w:rFonts w:hAnsi="宋体" w:cs="宋体"/>
          <w:sz w:val="28"/>
        </w:rPr>
      </w:pPr>
      <w:r>
        <w:rPr>
          <w:rFonts w:hint="eastAsia" w:hAnsi="宋体" w:cs="宋体"/>
          <w:sz w:val="28"/>
        </w:rPr>
        <w:t>　　注：在执行合同过程中，若甲方提供尺寸、图纸超出合同约定加工质量标准，或超出乙方设备加工能力，则该批量交货期起始时间以甲乙双方最终确认后的不可变更的尺寸图纸之日起计算。</w:t>
      </w:r>
    </w:p>
    <w:p>
      <w:pPr>
        <w:pStyle w:val="2"/>
        <w:jc w:val="left"/>
        <w:rPr>
          <w:rFonts w:hAnsi="宋体" w:cs="宋体"/>
          <w:sz w:val="28"/>
        </w:rPr>
      </w:pPr>
      <w:r>
        <w:rPr>
          <w:rFonts w:hint="eastAsia" w:hAnsi="宋体" w:cs="宋体"/>
          <w:sz w:val="28"/>
        </w:rPr>
        <w:t>　　2）合同交货期约定：</w:t>
      </w:r>
    </w:p>
    <w:p>
      <w:pPr>
        <w:pStyle w:val="2"/>
        <w:jc w:val="left"/>
        <w:rPr>
          <w:rFonts w:hAnsi="宋体" w:cs="宋体"/>
          <w:sz w:val="28"/>
        </w:rPr>
      </w:pPr>
      <w:r>
        <w:rPr>
          <w:rFonts w:hint="eastAsia" w:hAnsi="宋体" w:cs="宋体"/>
          <w:sz w:val="28"/>
        </w:rPr>
        <w:t>　　（1） 在合同执行达到上述第1）条1、2款约定条件；</w:t>
      </w:r>
    </w:p>
    <w:p>
      <w:pPr>
        <w:pStyle w:val="2"/>
        <w:jc w:val="left"/>
        <w:rPr>
          <w:rFonts w:hAnsi="宋体" w:cs="宋体"/>
          <w:sz w:val="28"/>
        </w:rPr>
      </w:pPr>
      <w:r>
        <w:rPr>
          <w:rFonts w:hint="eastAsia" w:hAnsi="宋体" w:cs="宋体"/>
          <w:sz w:val="28"/>
        </w:rPr>
        <w:t>　　（2） 甲方须在本合同签订后二日内提供经甲方确认的不可变更的尺寸和图纸并每页签上名字和日期，以及后续批次下单数量、下单时间（多批次下单）</w:t>
      </w:r>
    </w:p>
    <w:p>
      <w:pPr>
        <w:pStyle w:val="2"/>
        <w:jc w:val="left"/>
        <w:rPr>
          <w:rFonts w:hAnsi="宋体" w:cs="宋体"/>
          <w:sz w:val="28"/>
        </w:rPr>
      </w:pPr>
      <w:r>
        <w:rPr>
          <w:rFonts w:hint="eastAsia" w:hAnsi="宋体" w:cs="宋体"/>
          <w:sz w:val="28"/>
        </w:rPr>
        <w:t>　　（3） 乙方按甲方下单批次送货，首批玻璃产品（约㎡）于日内开始交货，每批下单产品于日内交完（生产过程零星补片除外）</w:t>
      </w:r>
    </w:p>
    <w:p>
      <w:pPr>
        <w:pStyle w:val="2"/>
        <w:jc w:val="left"/>
        <w:rPr>
          <w:rFonts w:hAnsi="宋体" w:cs="宋体"/>
          <w:sz w:val="28"/>
        </w:rPr>
      </w:pPr>
      <w:r>
        <w:rPr>
          <w:rFonts w:hint="eastAsia" w:hAnsi="宋体" w:cs="宋体"/>
          <w:sz w:val="28"/>
        </w:rPr>
        <w:t>　　（4） 如甲方不能在本合同签订后二日内提供经甲乙双方确认的不可变更的首批尺寸及图纸或不能明确后续批次下单时间、下单数量的，则本合同每批次交货期按日期后延。</w:t>
      </w:r>
    </w:p>
    <w:p>
      <w:pPr>
        <w:pStyle w:val="2"/>
        <w:jc w:val="left"/>
        <w:rPr>
          <w:rFonts w:hAnsi="宋体" w:cs="宋体"/>
          <w:sz w:val="28"/>
        </w:rPr>
      </w:pPr>
      <w:r>
        <w:rPr>
          <w:rFonts w:hint="eastAsia" w:hAnsi="宋体" w:cs="宋体"/>
          <w:sz w:val="28"/>
        </w:rPr>
        <w:t>　　（5） 交货地点：遵义市中华路商业广场豪生大酒店工地</w:t>
      </w:r>
    </w:p>
    <w:p>
      <w:pPr>
        <w:pStyle w:val="2"/>
        <w:jc w:val="left"/>
        <w:rPr>
          <w:rFonts w:hAnsi="宋体" w:cs="宋体"/>
          <w:sz w:val="28"/>
        </w:rPr>
      </w:pPr>
      <w:r>
        <w:rPr>
          <w:rFonts w:hint="eastAsia" w:hAnsi="宋体" w:cs="宋体"/>
          <w:sz w:val="28"/>
        </w:rPr>
        <w:t>　　收货人： 联系电话： 收货人： 联系电话：付款方式：</w:t>
      </w:r>
    </w:p>
    <w:p>
      <w:pPr>
        <w:pStyle w:val="2"/>
        <w:jc w:val="left"/>
        <w:rPr>
          <w:rFonts w:hAnsi="宋体" w:cs="宋体"/>
          <w:sz w:val="28"/>
        </w:rPr>
      </w:pPr>
      <w:r>
        <w:rPr>
          <w:rFonts w:hint="eastAsia" w:hAnsi="宋体" w:cs="宋体"/>
          <w:sz w:val="28"/>
        </w:rPr>
        <w:t>　　甲乙双方合同签订后，1）每万货到工地结货款 ，订金在最后一批货款中扣除。（零星补片除外），最后补片（平米以上厂家免费送货）</w:t>
      </w:r>
    </w:p>
    <w:p>
      <w:pPr>
        <w:pStyle w:val="2"/>
        <w:jc w:val="left"/>
        <w:rPr>
          <w:rFonts w:hAnsi="宋体" w:cs="宋体"/>
          <w:sz w:val="28"/>
        </w:rPr>
      </w:pPr>
      <w:r>
        <w:rPr>
          <w:rFonts w:hint="eastAsia" w:hAnsi="宋体" w:cs="宋体"/>
          <w:sz w:val="28"/>
        </w:rPr>
        <w:t>　　2）乙方必须提供专用的增值税发票</w:t>
      </w:r>
    </w:p>
    <w:p>
      <w:pPr>
        <w:pStyle w:val="2"/>
        <w:jc w:val="left"/>
        <w:rPr>
          <w:rFonts w:hAnsi="宋体" w:cs="宋体"/>
          <w:sz w:val="28"/>
        </w:rPr>
      </w:pPr>
      <w:r>
        <w:rPr>
          <w:rFonts w:hint="eastAsia" w:hAnsi="宋体" w:cs="宋体"/>
          <w:sz w:val="28"/>
        </w:rPr>
        <w:t>　　3）货款支付： 电汇、现金。</w:t>
      </w:r>
    </w:p>
    <w:p>
      <w:pPr>
        <w:pStyle w:val="2"/>
        <w:jc w:val="left"/>
        <w:rPr>
          <w:rFonts w:hAnsi="宋体" w:cs="宋体"/>
          <w:sz w:val="28"/>
        </w:rPr>
      </w:pPr>
      <w:r>
        <w:rPr>
          <w:rFonts w:hint="eastAsia" w:hAnsi="宋体" w:cs="宋体"/>
          <w:sz w:val="28"/>
        </w:rPr>
        <w:t>　　三、质量标准：</w:t>
      </w:r>
    </w:p>
    <w:p>
      <w:pPr>
        <w:pStyle w:val="2"/>
        <w:jc w:val="left"/>
        <w:rPr>
          <w:rFonts w:hAnsi="宋体" w:cs="宋体"/>
          <w:sz w:val="28"/>
        </w:rPr>
      </w:pPr>
      <w:r>
        <w:rPr>
          <w:rFonts w:hint="eastAsia" w:hAnsi="宋体" w:cs="宋体"/>
          <w:sz w:val="28"/>
        </w:rPr>
        <w:t>　　1）玻璃质量标准符合国标。</w:t>
      </w:r>
    </w:p>
    <w:p>
      <w:pPr>
        <w:pStyle w:val="2"/>
        <w:jc w:val="left"/>
        <w:rPr>
          <w:rFonts w:hAnsi="宋体" w:cs="宋体"/>
          <w:sz w:val="28"/>
        </w:rPr>
      </w:pPr>
      <w:r>
        <w:rPr>
          <w:rFonts w:hint="eastAsia" w:hAnsi="宋体" w:cs="宋体"/>
          <w:sz w:val="28"/>
        </w:rPr>
        <w:t>　　2）玻璃尺寸误差范围按国标要求。</w:t>
      </w:r>
    </w:p>
    <w:p>
      <w:pPr>
        <w:pStyle w:val="2"/>
        <w:jc w:val="left"/>
        <w:rPr>
          <w:rFonts w:hAnsi="宋体" w:cs="宋体"/>
          <w:sz w:val="28"/>
        </w:rPr>
      </w:pPr>
      <w:r>
        <w:rPr>
          <w:rFonts w:hint="eastAsia" w:hAnsi="宋体" w:cs="宋体"/>
          <w:sz w:val="28"/>
        </w:rPr>
        <w:t>　　3）玻璃的平整度达到国标。</w:t>
      </w:r>
    </w:p>
    <w:p>
      <w:pPr>
        <w:pStyle w:val="2"/>
        <w:jc w:val="left"/>
        <w:rPr>
          <w:rFonts w:hAnsi="宋体" w:cs="宋体"/>
          <w:sz w:val="28"/>
        </w:rPr>
      </w:pPr>
      <w:r>
        <w:rPr>
          <w:rFonts w:hint="eastAsia" w:hAnsi="宋体" w:cs="宋体"/>
          <w:sz w:val="28"/>
        </w:rPr>
        <w:t>　　四、验收：</w:t>
      </w:r>
    </w:p>
    <w:p>
      <w:pPr>
        <w:pStyle w:val="2"/>
        <w:jc w:val="left"/>
        <w:rPr>
          <w:rFonts w:hAnsi="宋体" w:cs="宋体"/>
          <w:sz w:val="28"/>
        </w:rPr>
      </w:pPr>
      <w:r>
        <w:rPr>
          <w:rFonts w:hint="eastAsia" w:hAnsi="宋体" w:cs="宋体"/>
          <w:sz w:val="28"/>
        </w:rPr>
        <w:t>　　1）厂家第一批货需随附发货清单、《产品合格证》、《质量保证书》、玻璃检测报告和企业资料一式三份原件给施工方。</w:t>
      </w:r>
    </w:p>
    <w:p>
      <w:pPr>
        <w:pStyle w:val="2"/>
        <w:jc w:val="left"/>
        <w:rPr>
          <w:rFonts w:hAnsi="宋体" w:cs="宋体"/>
          <w:sz w:val="28"/>
        </w:rPr>
      </w:pPr>
      <w:r>
        <w:rPr>
          <w:rFonts w:hint="eastAsia" w:hAnsi="宋体" w:cs="宋体"/>
          <w:sz w:val="28"/>
        </w:rPr>
        <w:t>　　2）厂家每一批货到甲方工地，由甲乙双方共同验货，检查玻璃规格、数量、外观。验收不合格的玻璃，经乙方核实后（甲方需提供不合格玻璃的投诉函及电子照片邮至，否则视为验收合格），不合格玻璃随下一批补回相同数量的合格品。</w:t>
      </w:r>
    </w:p>
    <w:p>
      <w:pPr>
        <w:pStyle w:val="2"/>
        <w:jc w:val="left"/>
        <w:rPr>
          <w:rFonts w:hAnsi="宋体" w:cs="宋体"/>
          <w:sz w:val="28"/>
        </w:rPr>
      </w:pPr>
      <w:r>
        <w:rPr>
          <w:rFonts w:hint="eastAsia" w:hAnsi="宋体" w:cs="宋体"/>
          <w:sz w:val="28"/>
        </w:rPr>
        <w:t>　　五、 包装：采用 铁架 包装，每批货物上订有箱卡，标明楼层、规格、尺寸、数量等。</w:t>
      </w:r>
    </w:p>
    <w:p>
      <w:pPr>
        <w:pStyle w:val="2"/>
        <w:jc w:val="left"/>
        <w:rPr>
          <w:rFonts w:hAnsi="宋体" w:cs="宋体"/>
          <w:sz w:val="28"/>
        </w:rPr>
      </w:pPr>
      <w:r>
        <w:rPr>
          <w:rFonts w:hint="eastAsia" w:hAnsi="宋体" w:cs="宋体"/>
          <w:sz w:val="28"/>
        </w:rPr>
        <w:t>　　六、 违约责任：</w:t>
      </w:r>
    </w:p>
    <w:p>
      <w:pPr>
        <w:pStyle w:val="2"/>
        <w:jc w:val="left"/>
        <w:rPr>
          <w:rFonts w:hAnsi="宋体" w:cs="宋体"/>
          <w:sz w:val="28"/>
        </w:rPr>
      </w:pPr>
      <w:r>
        <w:rPr>
          <w:rFonts w:hint="eastAsia" w:hAnsi="宋体" w:cs="宋体"/>
          <w:sz w:val="28"/>
        </w:rPr>
        <w:t>　　1）若乙方未能按本合同要求及时供货造成工期延误的，逾期交货超过一周，从第8天起每天须向甲方支付逾期交货部分货款千分之三的违约金，但累计处罚违约金总额不超过合同总金额的5%.</w:t>
      </w:r>
    </w:p>
    <w:p>
      <w:pPr>
        <w:pStyle w:val="2"/>
        <w:jc w:val="left"/>
        <w:rPr>
          <w:rFonts w:hAnsi="宋体" w:cs="宋体"/>
          <w:sz w:val="28"/>
        </w:rPr>
      </w:pPr>
      <w:r>
        <w:rPr>
          <w:rFonts w:hint="eastAsia" w:hAnsi="宋体" w:cs="宋体"/>
          <w:sz w:val="28"/>
        </w:rPr>
        <w:t>　　2）若甲方未能按合同规定及时付款，逾期付款一周，则从第8天起每天甲方须向乙方支付逾期交货部分货款的千分之三的违约金，但累计处罚违约金总额不超过合同总金额的5%.</w:t>
      </w:r>
    </w:p>
    <w:p>
      <w:pPr>
        <w:pStyle w:val="2"/>
        <w:jc w:val="left"/>
        <w:rPr>
          <w:rFonts w:hAnsi="宋体" w:cs="宋体"/>
          <w:sz w:val="28"/>
        </w:rPr>
      </w:pPr>
      <w:r>
        <w:rPr>
          <w:rFonts w:hint="eastAsia" w:hAnsi="宋体" w:cs="宋体"/>
          <w:sz w:val="28"/>
        </w:rPr>
        <w:t>　　七、 不可抗力 ：甲乙双方的任何一方由于不可抗力的原因不能履行合同时，应及时向对方通报 不能履行或不能完全履行的理由，以减轻可能给对方造成的损失，在取得有关机构证明以后，允许延期履行、部分履行或者不履行合同，并根据情况可部分或全部免予承担违约责任。</w:t>
      </w:r>
    </w:p>
    <w:p>
      <w:pPr>
        <w:pStyle w:val="2"/>
        <w:jc w:val="left"/>
        <w:rPr>
          <w:rFonts w:hAnsi="宋体" w:cs="宋体"/>
          <w:sz w:val="28"/>
        </w:rPr>
      </w:pPr>
      <w:r>
        <w:rPr>
          <w:rFonts w:hint="eastAsia" w:hAnsi="宋体" w:cs="宋体"/>
          <w:sz w:val="28"/>
        </w:rPr>
        <w:t>　　八、 争议的解决：凡因执行本合同或与本合同有关的一切争议，双方均应友好协商解决。协商不成的，任何一方均可向工程所在地提起诉讼。</w:t>
      </w:r>
    </w:p>
    <w:p>
      <w:pPr>
        <w:pStyle w:val="2"/>
        <w:jc w:val="left"/>
        <w:rPr>
          <w:rFonts w:hAnsi="宋体" w:cs="宋体"/>
          <w:sz w:val="28"/>
        </w:rPr>
      </w:pPr>
      <w:r>
        <w:rPr>
          <w:rFonts w:hint="eastAsia" w:hAnsi="宋体" w:cs="宋体"/>
          <w:sz w:val="28"/>
        </w:rPr>
        <w:t>　　九、 其他事项：</w:t>
      </w:r>
    </w:p>
    <w:p>
      <w:pPr>
        <w:pStyle w:val="2"/>
        <w:jc w:val="left"/>
        <w:rPr>
          <w:rFonts w:hAnsi="宋体" w:cs="宋体"/>
          <w:sz w:val="28"/>
        </w:rPr>
      </w:pPr>
      <w:r>
        <w:rPr>
          <w:rFonts w:hint="eastAsia" w:hAnsi="宋体" w:cs="宋体"/>
          <w:sz w:val="28"/>
        </w:rPr>
        <w:t>　　1）本合同一式肆份，甲乙双方各执两份，均具同等法律效力。</w:t>
      </w:r>
    </w:p>
    <w:p>
      <w:pPr>
        <w:pStyle w:val="2"/>
        <w:jc w:val="left"/>
        <w:rPr>
          <w:rFonts w:hAnsi="宋体" w:cs="宋体"/>
          <w:sz w:val="28"/>
        </w:rPr>
      </w:pPr>
      <w:r>
        <w:rPr>
          <w:rFonts w:hint="eastAsia" w:hAnsi="宋体" w:cs="宋体"/>
          <w:sz w:val="28"/>
        </w:rPr>
        <w:t>　　2）本合同有效期至双方履行完合同条款时自动失效。</w:t>
      </w:r>
    </w:p>
    <w:p>
      <w:pPr>
        <w:pStyle w:val="2"/>
        <w:jc w:val="left"/>
        <w:rPr>
          <w:rFonts w:hAnsi="宋体" w:cs="宋体"/>
          <w:sz w:val="28"/>
        </w:rPr>
      </w:pPr>
      <w:r>
        <w:rPr>
          <w:rFonts w:hint="eastAsia" w:hAnsi="宋体" w:cs="宋体"/>
          <w:sz w:val="28"/>
        </w:rPr>
        <w:t>　　3）采用不粘胶标签，贴在玻璃右上角注明编号、楼层、规格、室内。</w:t>
      </w:r>
    </w:p>
    <w:p>
      <w:pPr>
        <w:pStyle w:val="2"/>
        <w:jc w:val="left"/>
        <w:rPr>
          <w:rFonts w:hAnsi="宋体" w:cs="宋体"/>
          <w:sz w:val="28"/>
        </w:rPr>
      </w:pPr>
      <w:r>
        <w:rPr>
          <w:rFonts w:hint="eastAsia" w:hAnsi="宋体" w:cs="宋体"/>
          <w:sz w:val="28"/>
        </w:rPr>
        <w:t>　　4）丁基胶平直，不可有断裂第二道封胶均匀、饱满、平整，四周的拐角处要打胶饱满，外观干净、漂亮。</w:t>
      </w:r>
    </w:p>
    <w:p>
      <w:pPr>
        <w:pStyle w:val="2"/>
        <w:jc w:val="left"/>
        <w:rPr>
          <w:rFonts w:hAnsi="宋体" w:cs="宋体"/>
          <w:sz w:val="28"/>
        </w:rPr>
      </w:pPr>
      <w:r>
        <w:rPr>
          <w:rFonts w:hint="eastAsia" w:hAnsi="宋体" w:cs="宋体"/>
          <w:sz w:val="28"/>
        </w:rPr>
        <w:t>　　5）玻璃清洗干净，四周上机精磨边，铝条采用"一次折弯"工艺各生产两片玻璃的叠差控制在最小范围。</w:t>
      </w:r>
    </w:p>
    <w:p>
      <w:pPr>
        <w:pStyle w:val="2"/>
        <w:jc w:val="left"/>
        <w:rPr>
          <w:rFonts w:hAnsi="宋体" w:cs="宋体"/>
          <w:sz w:val="28"/>
        </w:rPr>
      </w:pPr>
      <w:r>
        <w:rPr>
          <w:rFonts w:hint="eastAsia" w:hAnsi="宋体" w:cs="宋体"/>
          <w:sz w:val="28"/>
        </w:rPr>
        <w:t>　　6）甲方需用的玻璃直接下单给生产厂家，其料单文书（电子邮件、传真件、临时手写料单）具有合同同等法律效力，</w:t>
      </w:r>
    </w:p>
    <w:p>
      <w:pPr>
        <w:pStyle w:val="2"/>
        <w:jc w:val="left"/>
        <w:rPr>
          <w:rFonts w:hAnsi="宋体" w:cs="宋体"/>
          <w:sz w:val="28"/>
        </w:rPr>
      </w:pPr>
      <w:r>
        <w:rPr>
          <w:rFonts w:hint="eastAsia" w:hAnsi="宋体" w:cs="宋体"/>
          <w:sz w:val="28"/>
        </w:rPr>
        <w:t>　　7）乙方只负责核对数量和结款，材料的一切技术要求、下单、图纸、送货等一切跟施工方确认。</w:t>
      </w:r>
    </w:p>
    <w:p>
      <w:pPr>
        <w:pStyle w:val="2"/>
        <w:jc w:val="left"/>
        <w:rPr>
          <w:rFonts w:hAnsi="宋体" w:cs="宋体"/>
          <w:sz w:val="28"/>
        </w:rPr>
      </w:pPr>
      <w:r>
        <w:rPr>
          <w:rFonts w:hint="eastAsia" w:hAnsi="宋体" w:cs="宋体"/>
          <w:sz w:val="28"/>
        </w:rPr>
        <w:t>　　材料确认人： 电话：</w:t>
      </w:r>
    </w:p>
    <w:p>
      <w:pPr>
        <w:pStyle w:val="2"/>
        <w:jc w:val="left"/>
        <w:rPr>
          <w:rFonts w:hAnsi="宋体" w:cs="宋体"/>
          <w:sz w:val="28"/>
        </w:rPr>
      </w:pPr>
      <w:r>
        <w:rPr>
          <w:rFonts w:hint="eastAsia" w:hAnsi="宋体" w:cs="宋体"/>
          <w:sz w:val="28"/>
        </w:rPr>
        <w:t>　　8）所有材料价格必须甲方签字认可。</w:t>
      </w:r>
    </w:p>
    <w:p>
      <w:pPr>
        <w:pStyle w:val="2"/>
        <w:jc w:val="left"/>
        <w:rPr>
          <w:rFonts w:hAnsi="宋体" w:cs="宋体"/>
          <w:sz w:val="28"/>
        </w:rPr>
      </w:pPr>
      <w:r>
        <w:rPr>
          <w:rFonts w:hint="eastAsia" w:hAnsi="宋体" w:cs="宋体"/>
          <w:sz w:val="28"/>
        </w:rPr>
        <w:t>　　甲方：</w:t>
      </w:r>
    </w:p>
    <w:p>
      <w:pPr>
        <w:pStyle w:val="2"/>
        <w:jc w:val="left"/>
        <w:rPr>
          <w:rFonts w:hAnsi="宋体" w:cs="宋体"/>
          <w:sz w:val="28"/>
        </w:rPr>
      </w:pPr>
      <w:r>
        <w:rPr>
          <w:rFonts w:hint="eastAsia" w:hAnsi="宋体" w:cs="宋体"/>
          <w:sz w:val="28"/>
        </w:rPr>
        <w:t>　　乙方：</w:t>
      </w:r>
    </w:p>
    <w:p>
      <w:pPr>
        <w:pStyle w:val="2"/>
        <w:jc w:val="left"/>
        <w:rPr>
          <w:rFonts w:hAnsi="宋体" w:cs="宋体"/>
          <w:sz w:val="28"/>
        </w:rPr>
      </w:pPr>
      <w:r>
        <w:rPr>
          <w:rFonts w:hint="eastAsia" w:hAnsi="宋体" w:cs="宋体"/>
          <w:sz w:val="28"/>
        </w:rPr>
        <w:t>　　甲方：</w:t>
      </w:r>
    </w:p>
    <w:p>
      <w:pPr>
        <w:pStyle w:val="2"/>
        <w:jc w:val="left"/>
        <w:rPr>
          <w:rFonts w:hAnsi="宋体" w:cs="宋体"/>
          <w:sz w:val="28"/>
        </w:rPr>
      </w:pPr>
      <w:r>
        <w:rPr>
          <w:rFonts w:hint="eastAsia" w:hAnsi="宋体" w:cs="宋体"/>
          <w:sz w:val="28"/>
        </w:rPr>
        <w:t>　　乙方：</w:t>
      </w:r>
    </w:p>
    <w:p>
      <w:pPr>
        <w:pStyle w:val="2"/>
        <w:jc w:val="left"/>
        <w:rPr>
          <w:rFonts w:hAnsi="宋体" w:cs="宋体"/>
          <w:sz w:val="28"/>
        </w:rPr>
      </w:pPr>
      <w:r>
        <w:rPr>
          <w:rFonts w:hint="eastAsia" w:hAnsi="宋体" w:cs="宋体"/>
          <w:sz w:val="28"/>
        </w:rPr>
        <w:t>　　甲方：（盖 章） 乙方：（盖 章）</w:t>
      </w:r>
    </w:p>
    <w:p>
      <w:pPr>
        <w:pStyle w:val="2"/>
        <w:jc w:val="left"/>
        <w:rPr>
          <w:rFonts w:hAnsi="宋体" w:cs="宋体"/>
          <w:sz w:val="28"/>
        </w:rPr>
      </w:pPr>
      <w:r>
        <w:rPr>
          <w:rFonts w:hint="eastAsia" w:hAnsi="宋体" w:cs="宋体"/>
          <w:sz w:val="28"/>
        </w:rPr>
        <w:t>　　代表：______________ 代表________________________________</w:t>
      </w:r>
    </w:p>
    <w:p>
      <w:pPr>
        <w:pStyle w:val="2"/>
        <w:jc w:val="left"/>
        <w:rPr>
          <w:rFonts w:hAnsi="宋体" w:cs="宋体"/>
          <w:sz w:val="28"/>
        </w:rPr>
      </w:pPr>
      <w:r>
        <w:rPr>
          <w:rFonts w:hint="eastAsia" w:hAnsi="宋体" w:cs="宋体"/>
          <w:sz w:val="28"/>
        </w:rPr>
        <w:t>　　地址：______________地址：________________________________</w:t>
      </w:r>
    </w:p>
    <w:p>
      <w:pPr>
        <w:pStyle w:val="2"/>
        <w:jc w:val="left"/>
        <w:rPr>
          <w:rFonts w:hAnsi="宋体" w:cs="宋体"/>
          <w:sz w:val="28"/>
        </w:rPr>
      </w:pPr>
      <w:r>
        <w:rPr>
          <w:rFonts w:hint="eastAsia" w:hAnsi="宋体" w:cs="宋体"/>
          <w:sz w:val="28"/>
        </w:rPr>
        <w:t>　　电话：_____________ 电话：________________________________</w:t>
      </w:r>
    </w:p>
    <w:p>
      <w:pPr>
        <w:pStyle w:val="2"/>
        <w:jc w:val="left"/>
        <w:rPr>
          <w:rFonts w:hAnsi="宋体" w:cs="宋体"/>
          <w:sz w:val="28"/>
        </w:rPr>
      </w:pPr>
      <w:r>
        <w:rPr>
          <w:rFonts w:hint="eastAsia" w:hAnsi="宋体" w:cs="宋体"/>
          <w:sz w:val="28"/>
        </w:rPr>
        <w:t>　　开户银行：__________开户银行 ____________________</w:t>
      </w:r>
    </w:p>
    <w:p>
      <w:pPr>
        <w:pStyle w:val="2"/>
        <w:jc w:val="left"/>
        <w:rPr>
          <w:rFonts w:hAnsi="宋体" w:cs="宋体"/>
          <w:sz w:val="28"/>
        </w:rPr>
      </w:pPr>
      <w:r>
        <w:rPr>
          <w:rFonts w:hint="eastAsia" w:hAnsi="宋体" w:cs="宋体"/>
          <w:sz w:val="28"/>
        </w:rPr>
        <w:t>　　帐号：__________________</w:t>
      </w:r>
      <w:bookmarkStart w:id="0" w:name="_GoBack"/>
      <w:bookmarkEnd w:id="0"/>
      <w:r>
        <w:rPr>
          <w:rFonts w:hint="eastAsia" w:hAnsi="宋体" w:cs="宋体"/>
          <w:sz w:val="28"/>
        </w:rPr>
        <w:t xml:space="preserve"> 帐号：__________</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0107E1"/>
    <w:rsid w:val="00037773"/>
    <w:rsid w:val="001B7E14"/>
    <w:rsid w:val="003D2B76"/>
    <w:rsid w:val="004668F4"/>
    <w:rsid w:val="006156EC"/>
    <w:rsid w:val="00721110"/>
    <w:rsid w:val="0077010B"/>
    <w:rsid w:val="007B297E"/>
    <w:rsid w:val="00814B5A"/>
    <w:rsid w:val="00820A46"/>
    <w:rsid w:val="009573BC"/>
    <w:rsid w:val="00991BD8"/>
    <w:rsid w:val="00991D47"/>
    <w:rsid w:val="00C0544E"/>
    <w:rsid w:val="00E04234"/>
    <w:rsid w:val="00E510C3"/>
    <w:rsid w:val="00FA7819"/>
    <w:rsid w:val="44BA6187"/>
    <w:rsid w:val="574C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Words>
  <Characters>2080</Characters>
  <Lines>17</Lines>
  <Paragraphs>4</Paragraphs>
  <TotalTime>1</TotalTime>
  <ScaleCrop>false</ScaleCrop>
  <LinksUpToDate>false</LinksUpToDate>
  <CharactersWithSpaces>2440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2018-11-13T04:36:00Z</dcterms:created>
  <dc:creator>mayn</dc:creator>
  <cp:lastModifiedBy>XXX</cp:lastModifiedBy>
  <dcterms:modified xsi:type="dcterms:W3CDTF">2020-09-14T07:22:08Z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