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val="0"/>
        <w:spacing w:before="313" w:beforeLines="100" w:after="468" w:afterLines="150" w:line="360" w:lineRule="auto"/>
        <w:jc w:val="center"/>
        <w:textAlignment w:val="auto"/>
        <w:rPr>
          <w:rFonts w:hAnsi="宋体" w:cs="宋体"/>
          <w:color w:val="auto"/>
          <w:sz w:val="28"/>
        </w:rPr>
      </w:pPr>
      <w:bookmarkStart w:id="0" w:name="_GoBack"/>
      <w:r>
        <w:rPr>
          <w:rFonts w:hint="eastAsia" w:ascii="黑体" w:hAnsi="黑体" w:eastAsia="黑体" w:cs="宋体"/>
          <w:b/>
          <w:color w:val="auto"/>
          <w:sz w:val="52"/>
        </w:rPr>
        <w:t>电脑购销合同范本</w:t>
      </w:r>
    </w:p>
    <w:bookmarkEnd w:id="0"/>
    <w:p>
      <w:pPr>
        <w:pStyle w:val="2"/>
        <w:spacing w:before="312" w:beforeLines="100"/>
        <w:ind w:firstLine="560" w:firstLineChars="200"/>
        <w:jc w:val="left"/>
        <w:rPr>
          <w:rFonts w:hAnsi="宋体" w:cs="宋体"/>
          <w:color w:val="000000"/>
          <w:sz w:val="28"/>
        </w:rPr>
      </w:pPr>
      <w:r>
        <w:rPr>
          <w:rFonts w:hint="eastAsia" w:hAnsi="宋体" w:cs="宋体"/>
          <w:color w:val="000000"/>
          <w:sz w:val="28"/>
        </w:rPr>
        <w:t>　　合同编号：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根据《中华人民共和国合同法》及其他有关法律、法规之规定，买卖双方经过协商，确认根据下列条款订立合同，以资共同遵照执行。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一、购销产品信息。</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甲方向乙方定购电脑，型号为_________，共计________台（配置详见附件：电脑设备配置单），单价为：_________元（大写：_______________），总金额为：_______元（大写：__________。）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二、质量与技术标准和产品包装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1、质量与技术标准：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产品的质量技术标准为产品制造商（下称原厂商）制定的质量技术标准。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买方已知悉上述标准，并确认采用该标准的产品能满足买方对产品的要求。</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（1）有原厂包装的，按原厂包装标准；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（2）没有原厂包装的，按卖方包装标准进行包装。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三、收货事项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1、本合同设备的到货日期为：合同生效起________个工作日内。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2、本合同实际支付金额为人民币（大写）______________。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3、甲方给乙方的付款方式：（）支票；（）电汇；（）银行汇票；（）ＬＣ；（）Ｔ/Ｔ。</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4、本合同经双方签订后正式生效，付款方式：__________。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5、甲方未付齐货款全款（100%）之前，货物所有权归乙方所有。</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6、定金：___________。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四、包装、运输、交货、验收及异议的提出。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1、货物包装为制造商原包装。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2、货物的运输和运输过程中的保险由 方负责办理，费用由_________方承担。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3、乙方负责在将货物交付给甲方。甲方按照双方约定的配置供货，乙方按照配置单收货。交货后的风险责任由甲方承担。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验收通过标准：所有产品部件均为协议附件之约定的部件。甲方对所提供的产品在质保期内出现的品质问题，在机箱锁具没有打开、设备没有人为外力损坏的情况下发生的一切设备故障，甲方将按照相应配件厂商质保标准提供免费维修、免费更换等无偿服务。</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人为损坏和其它非自然缘故造成的电脑不能正常使用的，甲方不予免费质保，但可以提供相关服务，由此产生的费用由乙方承担。软件故障不属于甲方维修范围，但甲方可以根据乙方提供的软件母盘，对需要软件维修的电脑开展无偿服务。</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甲方发现收到的货物与规定的不符，应在货物到达之后______个工作日内向乙方提出书面异议，乙方在收到异议后应在合理期间内根据产品的具体情况协助甲方解决，直至验收合格。甲方怠慢行使该该项权利，视为产品验收合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五、免责条款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1、双方约定由于水灾、火灾、地震、台风、战争、海关检查、进口手续及厂商供货延迟，等不可抗拒的原因，导致合同不能全部或部分履行（或适当履行）的，免除相应的违约责任。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2、受到上述免责事项影响的一方，应在______天内通知另一方。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3、如果受上述免责事项的影响，使本合同只要义务之履行延迟的时间超过_____天，则任何一方均有权接触合同而不承担任何后果，也可有双方协议采取其他补救措施。</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六、违约责任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1、甲方逾期付款的，应每日向乙方支付合同标的金额________的违约金。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2、乙方逾期交货的，应每日向甲方支付合同标的金额________的违约金。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七、争议解决的方式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本合同项下发生的争议，由双方协商解决，协商不成的，双方同意交由合同签订地法院管辖，由败诉方承担律师费，交通费等相关合理费用。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八、其他</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1、甲、乙双方应保守通过签订和履行本合同而获取的对方之商业及技术秘密，包括本合同文本，相关技术文件、相关数据，以及其他有关信息。</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2、就本合同订立及履行过程中的问题或与本合同有关的问题，一方作出有法律效力的意思表示，应以书面形式作出，加盖本方公章，且向对方送达，对方应______工作日内回函，否则视为无效。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3、本合同及附件经双方签字盖章后即生效，双方签署的相关文件与本合同具有同等法律效力。本合同及附件经双方以传真形式签字盖章后文件同样有效。本合同一式两份，双方各执一份，具有同等法律效力。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签订地点：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签订时间：</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w:t>
      </w:r>
    </w:p>
    <w:p>
      <w:pPr>
        <w:pStyle w:val="2"/>
        <w:spacing w:before="312" w:beforeLines="100"/>
        <w:ind w:firstLine="560" w:firstLineChars="200"/>
        <w:jc w:val="left"/>
        <w:rPr>
          <w:rFonts w:hAnsi="宋体" w:cs="宋体"/>
          <w:color w:val="000000"/>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3"/>
    <w:rsid w:val="00050FCF"/>
    <w:rsid w:val="000A3218"/>
    <w:rsid w:val="0021006D"/>
    <w:rsid w:val="003B4BC8"/>
    <w:rsid w:val="004050A6"/>
    <w:rsid w:val="004834EE"/>
    <w:rsid w:val="00533296"/>
    <w:rsid w:val="00545053"/>
    <w:rsid w:val="008104CC"/>
    <w:rsid w:val="008F15BF"/>
    <w:rsid w:val="00985B7E"/>
    <w:rsid w:val="009A6D9A"/>
    <w:rsid w:val="00AA14C2"/>
    <w:rsid w:val="00B40284"/>
    <w:rsid w:val="00B7000B"/>
    <w:rsid w:val="00C278D2"/>
    <w:rsid w:val="00D17DBF"/>
    <w:rsid w:val="00D400D3"/>
    <w:rsid w:val="00DC6546"/>
    <w:rsid w:val="00E12EC4"/>
    <w:rsid w:val="00ED2A47"/>
    <w:rsid w:val="00FE2173"/>
    <w:rsid w:val="39411B08"/>
    <w:rsid w:val="63B64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qFormat/>
    <w:uiPriority w:val="99"/>
  </w:style>
  <w:style w:type="character" w:customStyle="1" w:styleId="8">
    <w:name w:val="纯文本 Char"/>
    <w:link w:val="2"/>
    <w:qFormat/>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276</Words>
  <Characters>1578</Characters>
  <Lines>13</Lines>
  <Paragraphs>3</Paragraphs>
  <TotalTime>0</TotalTime>
  <ScaleCrop>false</ScaleCrop>
  <LinksUpToDate>false</LinksUpToDate>
  <CharactersWithSpaces>1851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2018-12-07T05:11:00Z</dcterms:created>
  <dc:creator>mayn</dc:creator>
  <cp:lastModifiedBy>XXX</cp:lastModifiedBy>
  <dcterms:modified xsi:type="dcterms:W3CDTF">2020-09-16T02:34:24Z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