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auto"/>
          <w:sz w:val="52"/>
        </w:rPr>
      </w:pPr>
      <w:r>
        <w:rPr>
          <w:rFonts w:hint="eastAsia" w:ascii="黑体" w:hAnsi="黑体" w:eastAsia="黑体" w:cs="宋体"/>
          <w:b/>
          <w:color w:val="auto"/>
          <w:sz w:val="52"/>
        </w:rPr>
        <w:t>矿产品购销合同范本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一、产品名称、型号、数量、金额、供货时间及数量。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计量单位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总金额</w:t>
      </w:r>
      <w:r>
        <w:rPr>
          <w:rFonts w:hint="eastAsia" w:hAnsi="宋体" w:cs="宋体"/>
          <w:color w:val="000000"/>
          <w:sz w:val="28"/>
        </w:rPr>
        <w:cr/>
      </w:r>
      <w:r>
        <w:rPr>
          <w:rFonts w:hint="eastAsia" w:hAnsi="宋体" w:cs="宋体"/>
          <w:color w:val="000000"/>
          <w:sz w:val="28"/>
        </w:rPr>
        <w:t>　　交货时间及数量</w:t>
      </w:r>
      <w:r>
        <w:rPr>
          <w:rFonts w:hint="eastAsia" w:hAnsi="宋体" w:cs="宋体"/>
          <w:color w:val="000000"/>
          <w:sz w:val="28"/>
        </w:rPr>
        <w:cr/>
      </w:r>
      <w:r>
        <w:rPr>
          <w:rFonts w:hint="eastAsia" w:hAnsi="宋体" w:cs="宋体"/>
          <w:color w:val="000000"/>
          <w:sz w:val="28"/>
        </w:rPr>
        <w:t>　　合计人民币金额（大写）：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样检验质量的产品，合同中应注明采用的抽样标准或抽验方法和比例;在商定技术条件后需要封存样品的，应当由当事人双方共同封存，分别保管，作检验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3、乙方负责在将货物交付给甲方。甲乙双方应对矿产品共同验收，，乙方供应货物在数量、质量和包装上符合生产厂家的规定，则视为乙方交货完成。交货后的风险责任由甲方承担。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0EF4"/>
    <w:rsid w:val="000F3FB4"/>
    <w:rsid w:val="001A078F"/>
    <w:rsid w:val="002B2EF3"/>
    <w:rsid w:val="004877CB"/>
    <w:rsid w:val="004E0B0F"/>
    <w:rsid w:val="00545053"/>
    <w:rsid w:val="00571BEF"/>
    <w:rsid w:val="005D0379"/>
    <w:rsid w:val="005F6C37"/>
    <w:rsid w:val="00657C11"/>
    <w:rsid w:val="00695039"/>
    <w:rsid w:val="007200F4"/>
    <w:rsid w:val="00831B88"/>
    <w:rsid w:val="0083717F"/>
    <w:rsid w:val="00936C37"/>
    <w:rsid w:val="00BE20F4"/>
    <w:rsid w:val="00C940F0"/>
    <w:rsid w:val="00DC56A6"/>
    <w:rsid w:val="00DE2F6A"/>
    <w:rsid w:val="00E253EA"/>
    <w:rsid w:val="00F77085"/>
    <w:rsid w:val="32B2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Words>
  <Characters>1745</Characters>
  <Lines>14</Lines>
  <Paragraphs>4</Paragraphs>
  <TotalTime>0</TotalTime>
  <ScaleCrop>false</ScaleCrop>
  <LinksUpToDate>false</LinksUpToDate>
  <CharactersWithSpaces>2047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2018-12-07T03:38:00Z</dcterms:created>
  <dc:creator>mayn</dc:creator>
  <cp:lastModifiedBy>XXX</cp:lastModifiedBy>
  <dcterms:modified xsi:type="dcterms:W3CDTF">2020-10-19T08:06:18Z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