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jc w:val="center"/>
        <w:textAlignment w:val="auto"/>
        <w:rPr>
          <w:rFonts w:hint="eastAsia"/>
          <w:b/>
          <w:bCs/>
          <w:sz w:val="48"/>
          <w:szCs w:val="44"/>
        </w:rPr>
      </w:pPr>
      <w:r>
        <w:rPr>
          <w:rFonts w:hint="eastAsia"/>
          <w:b/>
          <w:bCs/>
          <w:sz w:val="48"/>
          <w:szCs w:val="44"/>
        </w:rPr>
        <w:t>散装水泥购销合同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经双方协定一致，签订水泥购销合同条款如下：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一、数量、计量单位、单价、金额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品 名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规格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单位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数量</w:t>
      </w:r>
      <w:bookmarkStart w:id="0" w:name="_GoBack"/>
      <w:bookmarkEnd w:id="0"/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单价(元)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金额(元)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备注价金总额(大写) 拾 万 仟 佰 拾 元 角 分 ￥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二、质量标准：水泥标号执行国家规定标准。由乙方按批向甲方交送水泥出厂质量通知单。甲方凭单验质。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三、袋重合格率达到国家规范。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四、交货方式、地点和运杂费负担：甲方组织运输工具到乙方仓库提货，运费、上、下车费等均由甲方自理，乙方凭合同和甲方收货人出据的证明发货。若遇便车，乙方可以代运，其代运费用概由甲方负担。乙方垫付的款项，随同水泥价款一并结算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五、甲乙双方必须按如下期限提(供)货：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____年____月____日前提(供)________吨。其中：______吨，______吨。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____年____月____日前提(供)________吨。其中：______吨，______吨。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____年____月____日前提(供)________吨。其中：______吨，______吨。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____年____月____日前提(供)________吨。其中：______吨，______吨。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甲方逾期提(收)货的。乙方有权处理该货，并不免除甲方责任。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六、付款办法和期限：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1.甲方在____年____月____日前付定金________元;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2.采取先汇款后结算方式：甲方按购水泥总金额分期先汇款。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____年____月____日前电汇________元;____年____月____日前电汇________元;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____年____月____日前电汇________元;____年____月____日前电汇________元。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3.采取托收承付方式：按《中国人民银行结算办法》第八条第一、二、三、五、六、七、八项规定执行。乙方每月____日～____日凭实发水泥开具销售发票向甲方开户银行办理托收。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七、违约责任：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甲方责任：1.中途退货或违约拒收的，偿付退(或拒收)货部分货款总值____%的违约金。逾期提货的，每天偿付逾期提货部分货款总值____%的违约金，并承担乙方实际支付的代管费用。2.逾期付款的。每天偿付逾期付款总额____ %的违约金。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乙方责任：1.不能交货的，偿付不能交货部分货款总值5%的违约金;逾期交货的，按逾期交货部分货款总值计算，每天偿付____ %的违约金。2.所交水泥质量、规格不符合同规定，除自费负责处理外，还要赔偿实际经济损失。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八、本合同一式____份。经法定代表人签后生效。有效期自____年____月____日起至____年____月____日止。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甲方：________________________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代 表 人：________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开户银行：________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帐号：____________ ____年__月__日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乙方：________________________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代 表 人：________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开户银行：________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帐号：____________ ____年__月__日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F39BF"/>
    <w:rsid w:val="290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2020-10-21T08:24:00Z</dcterms:created>
  <dc:creator>XXX</dc:creator>
  <cp:lastModifiedBy>XXX</cp:lastModifiedBy>
  <dcterms:modified xsi:type="dcterms:W3CDTF">2020-10-21T08:25:22Z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