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CD" w:rsidRPr="00BC26BF" w:rsidRDefault="00B613CD" w:rsidP="00B95B0E">
      <w:pPr>
        <w:pStyle w:val="a3"/>
        <w:spacing w:beforeLines="100" w:before="312"/>
        <w:jc w:val="left"/>
        <w:rPr>
          <w:rFonts w:hAnsi="宋体" w:cs="宋体"/>
          <w:color w:val="000000"/>
          <w:sz w:val="28"/>
        </w:rPr>
      </w:pPr>
      <w:bookmarkStart w:id="0" w:name="_GoBack"/>
      <w:bookmarkEnd w:id="0"/>
    </w:p>
    <w:p w:rsidR="00E66483" w:rsidRPr="0077541F" w:rsidRDefault="00E66483" w:rsidP="0077541F">
      <w:pPr>
        <w:pStyle w:val="a3"/>
        <w:spacing w:beforeLines="20" w:before="62" w:afterLines="150" w:after="468"/>
        <w:jc w:val="center"/>
        <w:rPr>
          <w:rFonts w:ascii="黑体" w:eastAsia="黑体" w:hAnsi="黑体" w:cs="宋体"/>
          <w:b/>
          <w:color w:val="0000FF"/>
          <w:sz w:val="52"/>
        </w:rPr>
      </w:pPr>
      <w:r w:rsidRPr="0077541F">
        <w:rPr>
          <w:rFonts w:ascii="黑体" w:eastAsia="黑体" w:hAnsi="黑体" w:cs="宋体" w:hint="eastAsia"/>
          <w:b/>
          <w:color w:val="0000FF"/>
          <w:sz w:val="52"/>
        </w:rPr>
        <w:t>柴油购销合同范本</w:t>
      </w:r>
    </w:p>
    <w:p w:rsidR="00E66483" w:rsidRPr="0077541F" w:rsidRDefault="00E66483" w:rsidP="0077541F">
      <w:pPr>
        <w:pStyle w:val="a3"/>
        <w:spacing w:beforeLines="100" w:before="312"/>
        <w:ind w:firstLineChars="200" w:firstLine="560"/>
        <w:jc w:val="left"/>
        <w:rPr>
          <w:rFonts w:hAnsi="宋体" w:cs="宋体"/>
          <w:color w:val="000000"/>
          <w:sz w:val="28"/>
        </w:rPr>
      </w:pP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合同编号：</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甲方：</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委托代理人：</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联系地址：</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联系电话：</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开户行：</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账号：</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乙方：</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委托代理人：</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联系地址：</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lastRenderedPageBreak/>
        <w:t xml:space="preserve">　　联系电话：</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开户行：</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账号：</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根据《中华人民共和国合同法》及其他有关法律、法规之规定，买卖双方经过协商，确认根据下列条款订立合同，以资共同遵照执行。</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一、柴油质量指标及价格</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品名</w:t>
      </w:r>
      <w:r w:rsidRPr="0077541F">
        <w:rPr>
          <w:rFonts w:hAnsi="宋体" w:cs="宋体" w:hint="eastAsia"/>
          <w:color w:val="000000"/>
          <w:sz w:val="28"/>
        </w:rPr>
        <w:cr/>
        <w:t xml:space="preserve">　　规格型号</w:t>
      </w:r>
      <w:r w:rsidRPr="0077541F">
        <w:rPr>
          <w:rFonts w:hAnsi="宋体" w:cs="宋体" w:hint="eastAsia"/>
          <w:color w:val="000000"/>
          <w:sz w:val="28"/>
        </w:rPr>
        <w:cr/>
        <w:t xml:space="preserve">　　数量</w:t>
      </w:r>
      <w:r w:rsidRPr="0077541F">
        <w:rPr>
          <w:rFonts w:hAnsi="宋体" w:cs="宋体" w:hint="eastAsia"/>
          <w:color w:val="000000"/>
          <w:sz w:val="28"/>
        </w:rPr>
        <w:cr/>
        <w:t xml:space="preserve">　　单位</w:t>
      </w:r>
      <w:r w:rsidRPr="0077541F">
        <w:rPr>
          <w:rFonts w:hAnsi="宋体" w:cs="宋体" w:hint="eastAsia"/>
          <w:color w:val="000000"/>
          <w:sz w:val="28"/>
        </w:rPr>
        <w:cr/>
        <w:t xml:space="preserve">　　单价</w:t>
      </w:r>
      <w:r w:rsidRPr="0077541F">
        <w:rPr>
          <w:rFonts w:hAnsi="宋体" w:cs="宋体" w:hint="eastAsia"/>
          <w:color w:val="000000"/>
          <w:sz w:val="28"/>
        </w:rPr>
        <w:cr/>
        <w:t xml:space="preserve">　　总价</w:t>
      </w:r>
      <w:r w:rsidRPr="0077541F">
        <w:rPr>
          <w:rFonts w:hAnsi="宋体" w:cs="宋体" w:hint="eastAsia"/>
          <w:color w:val="000000"/>
          <w:sz w:val="28"/>
        </w:rPr>
        <w:cr/>
        <w:t xml:space="preserve">　　备注</w:t>
      </w:r>
      <w:r w:rsidRPr="0077541F">
        <w:rPr>
          <w:rFonts w:hAnsi="宋体" w:cs="宋体" w:hint="eastAsia"/>
          <w:color w:val="000000"/>
          <w:sz w:val="28"/>
        </w:rPr>
        <w:cr/>
        <w:t xml:space="preserve">　　柴油</w:t>
      </w:r>
      <w:r w:rsidRPr="0077541F">
        <w:rPr>
          <w:rFonts w:hAnsi="宋体" w:cs="宋体" w:hint="eastAsia"/>
          <w:color w:val="000000"/>
          <w:sz w:val="28"/>
        </w:rPr>
        <w:cr/>
        <w:t xml:space="preserve">　　国标0#</w:t>
      </w:r>
      <w:r w:rsidRPr="0077541F">
        <w:rPr>
          <w:rFonts w:hAnsi="宋体" w:cs="宋体" w:hint="eastAsia"/>
          <w:color w:val="000000"/>
          <w:sz w:val="28"/>
        </w:rPr>
        <w:cr/>
        <w:t xml:space="preserve">　　</w:t>
      </w:r>
      <w:r w:rsidRPr="0077541F">
        <w:rPr>
          <w:rFonts w:hAnsi="宋体" w:cs="宋体" w:hint="eastAsia"/>
          <w:color w:val="000000"/>
          <w:sz w:val="28"/>
        </w:rPr>
        <w:cr/>
        <w:t xml:space="preserve">　　吨</w:t>
      </w:r>
      <w:r w:rsidRPr="0077541F">
        <w:rPr>
          <w:rFonts w:hAnsi="宋体" w:cs="宋体" w:hint="eastAsia"/>
          <w:color w:val="000000"/>
          <w:sz w:val="28"/>
        </w:rPr>
        <w:cr/>
        <w:t xml:space="preserve">　　</w:t>
      </w:r>
      <w:r w:rsidRPr="0077541F">
        <w:rPr>
          <w:rFonts w:hAnsi="宋体" w:cs="宋体" w:hint="eastAsia"/>
          <w:color w:val="000000"/>
          <w:sz w:val="28"/>
        </w:rPr>
        <w:cr/>
        <w:t xml:space="preserve">　　</w:t>
      </w:r>
      <w:r w:rsidRPr="0077541F">
        <w:rPr>
          <w:rFonts w:hAnsi="宋体" w:cs="宋体" w:hint="eastAsia"/>
          <w:color w:val="000000"/>
          <w:sz w:val="28"/>
        </w:rPr>
        <w:cr/>
      </w:r>
      <w:r w:rsidRPr="0077541F">
        <w:rPr>
          <w:rFonts w:hAnsi="宋体" w:cs="宋体" w:hint="eastAsia"/>
          <w:color w:val="000000"/>
          <w:sz w:val="28"/>
        </w:rPr>
        <w:lastRenderedPageBreak/>
        <w:t xml:space="preserve">　　含税</w:t>
      </w:r>
      <w:r w:rsidRPr="0077541F">
        <w:rPr>
          <w:rFonts w:hAnsi="宋体" w:cs="宋体" w:hint="eastAsia"/>
          <w:color w:val="000000"/>
          <w:sz w:val="28"/>
        </w:rPr>
        <w:cr/>
        <w:t xml:space="preserve">　　金额（人民币）大写：</w:t>
      </w:r>
      <w:r w:rsidRPr="0077541F">
        <w:rPr>
          <w:rFonts w:hAnsi="宋体" w:cs="宋体" w:hint="eastAsia"/>
          <w:color w:val="000000"/>
          <w:sz w:val="28"/>
        </w:rPr>
        <w:cr/>
        <w:t xml:space="preserve">　　二、质量与技术标准和产品包装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1、质量与技术标准：</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乙方向甲方提供的柴油必须达到国家标准（参见《0#柴油合格证》）。如因乙方柴油质量不合格，引起甲方设置损坏、延误生产、甚至停产等损失，其所有相关损失将由乙方承担。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2、产品包装：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（1）有原厂包装的，按原厂包装标准；</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（2）没有原厂包装的，按卖方包装标准进行包装。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三、收货事项</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1、本合同设备的到货日期为：合同生效起_______个工作日内。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2、本合同实际支付金额为人民币（大写）_____________。</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3、甲方给乙方的付款方式：（）支票；（）电汇；（）银行汇票；（）ＬＣ；（）Ｔ/Ｔ。</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4、本合同经双方签订后正式生效，付款方式：____________。</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lastRenderedPageBreak/>
        <w:t xml:space="preserve">　　5、甲方未付齐货款全款（100%）之前，货物所有权归乙方所有。</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6、定金：_____________。</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四、包装、运输、交货、验收及异议的提出。</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1、货物包装为制造商原包装。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2、货物的运输和运输过程中的保险由___________方负责办理，费用由_________方承担。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3、乙方负责在将柴油交付给甲方。甲方有权对每批柴油质量进行抽查。如果质量疑问可通知业务员前往实地取样鉴定，仍无法解除疑问可要求退货并不承担运输费用。交货后的风险责任由甲方承担。</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4、甲方发现收到的货物与规定的不符，应在柴油到达指定卸油地点之后______个工作日内向乙方提出书面异议，乙方在收到异议后应在合理期间内根据产品的具体情况协助甲方解决，直至验收合格。甲方怠慢行使该该项权利，视为产品验收合格。</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五、免责条款</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1、双方约定由于水灾、火灾、地震、台风、战争、海关检查、进口手续及厂商供货延迟，等不可抗拒的原因，导致合同不能全部或部分履行（或适当履行）的，免除相应的违约责任。</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lastRenderedPageBreak/>
        <w:t xml:space="preserve">　　2、受到上述免责事项影响的一方，应在_______天内通知另一方。</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3、如果受上述免责事项的影响，使本合同只要义务之履行延迟的时间超过______天，则任何一方均有权接触合同而不承担任何后果，也可有双方协议采取其他补救措施。</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六、违约责任</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1、甲方逾期付款的，应每日向乙方支付合同标的金额_________的违约金。</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2、乙方逾期交货的，应每日向甲方支付合同标的金额_________的违约金。</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七、争议解决的方式</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本合同项下发生的争议，由双方协商解决，协商不成的，双方同意交由合同签订地法院管辖，由败诉方承担律师费，交通费等相关合理费用。</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八、其他</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1、甲、乙双方应保守通过签订和履行本合同而获取的对方之商业及技术秘密，包括本合同文本，相关技术文件、相关数据，以及其他有关信息。</w:t>
      </w:r>
    </w:p>
    <w:p w:rsidR="00E66483" w:rsidRPr="0077541F" w:rsidRDefault="00E66483" w:rsidP="0077541F">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lastRenderedPageBreak/>
        <w:t xml:space="preserve">　　2、就本合同订立及履行过程中的问题或与本合同有关的问题，一方作出有法律效力的意思表示，应以书面形式作出，加盖本方公章，且向对方送达，对方应五个工作日内回函，否则视为无效。</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3、本合同及附件经双方签字盖章后即生效，双方签署的相关文件与本合同具有同等法律效力。本合同及附件经双方以传真形式签字盖章后文件同样有效。本合同一式两份，双方各执一份，具有同等法律效力。</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甲方：（盖章）</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委托代理人：</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乙方：（盖章）</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委托代理人：</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签订地点：</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签订时间：</w:t>
      </w:r>
    </w:p>
    <w:p w:rsidR="00E66483" w:rsidRPr="0077541F" w:rsidRDefault="00E66483" w:rsidP="004D1027">
      <w:pPr>
        <w:pStyle w:val="a3"/>
        <w:spacing w:beforeLines="100" w:before="312"/>
        <w:ind w:firstLineChars="200" w:firstLine="560"/>
        <w:jc w:val="left"/>
        <w:rPr>
          <w:rFonts w:hAnsi="宋体" w:cs="宋体"/>
          <w:color w:val="000000"/>
          <w:sz w:val="28"/>
        </w:rPr>
      </w:pPr>
      <w:r w:rsidRPr="0077541F">
        <w:rPr>
          <w:rFonts w:hAnsi="宋体" w:cs="宋体" w:hint="eastAsia"/>
          <w:color w:val="000000"/>
          <w:sz w:val="28"/>
        </w:rPr>
        <w:t xml:space="preserve"> </w:t>
      </w:r>
    </w:p>
    <w:p w:rsidR="0052070B" w:rsidRPr="0077541F" w:rsidRDefault="0052070B" w:rsidP="0089258E">
      <w:pPr>
        <w:pStyle w:val="a3"/>
        <w:spacing w:beforeLines="100" w:before="312"/>
        <w:jc w:val="left"/>
        <w:rPr>
          <w:rFonts w:hAnsi="宋体" w:cs="宋体"/>
          <w:color w:val="000000"/>
          <w:sz w:val="28"/>
        </w:rPr>
      </w:pPr>
    </w:p>
    <w:sectPr w:rsidR="0052070B" w:rsidRPr="0077541F" w:rsidSect="0052070B">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6D" w:rsidRDefault="0090186D" w:rsidP="006B4363">
      <w:r>
        <w:separator/>
      </w:r>
    </w:p>
  </w:endnote>
  <w:endnote w:type="continuationSeparator" w:id="0">
    <w:p w:rsidR="0090186D" w:rsidRDefault="0090186D" w:rsidP="006B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1F" w:rsidRDefault="0077541F" w:rsidP="004D10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4363" w:rsidRDefault="006B43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1F" w:rsidRDefault="0077541F" w:rsidP="004D10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44F2">
      <w:rPr>
        <w:rStyle w:val="a6"/>
        <w:noProof/>
      </w:rPr>
      <w:t>6</w:t>
    </w:r>
    <w:r>
      <w:rPr>
        <w:rStyle w:val="a6"/>
      </w:rPr>
      <w:fldChar w:fldCharType="end"/>
    </w:r>
  </w:p>
  <w:p w:rsidR="006B4363" w:rsidRDefault="006B4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6D" w:rsidRDefault="0090186D" w:rsidP="006B4363">
      <w:r>
        <w:separator/>
      </w:r>
    </w:p>
  </w:footnote>
  <w:footnote w:type="continuationSeparator" w:id="0">
    <w:p w:rsidR="0090186D" w:rsidRDefault="0090186D" w:rsidP="006B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3911"/>
    <w:rsid w:val="000D44F2"/>
    <w:rsid w:val="00354ED3"/>
    <w:rsid w:val="004D1027"/>
    <w:rsid w:val="0052070B"/>
    <w:rsid w:val="00545053"/>
    <w:rsid w:val="005B5FCD"/>
    <w:rsid w:val="006B4363"/>
    <w:rsid w:val="0070394F"/>
    <w:rsid w:val="007738CF"/>
    <w:rsid w:val="0077541F"/>
    <w:rsid w:val="0086432C"/>
    <w:rsid w:val="008760A6"/>
    <w:rsid w:val="0089258E"/>
    <w:rsid w:val="0090186D"/>
    <w:rsid w:val="00A1071B"/>
    <w:rsid w:val="00AA0830"/>
    <w:rsid w:val="00B613CD"/>
    <w:rsid w:val="00B95B0E"/>
    <w:rsid w:val="00D37CE2"/>
    <w:rsid w:val="00E66483"/>
    <w:rsid w:val="00F1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2070B"/>
    <w:rPr>
      <w:rFonts w:ascii="宋体" w:hAnsi="Courier New" w:cs="Courier New"/>
      <w:szCs w:val="21"/>
    </w:rPr>
  </w:style>
  <w:style w:type="character" w:customStyle="1" w:styleId="Char">
    <w:name w:val="纯文本 Char"/>
    <w:link w:val="a3"/>
    <w:uiPriority w:val="99"/>
    <w:rsid w:val="0052070B"/>
    <w:rPr>
      <w:rFonts w:ascii="宋体" w:eastAsia="宋体" w:hAnsi="Courier New" w:cs="Courier New"/>
      <w:szCs w:val="21"/>
    </w:rPr>
  </w:style>
  <w:style w:type="paragraph" w:styleId="a4">
    <w:name w:val="header"/>
    <w:basedOn w:val="a"/>
    <w:link w:val="Char0"/>
    <w:uiPriority w:val="99"/>
    <w:unhideWhenUsed/>
    <w:rsid w:val="006B4363"/>
    <w:pPr>
      <w:tabs>
        <w:tab w:val="center" w:pos="4153"/>
        <w:tab w:val="right" w:pos="8306"/>
      </w:tabs>
      <w:snapToGrid w:val="0"/>
      <w:jc w:val="center"/>
    </w:pPr>
    <w:rPr>
      <w:sz w:val="18"/>
      <w:szCs w:val="18"/>
    </w:rPr>
  </w:style>
  <w:style w:type="character" w:customStyle="1" w:styleId="Char0">
    <w:name w:val="页眉 Char"/>
    <w:link w:val="a4"/>
    <w:uiPriority w:val="99"/>
    <w:rsid w:val="006B4363"/>
    <w:rPr>
      <w:kern w:val="2"/>
      <w:sz w:val="18"/>
      <w:szCs w:val="18"/>
    </w:rPr>
  </w:style>
  <w:style w:type="paragraph" w:styleId="a5">
    <w:name w:val="footer"/>
    <w:basedOn w:val="a"/>
    <w:link w:val="Char1"/>
    <w:uiPriority w:val="99"/>
    <w:unhideWhenUsed/>
    <w:rsid w:val="006B4363"/>
    <w:pPr>
      <w:tabs>
        <w:tab w:val="center" w:pos="4153"/>
        <w:tab w:val="right" w:pos="8306"/>
      </w:tabs>
      <w:snapToGrid w:val="0"/>
      <w:jc w:val="left"/>
    </w:pPr>
    <w:rPr>
      <w:sz w:val="18"/>
      <w:szCs w:val="18"/>
    </w:rPr>
  </w:style>
  <w:style w:type="character" w:customStyle="1" w:styleId="Char1">
    <w:name w:val="页脚 Char"/>
    <w:link w:val="a5"/>
    <w:uiPriority w:val="99"/>
    <w:rsid w:val="006B4363"/>
    <w:rPr>
      <w:kern w:val="2"/>
      <w:sz w:val="18"/>
      <w:szCs w:val="18"/>
    </w:rPr>
  </w:style>
  <w:style w:type="character" w:styleId="a6">
    <w:name w:val="page number"/>
    <w:uiPriority w:val="99"/>
    <w:semiHidden/>
    <w:unhideWhenUsed/>
    <w:rsid w:val="00775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2070B"/>
    <w:rPr>
      <w:rFonts w:ascii="宋体" w:hAnsi="Courier New" w:cs="Courier New"/>
      <w:szCs w:val="21"/>
    </w:rPr>
  </w:style>
  <w:style w:type="character" w:customStyle="1" w:styleId="Char">
    <w:name w:val="纯文本 Char"/>
    <w:link w:val="a3"/>
    <w:uiPriority w:val="99"/>
    <w:rsid w:val="0052070B"/>
    <w:rPr>
      <w:rFonts w:ascii="宋体" w:eastAsia="宋体" w:hAnsi="Courier New" w:cs="Courier New"/>
      <w:szCs w:val="21"/>
    </w:rPr>
  </w:style>
  <w:style w:type="paragraph" w:styleId="a4">
    <w:name w:val="header"/>
    <w:basedOn w:val="a"/>
    <w:link w:val="Char0"/>
    <w:uiPriority w:val="99"/>
    <w:unhideWhenUsed/>
    <w:rsid w:val="006B4363"/>
    <w:pPr>
      <w:tabs>
        <w:tab w:val="center" w:pos="4153"/>
        <w:tab w:val="right" w:pos="8306"/>
      </w:tabs>
      <w:snapToGrid w:val="0"/>
      <w:jc w:val="center"/>
    </w:pPr>
    <w:rPr>
      <w:sz w:val="18"/>
      <w:szCs w:val="18"/>
    </w:rPr>
  </w:style>
  <w:style w:type="character" w:customStyle="1" w:styleId="Char0">
    <w:name w:val="页眉 Char"/>
    <w:link w:val="a4"/>
    <w:uiPriority w:val="99"/>
    <w:rsid w:val="006B4363"/>
    <w:rPr>
      <w:kern w:val="2"/>
      <w:sz w:val="18"/>
      <w:szCs w:val="18"/>
    </w:rPr>
  </w:style>
  <w:style w:type="paragraph" w:styleId="a5">
    <w:name w:val="footer"/>
    <w:basedOn w:val="a"/>
    <w:link w:val="Char1"/>
    <w:uiPriority w:val="99"/>
    <w:unhideWhenUsed/>
    <w:rsid w:val="006B4363"/>
    <w:pPr>
      <w:tabs>
        <w:tab w:val="center" w:pos="4153"/>
        <w:tab w:val="right" w:pos="8306"/>
      </w:tabs>
      <w:snapToGrid w:val="0"/>
      <w:jc w:val="left"/>
    </w:pPr>
    <w:rPr>
      <w:sz w:val="18"/>
      <w:szCs w:val="18"/>
    </w:rPr>
  </w:style>
  <w:style w:type="character" w:customStyle="1" w:styleId="Char1">
    <w:name w:val="页脚 Char"/>
    <w:link w:val="a5"/>
    <w:uiPriority w:val="99"/>
    <w:rsid w:val="006B4363"/>
    <w:rPr>
      <w:kern w:val="2"/>
      <w:sz w:val="18"/>
      <w:szCs w:val="18"/>
    </w:rPr>
  </w:style>
  <w:style w:type="character" w:styleId="a6">
    <w:name w:val="page number"/>
    <w:uiPriority w:val="99"/>
    <w:semiHidden/>
    <w:unhideWhenUsed/>
    <w:rsid w:val="0077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Words>
  <Characters>1404</Characters>
  <DocSecurity>0</DocSecurity>
  <Lines>11</Lines>
  <Paragraphs>3</Paragraphs>
  <ScaleCrop>false</ScaleCrop>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2018-12-07T05:01:00Z</dcterms:created>
  <dcterms:modified xsi:type="dcterms:W3CDTF">2019-01-02T05:26:00Z</dcterms:modified>
</cp:coreProperties>
</file>