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14" w:rsidRPr="00767770" w:rsidRDefault="00844414" w:rsidP="002040CD">
      <w:pPr>
        <w:pStyle w:val="a3"/>
        <w:spacing w:beforeLines="100" w:before="312"/>
        <w:jc w:val="left"/>
        <w:rPr>
          <w:rFonts w:hAnsi="宋体" w:cs="宋体"/>
          <w:color w:val="000000"/>
          <w:sz w:val="28"/>
        </w:rPr>
      </w:pPr>
      <w:bookmarkStart w:id="0" w:name="_GoBack"/>
      <w:bookmarkEnd w:id="0"/>
    </w:p>
    <w:p w:rsidR="002E0C0D" w:rsidRPr="00984178" w:rsidRDefault="002E0C0D" w:rsidP="00984178">
      <w:pPr>
        <w:pStyle w:val="a3"/>
        <w:spacing w:beforeLines="20" w:before="62" w:afterLines="150" w:after="468"/>
        <w:jc w:val="center"/>
        <w:rPr>
          <w:rFonts w:ascii="黑体" w:eastAsia="黑体" w:hAnsi="黑体" w:cs="宋体"/>
          <w:b/>
          <w:color w:val="0000FF"/>
          <w:sz w:val="52"/>
        </w:rPr>
      </w:pPr>
      <w:r w:rsidRPr="00984178">
        <w:rPr>
          <w:rFonts w:ascii="黑体" w:eastAsia="黑体" w:hAnsi="黑体" w:cs="宋体" w:hint="eastAsia"/>
          <w:b/>
          <w:color w:val="0000FF"/>
          <w:sz w:val="52"/>
        </w:rPr>
        <w:t>化工购销合同范本</w:t>
      </w:r>
    </w:p>
    <w:p w:rsidR="002E0C0D" w:rsidRPr="00984178" w:rsidRDefault="002E0C0D" w:rsidP="00984178">
      <w:pPr>
        <w:pStyle w:val="a3"/>
        <w:spacing w:beforeLines="100" w:before="312"/>
        <w:ind w:firstLineChars="200" w:firstLine="560"/>
        <w:jc w:val="left"/>
        <w:rPr>
          <w:rFonts w:hAnsi="宋体" w:cs="宋体"/>
          <w:color w:val="000000"/>
          <w:sz w:val="28"/>
        </w:rPr>
      </w:pP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甲方（供方）：</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委托代理人：</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联系地址：</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联系电话：</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开户行：</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账号：</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乙方（需方）：</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委托代理人：</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联系地址：</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lastRenderedPageBreak/>
        <w:t xml:space="preserve">　　联系电话：</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开户行：</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账号：</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为保护供需双方的合法权益，本着自愿，平等，互惠互利，诚实信用的原则，根据《中华人民共和国合同法》，经友好协商一致同意签订本合同，以资共同恪守履行。</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第一条　合同标的</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品名</w:t>
      </w:r>
      <w:r w:rsidRPr="00984178">
        <w:rPr>
          <w:rFonts w:hAnsi="宋体" w:cs="宋体" w:hint="eastAsia"/>
          <w:color w:val="000000"/>
          <w:sz w:val="28"/>
        </w:rPr>
        <w:cr/>
        <w:t xml:space="preserve">　　规格</w:t>
      </w:r>
      <w:r w:rsidRPr="00984178">
        <w:rPr>
          <w:rFonts w:hAnsi="宋体" w:cs="宋体" w:hint="eastAsia"/>
          <w:color w:val="000000"/>
          <w:sz w:val="28"/>
        </w:rPr>
        <w:cr/>
        <w:t xml:space="preserve">　　产地</w:t>
      </w:r>
      <w:r w:rsidRPr="00984178">
        <w:rPr>
          <w:rFonts w:hAnsi="宋体" w:cs="宋体" w:hint="eastAsia"/>
          <w:color w:val="000000"/>
          <w:sz w:val="28"/>
        </w:rPr>
        <w:cr/>
        <w:t xml:space="preserve">　　包装要求</w:t>
      </w:r>
      <w:r w:rsidRPr="00984178">
        <w:rPr>
          <w:rFonts w:hAnsi="宋体" w:cs="宋体" w:hint="eastAsia"/>
          <w:color w:val="000000"/>
          <w:sz w:val="28"/>
        </w:rPr>
        <w:cr/>
        <w:t xml:space="preserve">　　单位</w:t>
      </w:r>
      <w:r w:rsidRPr="00984178">
        <w:rPr>
          <w:rFonts w:hAnsi="宋体" w:cs="宋体" w:hint="eastAsia"/>
          <w:color w:val="000000"/>
          <w:sz w:val="28"/>
        </w:rPr>
        <w:cr/>
        <w:t xml:space="preserve">　　件数</w:t>
      </w:r>
      <w:r w:rsidRPr="00984178">
        <w:rPr>
          <w:rFonts w:hAnsi="宋体" w:cs="宋体" w:hint="eastAsia"/>
          <w:color w:val="000000"/>
          <w:sz w:val="28"/>
        </w:rPr>
        <w:cr/>
        <w:t xml:space="preserve">　　单价</w:t>
      </w:r>
      <w:r w:rsidRPr="00984178">
        <w:rPr>
          <w:rFonts w:hAnsi="宋体" w:cs="宋体" w:hint="eastAsia"/>
          <w:color w:val="000000"/>
          <w:sz w:val="28"/>
        </w:rPr>
        <w:cr/>
        <w:t xml:space="preserve">　　总重</w:t>
      </w:r>
      <w:r w:rsidRPr="00984178">
        <w:rPr>
          <w:rFonts w:hAnsi="宋体" w:cs="宋体" w:hint="eastAsia"/>
          <w:color w:val="000000"/>
          <w:sz w:val="28"/>
        </w:rPr>
        <w:cr/>
        <w:t xml:space="preserve">　　供货时间</w:t>
      </w:r>
      <w:r w:rsidRPr="00984178">
        <w:rPr>
          <w:rFonts w:hAnsi="宋体" w:cs="宋体" w:hint="eastAsia"/>
          <w:color w:val="000000"/>
          <w:sz w:val="28"/>
        </w:rPr>
        <w:cr/>
        <w:t xml:space="preserve">　　</w:t>
      </w:r>
      <w:r w:rsidRPr="00984178">
        <w:rPr>
          <w:rFonts w:hAnsi="宋体" w:cs="宋体" w:hint="eastAsia"/>
          <w:color w:val="000000"/>
          <w:sz w:val="28"/>
        </w:rPr>
        <w:cr/>
        <w:t xml:space="preserve">　　合计人民币：（大写）_________________________________（小</w:t>
      </w:r>
      <w:r w:rsidRPr="00984178">
        <w:rPr>
          <w:rFonts w:hAnsi="宋体" w:cs="宋体" w:hint="eastAsia"/>
          <w:color w:val="000000"/>
          <w:sz w:val="28"/>
        </w:rPr>
        <w:lastRenderedPageBreak/>
        <w:t>写）______________</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第二条　供方对质量负责条件：</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第三条　交货方式及地点：</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第四条　供货时间：</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第五条　运输费用负担：</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第六条　产品价格变动调整：</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第七条　包装费用负担：</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第八条　验收方法及提出异议期限：</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第九条　结算方式及期限：</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第十条　在同等条件下，需方应恪守老客户互惠互利的原则，不得随意擅自与第三方供应商合作。</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第十一条　违约责任</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（一）供方违约责任：</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1、供方在交售产品时，未按原来样品质量标准或双方约定交付产品质量标准，需方有权拒收并退货。</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2、供方不按合同规定期限发货或交货，每天按合同价款</w:t>
      </w:r>
      <w:r w:rsidRPr="00984178">
        <w:rPr>
          <w:rFonts w:hAnsi="宋体" w:cs="宋体" w:hint="eastAsia"/>
          <w:color w:val="000000"/>
          <w:sz w:val="28"/>
        </w:rPr>
        <w:lastRenderedPageBreak/>
        <w:t>________支付赔偿金。</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（二）需方违约责任：</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1、需方在合同执行中，无正当理由退货，必须支付违约金______元。</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2、需方未按合同规定期限付款，每天按合同价款__________%支付滞纳金</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3、需方在合同执行规定验收期限为收到货物起七日。需方收货后未执行验收或验收后未在期限内提出异议的，视为该批产品质量符合合同规定，以后在生产过程中若出现什么问题，供方不承担任何责任。</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三）不可抗力：凡因发生不可抗力致使任何一方不能履行本合同时，遇有上述不可抗力的一方，应当即书面通知对方，并应在十日内，提供不可抗力的详情及本合同不能履行或不能部分履行，或需延长履行理由的证明文件，遭受不可抗力的一方由此而免责。</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第十二条　保密条款关于本次交易和签订本合同的事实，以及与本次交易相关而获悉的对方经营方面的秘密等技术信息，供需双方应严格保密，除非得到对方书面形式的事先同意，不得将这此信息披露或者泄露给第三人。</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第十三条　合同附件：</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lastRenderedPageBreak/>
        <w:t xml:space="preserve">　　第十四条　争议解决</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本合同项下发生的争议，由双方协商解决，协商不成的，双方同意交由合同签订地法院管辖，由败诉方承担律师费，交通费等相关合理费用。</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第十五条　其他约定事项</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（一）合同正本一式两份，双方各执一份。</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（二）本合同双方签字盖章后生效，在此之前与本合同文本意思表示相冲突或有可能引起本合同歧义的任何约定无效。有未尽事宜，可进一步签订补充合同。</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（三）本合同签订有效期自____年____月___日至____年___月___日止。</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甲方（盖章）：</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代表人：</w:t>
      </w:r>
    </w:p>
    <w:p w:rsidR="002E0C0D" w:rsidRPr="00984178" w:rsidRDefault="002E0C0D" w:rsidP="00984178">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____年___月___日</w:t>
      </w:r>
    </w:p>
    <w:p w:rsidR="002E0C0D" w:rsidRPr="00984178" w:rsidRDefault="002E0C0D" w:rsidP="00AE6B7D">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2E0C0D" w:rsidRPr="00984178" w:rsidRDefault="002E0C0D" w:rsidP="00AE6B7D">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乙方（盖章）：</w:t>
      </w:r>
    </w:p>
    <w:p w:rsidR="002E0C0D" w:rsidRPr="00984178" w:rsidRDefault="002E0C0D" w:rsidP="00AE6B7D">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lastRenderedPageBreak/>
        <w:t xml:space="preserve">　　代表人：</w:t>
      </w:r>
    </w:p>
    <w:p w:rsidR="002E0C0D" w:rsidRPr="00984178" w:rsidRDefault="002E0C0D" w:rsidP="00AE6B7D">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____年___月___日</w:t>
      </w:r>
    </w:p>
    <w:p w:rsidR="002E0C0D" w:rsidRPr="00984178" w:rsidRDefault="002E0C0D" w:rsidP="00AE6B7D">
      <w:pPr>
        <w:pStyle w:val="a3"/>
        <w:spacing w:beforeLines="100" w:before="312"/>
        <w:ind w:firstLineChars="200" w:firstLine="560"/>
        <w:jc w:val="left"/>
        <w:rPr>
          <w:rFonts w:hAnsi="宋体" w:cs="宋体"/>
          <w:color w:val="000000"/>
          <w:sz w:val="28"/>
        </w:rPr>
      </w:pPr>
      <w:r w:rsidRPr="00984178">
        <w:rPr>
          <w:rFonts w:hAnsi="宋体" w:cs="宋体" w:hint="eastAsia"/>
          <w:color w:val="000000"/>
          <w:sz w:val="28"/>
        </w:rPr>
        <w:t xml:space="preserve"> </w:t>
      </w:r>
    </w:p>
    <w:p w:rsidR="00BE3B87" w:rsidRPr="00984178" w:rsidRDefault="00BE3B87" w:rsidP="0018308E">
      <w:pPr>
        <w:pStyle w:val="a3"/>
        <w:spacing w:beforeLines="100" w:before="312"/>
        <w:jc w:val="left"/>
        <w:rPr>
          <w:rFonts w:hAnsi="宋体" w:cs="宋体"/>
          <w:color w:val="000000"/>
          <w:sz w:val="28"/>
        </w:rPr>
      </w:pPr>
    </w:p>
    <w:sectPr w:rsidR="00BE3B87" w:rsidRPr="00984178" w:rsidSect="00BE3B87">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AE" w:rsidRDefault="00CA1DAE" w:rsidP="00312BF8">
      <w:r>
        <w:separator/>
      </w:r>
    </w:p>
  </w:endnote>
  <w:endnote w:type="continuationSeparator" w:id="0">
    <w:p w:rsidR="00CA1DAE" w:rsidRDefault="00CA1DAE" w:rsidP="0031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8" w:rsidRDefault="00984178" w:rsidP="00AE6B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2BF8" w:rsidRDefault="00312B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78" w:rsidRDefault="00984178" w:rsidP="00AE6B7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53CCF">
      <w:rPr>
        <w:rStyle w:val="a6"/>
        <w:noProof/>
      </w:rPr>
      <w:t>6</w:t>
    </w:r>
    <w:r>
      <w:rPr>
        <w:rStyle w:val="a6"/>
      </w:rPr>
      <w:fldChar w:fldCharType="end"/>
    </w:r>
  </w:p>
  <w:p w:rsidR="00312BF8" w:rsidRDefault="00312B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AE" w:rsidRDefault="00CA1DAE" w:rsidP="00312BF8">
      <w:r>
        <w:separator/>
      </w:r>
    </w:p>
  </w:footnote>
  <w:footnote w:type="continuationSeparator" w:id="0">
    <w:p w:rsidR="00CA1DAE" w:rsidRDefault="00CA1DAE" w:rsidP="0031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20876"/>
    <w:rsid w:val="00132039"/>
    <w:rsid w:val="0018308E"/>
    <w:rsid w:val="002040CD"/>
    <w:rsid w:val="002E0C0D"/>
    <w:rsid w:val="002F2C66"/>
    <w:rsid w:val="00312BF8"/>
    <w:rsid w:val="004D0AEA"/>
    <w:rsid w:val="004E11F8"/>
    <w:rsid w:val="00545053"/>
    <w:rsid w:val="00553CCF"/>
    <w:rsid w:val="0065266E"/>
    <w:rsid w:val="00782C87"/>
    <w:rsid w:val="00844414"/>
    <w:rsid w:val="00892301"/>
    <w:rsid w:val="00984178"/>
    <w:rsid w:val="00A969B8"/>
    <w:rsid w:val="00AE6B7D"/>
    <w:rsid w:val="00B27BE0"/>
    <w:rsid w:val="00BE3B87"/>
    <w:rsid w:val="00CA1DAE"/>
    <w:rsid w:val="00F9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E3B87"/>
    <w:rPr>
      <w:rFonts w:ascii="宋体" w:hAnsi="Courier New" w:cs="Courier New"/>
      <w:szCs w:val="21"/>
    </w:rPr>
  </w:style>
  <w:style w:type="character" w:customStyle="1" w:styleId="Char">
    <w:name w:val="纯文本 Char"/>
    <w:link w:val="a3"/>
    <w:uiPriority w:val="99"/>
    <w:rsid w:val="00BE3B87"/>
    <w:rPr>
      <w:rFonts w:ascii="宋体" w:eastAsia="宋体" w:hAnsi="Courier New" w:cs="Courier New"/>
      <w:szCs w:val="21"/>
    </w:rPr>
  </w:style>
  <w:style w:type="paragraph" w:styleId="a4">
    <w:name w:val="header"/>
    <w:basedOn w:val="a"/>
    <w:link w:val="Char0"/>
    <w:uiPriority w:val="99"/>
    <w:unhideWhenUsed/>
    <w:rsid w:val="00312BF8"/>
    <w:pPr>
      <w:tabs>
        <w:tab w:val="center" w:pos="4153"/>
        <w:tab w:val="right" w:pos="8306"/>
      </w:tabs>
      <w:snapToGrid w:val="0"/>
      <w:jc w:val="center"/>
    </w:pPr>
    <w:rPr>
      <w:sz w:val="18"/>
      <w:szCs w:val="18"/>
    </w:rPr>
  </w:style>
  <w:style w:type="character" w:customStyle="1" w:styleId="Char0">
    <w:name w:val="页眉 Char"/>
    <w:link w:val="a4"/>
    <w:uiPriority w:val="99"/>
    <w:rsid w:val="00312BF8"/>
    <w:rPr>
      <w:kern w:val="2"/>
      <w:sz w:val="18"/>
      <w:szCs w:val="18"/>
    </w:rPr>
  </w:style>
  <w:style w:type="paragraph" w:styleId="a5">
    <w:name w:val="footer"/>
    <w:basedOn w:val="a"/>
    <w:link w:val="Char1"/>
    <w:uiPriority w:val="99"/>
    <w:unhideWhenUsed/>
    <w:rsid w:val="00312BF8"/>
    <w:pPr>
      <w:tabs>
        <w:tab w:val="center" w:pos="4153"/>
        <w:tab w:val="right" w:pos="8306"/>
      </w:tabs>
      <w:snapToGrid w:val="0"/>
      <w:jc w:val="left"/>
    </w:pPr>
    <w:rPr>
      <w:sz w:val="18"/>
      <w:szCs w:val="18"/>
    </w:rPr>
  </w:style>
  <w:style w:type="character" w:customStyle="1" w:styleId="Char1">
    <w:name w:val="页脚 Char"/>
    <w:link w:val="a5"/>
    <w:uiPriority w:val="99"/>
    <w:rsid w:val="00312BF8"/>
    <w:rPr>
      <w:kern w:val="2"/>
      <w:sz w:val="18"/>
      <w:szCs w:val="18"/>
    </w:rPr>
  </w:style>
  <w:style w:type="character" w:styleId="a6">
    <w:name w:val="page number"/>
    <w:uiPriority w:val="99"/>
    <w:semiHidden/>
    <w:unhideWhenUsed/>
    <w:rsid w:val="0098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E3B87"/>
    <w:rPr>
      <w:rFonts w:ascii="宋体" w:hAnsi="Courier New" w:cs="Courier New"/>
      <w:szCs w:val="21"/>
    </w:rPr>
  </w:style>
  <w:style w:type="character" w:customStyle="1" w:styleId="Char">
    <w:name w:val="纯文本 Char"/>
    <w:link w:val="a3"/>
    <w:uiPriority w:val="99"/>
    <w:rsid w:val="00BE3B87"/>
    <w:rPr>
      <w:rFonts w:ascii="宋体" w:eastAsia="宋体" w:hAnsi="Courier New" w:cs="Courier New"/>
      <w:szCs w:val="21"/>
    </w:rPr>
  </w:style>
  <w:style w:type="paragraph" w:styleId="a4">
    <w:name w:val="header"/>
    <w:basedOn w:val="a"/>
    <w:link w:val="Char0"/>
    <w:uiPriority w:val="99"/>
    <w:unhideWhenUsed/>
    <w:rsid w:val="00312BF8"/>
    <w:pPr>
      <w:tabs>
        <w:tab w:val="center" w:pos="4153"/>
        <w:tab w:val="right" w:pos="8306"/>
      </w:tabs>
      <w:snapToGrid w:val="0"/>
      <w:jc w:val="center"/>
    </w:pPr>
    <w:rPr>
      <w:sz w:val="18"/>
      <w:szCs w:val="18"/>
    </w:rPr>
  </w:style>
  <w:style w:type="character" w:customStyle="1" w:styleId="Char0">
    <w:name w:val="页眉 Char"/>
    <w:link w:val="a4"/>
    <w:uiPriority w:val="99"/>
    <w:rsid w:val="00312BF8"/>
    <w:rPr>
      <w:kern w:val="2"/>
      <w:sz w:val="18"/>
      <w:szCs w:val="18"/>
    </w:rPr>
  </w:style>
  <w:style w:type="paragraph" w:styleId="a5">
    <w:name w:val="footer"/>
    <w:basedOn w:val="a"/>
    <w:link w:val="Char1"/>
    <w:uiPriority w:val="99"/>
    <w:unhideWhenUsed/>
    <w:rsid w:val="00312BF8"/>
    <w:pPr>
      <w:tabs>
        <w:tab w:val="center" w:pos="4153"/>
        <w:tab w:val="right" w:pos="8306"/>
      </w:tabs>
      <w:snapToGrid w:val="0"/>
      <w:jc w:val="left"/>
    </w:pPr>
    <w:rPr>
      <w:sz w:val="18"/>
      <w:szCs w:val="18"/>
    </w:rPr>
  </w:style>
  <w:style w:type="character" w:customStyle="1" w:styleId="Char1">
    <w:name w:val="页脚 Char"/>
    <w:link w:val="a5"/>
    <w:uiPriority w:val="99"/>
    <w:rsid w:val="00312BF8"/>
    <w:rPr>
      <w:kern w:val="2"/>
      <w:sz w:val="18"/>
      <w:szCs w:val="18"/>
    </w:rPr>
  </w:style>
  <w:style w:type="character" w:styleId="a6">
    <w:name w:val="page number"/>
    <w:uiPriority w:val="99"/>
    <w:semiHidden/>
    <w:unhideWhenUsed/>
    <w:rsid w:val="0098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Words>
  <Characters>1124</Characters>
  <DocSecurity>0</DocSecurity>
  <Lines>9</Lines>
  <Paragraphs>2</Paragraphs>
  <ScaleCrop>false</ScaleCrop>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2018-12-07T02:55:00Z</dcterms:created>
  <dcterms:modified xsi:type="dcterms:W3CDTF">2019-01-02T05:07:00Z</dcterms:modified>
</cp:coreProperties>
</file>