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CE" w:rsidRPr="00767770" w:rsidRDefault="000B60CE" w:rsidP="00EB0C23">
      <w:pPr>
        <w:pStyle w:val="a3"/>
        <w:spacing w:beforeLines="100" w:before="312"/>
        <w:jc w:val="left"/>
        <w:rPr>
          <w:rFonts w:hAnsi="宋体" w:cs="宋体"/>
          <w:color w:val="000000"/>
          <w:sz w:val="28"/>
        </w:rPr>
      </w:pPr>
      <w:bookmarkStart w:id="0" w:name="_GoBack"/>
      <w:bookmarkEnd w:id="0"/>
    </w:p>
    <w:p w:rsidR="000C34B7" w:rsidRPr="007745C4" w:rsidRDefault="000C34B7" w:rsidP="007745C4">
      <w:pPr>
        <w:pStyle w:val="a3"/>
        <w:spacing w:beforeLines="20" w:before="62" w:afterLines="150" w:after="468"/>
        <w:jc w:val="center"/>
        <w:rPr>
          <w:rFonts w:ascii="黑体" w:eastAsia="黑体" w:hAnsi="黑体" w:cs="宋体"/>
          <w:b/>
          <w:color w:val="0000FF"/>
          <w:sz w:val="52"/>
        </w:rPr>
      </w:pPr>
      <w:r w:rsidRPr="007745C4">
        <w:rPr>
          <w:rFonts w:ascii="黑体" w:eastAsia="黑体" w:hAnsi="黑体" w:cs="宋体" w:hint="eastAsia"/>
          <w:b/>
          <w:color w:val="0000FF"/>
          <w:sz w:val="52"/>
        </w:rPr>
        <w:t>贸易购销合同范本</w:t>
      </w:r>
    </w:p>
    <w:p w:rsidR="000C34B7" w:rsidRPr="007745C4" w:rsidRDefault="000C34B7" w:rsidP="007745C4">
      <w:pPr>
        <w:pStyle w:val="a3"/>
        <w:spacing w:beforeLines="100" w:before="312"/>
        <w:ind w:firstLineChars="200" w:firstLine="560"/>
        <w:jc w:val="left"/>
        <w:rPr>
          <w:rFonts w:hAnsi="宋体" w:cs="宋体"/>
          <w:color w:val="000000"/>
          <w:sz w:val="28"/>
        </w:rPr>
      </w:pP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合同编号：</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甲方：</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委托代理人：</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联系地址：</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联系电话：</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开户行：</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账号：</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乙方：</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委托代理人：</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联系地址：</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lastRenderedPageBreak/>
        <w:t xml:space="preserve">　　联系电话：</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开户行：</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账号：</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根据《中华人民共和国合同法》及其他有关法律、法规之规定，买卖双方经过协商，确认根据下列条款订立合同，以资共同遵照执行。</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一、货物清单和价格</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序号</w:t>
      </w:r>
      <w:r w:rsidRPr="007745C4">
        <w:rPr>
          <w:rFonts w:hAnsi="宋体" w:cs="宋体" w:hint="eastAsia"/>
          <w:color w:val="000000"/>
          <w:sz w:val="28"/>
        </w:rPr>
        <w:cr/>
        <w:t xml:space="preserve">　　规格</w:t>
      </w:r>
      <w:r w:rsidRPr="007745C4">
        <w:rPr>
          <w:rFonts w:hAnsi="宋体" w:cs="宋体" w:hint="eastAsia"/>
          <w:color w:val="000000"/>
          <w:sz w:val="28"/>
        </w:rPr>
        <w:cr/>
        <w:t xml:space="preserve">　　数量</w:t>
      </w:r>
      <w:r w:rsidRPr="007745C4">
        <w:rPr>
          <w:rFonts w:hAnsi="宋体" w:cs="宋体" w:hint="eastAsia"/>
          <w:color w:val="000000"/>
          <w:sz w:val="28"/>
        </w:rPr>
        <w:cr/>
        <w:t xml:space="preserve">　　单价</w:t>
      </w:r>
      <w:r w:rsidRPr="007745C4">
        <w:rPr>
          <w:rFonts w:hAnsi="宋体" w:cs="宋体" w:hint="eastAsia"/>
          <w:color w:val="000000"/>
          <w:sz w:val="28"/>
        </w:rPr>
        <w:cr/>
        <w:t xml:space="preserve">　　备注</w:t>
      </w:r>
      <w:r w:rsidRPr="007745C4">
        <w:rPr>
          <w:rFonts w:hAnsi="宋体" w:cs="宋体" w:hint="eastAsia"/>
          <w:color w:val="000000"/>
          <w:sz w:val="28"/>
        </w:rPr>
        <w:cr/>
        <w:t xml:space="preserve">　　合计人民币（大写）：</w:t>
      </w:r>
      <w:r w:rsidRPr="007745C4">
        <w:rPr>
          <w:rFonts w:hAnsi="宋体" w:cs="宋体" w:hint="eastAsia"/>
          <w:color w:val="000000"/>
          <w:sz w:val="28"/>
        </w:rPr>
        <w:cr/>
        <w:t xml:space="preserve">　　二、质量与技术标准和产品包装</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1、质量与技术标准：</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产品的质量技术标准为产品制造商（下称原厂商）制定的质量技术标准。</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买方已知悉上述标准，并确认采用该标准的产品能满足买方</w:t>
      </w:r>
      <w:r w:rsidRPr="007745C4">
        <w:rPr>
          <w:rFonts w:hAnsi="宋体" w:cs="宋体" w:hint="eastAsia"/>
          <w:color w:val="000000"/>
          <w:sz w:val="28"/>
        </w:rPr>
        <w:lastRenderedPageBreak/>
        <w:t>对产品的要求。</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2、产品包装：</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（1）有原厂包装的，按原厂包装标准；</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（2）没有原厂包装的，按卖方包装标准进行包装。</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三、收货事项</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1、本合同设备的到货日期为：合同生效起_______个工作日内。</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2、本合同实际支付金额为人民币（大写） 。</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3、甲方给乙方的付款方式：（）支票；（）电汇；（）银行汇票；（）ＬＣ；（）Ｔ/Ｔ。</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4、本合同经双方签订后正式生效，付款方式：_______。</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5、甲方未付齐货款全款（100%）之前，货物所有权归乙方所有。</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6、定金：</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四、包装、运输、交货、验收及异议的提出。</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1、货物包装为制造商原包装。</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lastRenderedPageBreak/>
        <w:t xml:space="preserve">　　2、货物的运输和运输过程中的保险由________方负责办理，费用由_______方承担。</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4、甲方发现收到的货物与规定的不符，应在货物到达之后______个工作日内向乙方提出书面异议，乙方在收到异议后应在合理期间内根据产品的具体情况协助甲方解决，直至验收合格。甲方怠慢行使该该项权利，视为产品验收合格。</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五、免责条款</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1、双方约定由于水灾、火灾、地震、台风、战争、海关检查、进口手续及厂商供货延迟，等不可抗拒的原因，导致合同不能全部或部分履行（或适当履行）的，免除相应的违约责任。</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2、受到上述免责事项影响的一方，应在______天内通知另一方。</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3、如果受上述免责事项的影响，使本合同只要义务之履行延迟的时间超过______天，则任何一方均有权接触合同而不承担任何后果，也可有双方协议采取其他补救措施。</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lastRenderedPageBreak/>
        <w:t xml:space="preserve">　　六、违约责任</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1、甲方逾期付款的，应每日向乙方支付合同标的金额________的违约金。</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2、乙方逾期交货的，应每日向甲方支付合同标的金额________的违约金。</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七、争议解决的方式</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本合同项下发生的争议，由双方协商解决，协商不成的，双方同意交由合同签订地法院管辖，由败诉方承担律师费，交通费等相关合理费用。</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八、其他</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1、甲、乙双方应保守通过签订和履行本合同而获取的对方之商业及技术秘密，包括本合同文本，相关技术文件、相关数据，以及其他有关信息。</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2、就本合同订立及履行过程中的问题或与本合同有关的问题，一方作出有法律效力的意思表示，应以书面形式作出，加盖本方公章，且向对方送达，对方应______个工作日内回函，否则视为无效。</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3、本合同及附件经双方签字盖章后即生效，双方签署的相关文件与本合同具有同等法律效力。本合同及附件经双方以传真形式签</w:t>
      </w:r>
      <w:r w:rsidRPr="007745C4">
        <w:rPr>
          <w:rFonts w:hAnsi="宋体" w:cs="宋体" w:hint="eastAsia"/>
          <w:color w:val="000000"/>
          <w:sz w:val="28"/>
        </w:rPr>
        <w:lastRenderedPageBreak/>
        <w:t>字盖章后文件同样有效。本合同一式两份，双方各执一份，具有同等法律效力。</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甲方：（盖章）</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委托代理人：</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乙方：（盖章）</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委托代理人：</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签订地点：</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签订时间</w:t>
      </w:r>
    </w:p>
    <w:p w:rsidR="000C34B7" w:rsidRPr="007745C4" w:rsidRDefault="000C34B7" w:rsidP="007745C4">
      <w:pPr>
        <w:pStyle w:val="a3"/>
        <w:spacing w:beforeLines="100" w:before="312"/>
        <w:ind w:firstLineChars="200" w:firstLine="560"/>
        <w:jc w:val="left"/>
        <w:rPr>
          <w:rFonts w:hAnsi="宋体" w:cs="宋体"/>
          <w:color w:val="000000"/>
          <w:sz w:val="28"/>
        </w:rPr>
      </w:pPr>
      <w:r w:rsidRPr="007745C4">
        <w:rPr>
          <w:rFonts w:hAnsi="宋体" w:cs="宋体" w:hint="eastAsia"/>
          <w:color w:val="000000"/>
          <w:sz w:val="28"/>
        </w:rPr>
        <w:t xml:space="preserve"> </w:t>
      </w:r>
    </w:p>
    <w:p w:rsidR="009A6BB2" w:rsidRPr="007745C4" w:rsidRDefault="009A6BB2" w:rsidP="00E16D51">
      <w:pPr>
        <w:pStyle w:val="a3"/>
        <w:spacing w:beforeLines="100" w:before="312"/>
        <w:jc w:val="left"/>
        <w:rPr>
          <w:rFonts w:hAnsi="宋体" w:cs="宋体"/>
          <w:color w:val="000000"/>
          <w:sz w:val="28"/>
        </w:rPr>
      </w:pPr>
    </w:p>
    <w:sectPr w:rsidR="009A6BB2" w:rsidRPr="007745C4" w:rsidSect="009A6BB2">
      <w:footerReference w:type="even" r:id="rId7"/>
      <w:footerReference w:type="default" r:id="rId8"/>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4C" w:rsidRDefault="00DA734C" w:rsidP="00EE1731">
      <w:r>
        <w:separator/>
      </w:r>
    </w:p>
  </w:endnote>
  <w:endnote w:type="continuationSeparator" w:id="0">
    <w:p w:rsidR="00DA734C" w:rsidRDefault="00DA734C" w:rsidP="00EE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C4" w:rsidRDefault="007745C4" w:rsidP="000D673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1731" w:rsidRDefault="00EE17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C4" w:rsidRDefault="007745C4" w:rsidP="000D673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E6817">
      <w:rPr>
        <w:rStyle w:val="a6"/>
        <w:noProof/>
      </w:rPr>
      <w:t>6</w:t>
    </w:r>
    <w:r>
      <w:rPr>
        <w:rStyle w:val="a6"/>
      </w:rPr>
      <w:fldChar w:fldCharType="end"/>
    </w:r>
  </w:p>
  <w:p w:rsidR="00EE1731" w:rsidRDefault="00EE17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4C" w:rsidRDefault="00DA734C" w:rsidP="00EE1731">
      <w:r>
        <w:separator/>
      </w:r>
    </w:p>
  </w:footnote>
  <w:footnote w:type="continuationSeparator" w:id="0">
    <w:p w:rsidR="00DA734C" w:rsidRDefault="00DA734C" w:rsidP="00EE1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B60CE"/>
    <w:rsid w:val="000C34B7"/>
    <w:rsid w:val="000D673D"/>
    <w:rsid w:val="00181267"/>
    <w:rsid w:val="0021630E"/>
    <w:rsid w:val="002E6817"/>
    <w:rsid w:val="003254E8"/>
    <w:rsid w:val="0046063E"/>
    <w:rsid w:val="00545053"/>
    <w:rsid w:val="005C41B2"/>
    <w:rsid w:val="005D0DCF"/>
    <w:rsid w:val="007745C4"/>
    <w:rsid w:val="00987BF7"/>
    <w:rsid w:val="009A6BB2"/>
    <w:rsid w:val="00B46635"/>
    <w:rsid w:val="00C62F91"/>
    <w:rsid w:val="00DA734C"/>
    <w:rsid w:val="00DB467D"/>
    <w:rsid w:val="00E16D51"/>
    <w:rsid w:val="00EB0C23"/>
    <w:rsid w:val="00EB70D6"/>
    <w:rsid w:val="00EE1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9A6BB2"/>
    <w:rPr>
      <w:rFonts w:ascii="宋体" w:hAnsi="Courier New" w:cs="Courier New"/>
      <w:szCs w:val="21"/>
    </w:rPr>
  </w:style>
  <w:style w:type="character" w:customStyle="1" w:styleId="Char">
    <w:name w:val="纯文本 Char"/>
    <w:link w:val="a3"/>
    <w:uiPriority w:val="99"/>
    <w:rsid w:val="009A6BB2"/>
    <w:rPr>
      <w:rFonts w:ascii="宋体" w:eastAsia="宋体" w:hAnsi="Courier New" w:cs="Courier New"/>
      <w:szCs w:val="21"/>
    </w:rPr>
  </w:style>
  <w:style w:type="paragraph" w:styleId="a4">
    <w:name w:val="header"/>
    <w:basedOn w:val="a"/>
    <w:link w:val="Char0"/>
    <w:uiPriority w:val="99"/>
    <w:unhideWhenUsed/>
    <w:rsid w:val="00EE1731"/>
    <w:pPr>
      <w:tabs>
        <w:tab w:val="center" w:pos="4153"/>
        <w:tab w:val="right" w:pos="8306"/>
      </w:tabs>
      <w:snapToGrid w:val="0"/>
      <w:jc w:val="center"/>
    </w:pPr>
    <w:rPr>
      <w:sz w:val="18"/>
      <w:szCs w:val="18"/>
    </w:rPr>
  </w:style>
  <w:style w:type="character" w:customStyle="1" w:styleId="Char0">
    <w:name w:val="页眉 Char"/>
    <w:link w:val="a4"/>
    <w:uiPriority w:val="99"/>
    <w:rsid w:val="00EE1731"/>
    <w:rPr>
      <w:kern w:val="2"/>
      <w:sz w:val="18"/>
      <w:szCs w:val="18"/>
    </w:rPr>
  </w:style>
  <w:style w:type="paragraph" w:styleId="a5">
    <w:name w:val="footer"/>
    <w:basedOn w:val="a"/>
    <w:link w:val="Char1"/>
    <w:uiPriority w:val="99"/>
    <w:unhideWhenUsed/>
    <w:rsid w:val="00EE1731"/>
    <w:pPr>
      <w:tabs>
        <w:tab w:val="center" w:pos="4153"/>
        <w:tab w:val="right" w:pos="8306"/>
      </w:tabs>
      <w:snapToGrid w:val="0"/>
      <w:jc w:val="left"/>
    </w:pPr>
    <w:rPr>
      <w:sz w:val="18"/>
      <w:szCs w:val="18"/>
    </w:rPr>
  </w:style>
  <w:style w:type="character" w:customStyle="1" w:styleId="Char1">
    <w:name w:val="页脚 Char"/>
    <w:link w:val="a5"/>
    <w:uiPriority w:val="99"/>
    <w:rsid w:val="00EE1731"/>
    <w:rPr>
      <w:kern w:val="2"/>
      <w:sz w:val="18"/>
      <w:szCs w:val="18"/>
    </w:rPr>
  </w:style>
  <w:style w:type="character" w:styleId="a6">
    <w:name w:val="page number"/>
    <w:uiPriority w:val="99"/>
    <w:semiHidden/>
    <w:unhideWhenUsed/>
    <w:rsid w:val="00774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9A6BB2"/>
    <w:rPr>
      <w:rFonts w:ascii="宋体" w:hAnsi="Courier New" w:cs="Courier New"/>
      <w:szCs w:val="21"/>
    </w:rPr>
  </w:style>
  <w:style w:type="character" w:customStyle="1" w:styleId="Char">
    <w:name w:val="纯文本 Char"/>
    <w:link w:val="a3"/>
    <w:uiPriority w:val="99"/>
    <w:rsid w:val="009A6BB2"/>
    <w:rPr>
      <w:rFonts w:ascii="宋体" w:eastAsia="宋体" w:hAnsi="Courier New" w:cs="Courier New"/>
      <w:szCs w:val="21"/>
    </w:rPr>
  </w:style>
  <w:style w:type="paragraph" w:styleId="a4">
    <w:name w:val="header"/>
    <w:basedOn w:val="a"/>
    <w:link w:val="Char0"/>
    <w:uiPriority w:val="99"/>
    <w:unhideWhenUsed/>
    <w:rsid w:val="00EE1731"/>
    <w:pPr>
      <w:tabs>
        <w:tab w:val="center" w:pos="4153"/>
        <w:tab w:val="right" w:pos="8306"/>
      </w:tabs>
      <w:snapToGrid w:val="0"/>
      <w:jc w:val="center"/>
    </w:pPr>
    <w:rPr>
      <w:sz w:val="18"/>
      <w:szCs w:val="18"/>
    </w:rPr>
  </w:style>
  <w:style w:type="character" w:customStyle="1" w:styleId="Char0">
    <w:name w:val="页眉 Char"/>
    <w:link w:val="a4"/>
    <w:uiPriority w:val="99"/>
    <w:rsid w:val="00EE1731"/>
    <w:rPr>
      <w:kern w:val="2"/>
      <w:sz w:val="18"/>
      <w:szCs w:val="18"/>
    </w:rPr>
  </w:style>
  <w:style w:type="paragraph" w:styleId="a5">
    <w:name w:val="footer"/>
    <w:basedOn w:val="a"/>
    <w:link w:val="Char1"/>
    <w:uiPriority w:val="99"/>
    <w:unhideWhenUsed/>
    <w:rsid w:val="00EE1731"/>
    <w:pPr>
      <w:tabs>
        <w:tab w:val="center" w:pos="4153"/>
        <w:tab w:val="right" w:pos="8306"/>
      </w:tabs>
      <w:snapToGrid w:val="0"/>
      <w:jc w:val="left"/>
    </w:pPr>
    <w:rPr>
      <w:sz w:val="18"/>
      <w:szCs w:val="18"/>
    </w:rPr>
  </w:style>
  <w:style w:type="character" w:customStyle="1" w:styleId="Char1">
    <w:name w:val="页脚 Char"/>
    <w:link w:val="a5"/>
    <w:uiPriority w:val="99"/>
    <w:rsid w:val="00EE1731"/>
    <w:rPr>
      <w:kern w:val="2"/>
      <w:sz w:val="18"/>
      <w:szCs w:val="18"/>
    </w:rPr>
  </w:style>
  <w:style w:type="character" w:styleId="a6">
    <w:name w:val="page number"/>
    <w:uiPriority w:val="99"/>
    <w:semiHidden/>
    <w:unhideWhenUsed/>
    <w:rsid w:val="00774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Words>
  <Characters>1331</Characters>
  <DocSecurity>0</DocSecurity>
  <Lines>11</Lines>
  <Paragraphs>3</Paragraphs>
  <ScaleCrop>false</ScaleCrop>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2018-12-07T03:51:00Z</dcterms:created>
  <dcterms:modified xsi:type="dcterms:W3CDTF">2019-01-02T05:39:00Z</dcterms:modified>
</cp:coreProperties>
</file>