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rPr>
        <w:t>车辆购销合同范本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一、车辆清单及价格</w:t>
      </w:r>
    </w:p>
    <w:p>
      <w:pPr>
        <w:pStyle w:val="2"/>
        <w:spacing w:before="312" w:beforeLines="100"/>
        <w:ind w:left="559" w:leftChars="266" w:firstLine="0" w:firstLineChars="0"/>
        <w:jc w:val="left"/>
        <w:rPr>
          <w:rFonts w:hAnsi="宋体" w:cs="宋体"/>
          <w:color w:val="000000"/>
          <w:sz w:val="28"/>
        </w:rPr>
      </w:pPr>
      <w:r>
        <w:rPr>
          <w:rFonts w:hint="eastAsia" w:hAnsi="宋体" w:cs="宋体"/>
          <w:color w:val="000000"/>
          <w:sz w:val="28"/>
        </w:rPr>
        <w:t>产品名称</w:t>
      </w:r>
      <w:r>
        <w:rPr>
          <w:rFonts w:hint="eastAsia" w:hAnsi="宋体" w:cs="宋体"/>
          <w:color w:val="000000"/>
          <w:sz w:val="28"/>
        </w:rPr>
        <w:cr/>
      </w:r>
      <w:r>
        <w:rPr>
          <w:rFonts w:hint="eastAsia" w:hAnsi="宋体" w:cs="宋体"/>
          <w:color w:val="000000"/>
          <w:sz w:val="28"/>
        </w:rPr>
        <w:t>产品型号</w:t>
      </w:r>
      <w:r>
        <w:rPr>
          <w:rFonts w:hint="eastAsia" w:hAnsi="宋体" w:cs="宋体"/>
          <w:color w:val="000000"/>
          <w:sz w:val="28"/>
        </w:rPr>
        <w:cr/>
      </w:r>
      <w:r>
        <w:rPr>
          <w:rFonts w:hint="eastAsia" w:hAnsi="宋体" w:cs="宋体"/>
          <w:color w:val="000000"/>
          <w:sz w:val="28"/>
        </w:rPr>
        <w:t>颜色</w:t>
      </w:r>
      <w:r>
        <w:rPr>
          <w:rFonts w:hint="eastAsia" w:hAnsi="宋体" w:cs="宋体"/>
          <w:color w:val="000000"/>
          <w:sz w:val="28"/>
        </w:rPr>
        <w:cr/>
      </w:r>
      <w:r>
        <w:rPr>
          <w:rFonts w:hint="eastAsia" w:hAnsi="宋体" w:cs="宋体"/>
          <w:color w:val="000000"/>
          <w:sz w:val="28"/>
        </w:rPr>
        <w:t>数量</w:t>
      </w:r>
      <w:r>
        <w:rPr>
          <w:rFonts w:hint="eastAsia" w:hAnsi="宋体" w:cs="宋体"/>
          <w:color w:val="000000"/>
          <w:sz w:val="28"/>
        </w:rPr>
        <w:cr/>
      </w:r>
      <w:r>
        <w:rPr>
          <w:rFonts w:hint="eastAsia" w:hAnsi="宋体" w:cs="宋体"/>
          <w:color w:val="000000"/>
          <w:sz w:val="28"/>
        </w:rPr>
        <w:t>单价</w:t>
      </w:r>
      <w:r>
        <w:rPr>
          <w:rFonts w:hint="eastAsia" w:hAnsi="宋体" w:cs="宋体"/>
          <w:color w:val="000000"/>
          <w:sz w:val="28"/>
        </w:rPr>
        <w:cr/>
      </w:r>
      <w:r>
        <w:rPr>
          <w:rFonts w:hint="eastAsia" w:hAnsi="宋体" w:cs="宋体"/>
          <w:color w:val="000000"/>
          <w:sz w:val="28"/>
        </w:rPr>
        <w:t>备注</w:t>
      </w:r>
      <w:r>
        <w:rPr>
          <w:rFonts w:hint="eastAsia" w:hAnsi="宋体" w:cs="宋体"/>
          <w:color w:val="000000"/>
          <w:sz w:val="28"/>
        </w:rPr>
        <w:cr/>
      </w:r>
      <w:r>
        <w:rPr>
          <w:rFonts w:hint="eastAsia" w:hAnsi="宋体" w:cs="宋体"/>
          <w:color w:val="000000"/>
          <w:sz w:val="28"/>
        </w:rPr>
        <w:t>合计人民币（大写）：</w:t>
      </w:r>
      <w:r>
        <w:rPr>
          <w:rFonts w:hint="eastAsia" w:hAnsi="宋体" w:cs="宋体"/>
          <w:color w:val="000000"/>
          <w:sz w:val="28"/>
        </w:rPr>
        <w:cr/>
      </w:r>
      <w:r>
        <w:rPr>
          <w:rFonts w:hint="eastAsia" w:hAnsi="宋体" w:cs="宋体"/>
          <w:color w:val="000000"/>
          <w:sz w:val="28"/>
        </w:rPr>
        <w:t>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所供设备符合国家质量检测标准和技术要求，具有该产品的出厂标准或国家鉴定证书；</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所供设备配置不低于丙方委托协议书的质量要求。合格率达到100%，并附有合格手续的全新产品；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内在质量保证、随设备附件及单证和资料完整、设备外观无漆片脱落、无擦划痕迹。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1、本合同设备的到货日期为：合同生效起_________个工作日内。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2、本合同实际支付金额为人民币（大写）_______________。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4、本合同经双方签订后正式生效，付款方式：__________。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6、定金：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2、货物的运输和运输过程中的保险由_________方负责办理，费用由_________方承担。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3、乙方负责在将货物交付给甲方。在甲方所在地验货和交货。只有在甲方收齐全部货款后（若以汇票或支票结算时，应以全部货款到达甲方帐户为准），乙方才能提车，并签收提车单。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如乙方要求甲方送货到指定地点的，一切费用与风险由乙方承担和负责。交货后的风险责任由甲方承担。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4、甲方发现收到的货物与规定的不符，应在货物到达之后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1、甲方逾期付款的，应每日向乙方支付合同标的金额______的违约金。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2、乙方逾期交货的，应每日向甲方支付合同标的金额______的违约金。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2、就本合同订立及履行过程中的问题或与本合同有关的问题，一方作出有法律效力的意思表示，应以书面形式作出，加盖本方公章，且向对方送达，对方应五个工作日内回函，否则视为无效。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int="eastAsia" w:hAnsi="宋体" w:cs="宋体"/>
          <w:color w:val="000000"/>
          <w:sz w:val="28"/>
        </w:rPr>
      </w:pPr>
    </w:p>
    <w:p>
      <w:pPr>
        <w:pStyle w:val="2"/>
        <w:spacing w:before="312" w:beforeLines="100"/>
        <w:ind w:firstLine="560" w:firstLineChars="200"/>
        <w:jc w:val="left"/>
        <w:rPr>
          <w:rFonts w:hAnsi="宋体" w:cs="宋体"/>
          <w:color w:val="000000"/>
          <w:sz w:val="28"/>
        </w:rPr>
      </w:pPr>
      <w:bookmarkStart w:id="0" w:name="_GoBack"/>
      <w:bookmarkEnd w:id="0"/>
      <w:r>
        <w:rPr>
          <w:rFonts w:hint="eastAsia" w:hAnsi="宋体" w:cs="宋体"/>
          <w:color w:val="000000"/>
          <w:sz w:val="28"/>
        </w:rPr>
        <w:t>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int="eastAsia" w:hAnsi="宋体" w:eastAsia="宋体" w:cs="宋体"/>
          <w:color w:val="000000"/>
          <w:sz w:val="28"/>
          <w:lang w:eastAsia="zh-CN"/>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int="eastAsia" w:hAnsi="宋体" w:eastAsia="宋体" w:cs="宋体"/>
          <w:color w:val="000000"/>
          <w:sz w:val="28"/>
          <w:lang w:eastAsia="zh-CN"/>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7594B"/>
    <w:rsid w:val="000F331F"/>
    <w:rsid w:val="001F4542"/>
    <w:rsid w:val="00376127"/>
    <w:rsid w:val="0042165A"/>
    <w:rsid w:val="00545053"/>
    <w:rsid w:val="00555E99"/>
    <w:rsid w:val="005C3245"/>
    <w:rsid w:val="0087203A"/>
    <w:rsid w:val="008A7BDE"/>
    <w:rsid w:val="00993E35"/>
    <w:rsid w:val="00AB4143"/>
    <w:rsid w:val="00B133B5"/>
    <w:rsid w:val="00B41DE8"/>
    <w:rsid w:val="00B636F3"/>
    <w:rsid w:val="00BD1C21"/>
    <w:rsid w:val="00C84940"/>
    <w:rsid w:val="00D71662"/>
    <w:rsid w:val="00DC6246"/>
    <w:rsid w:val="00DF0D46"/>
    <w:rsid w:val="00E60B41"/>
    <w:rsid w:val="00EF797D"/>
    <w:rsid w:val="5D0D7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Words>
  <Characters>1430</Characters>
  <Lines>11</Lines>
  <Paragraphs>3</Paragraphs>
  <TotalTime>1</TotalTime>
  <ScaleCrop>false</ScaleCrop>
  <LinksUpToDate>false</LinksUpToDate>
  <CharactersWithSpaces>1677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2018-12-07T05:23:00Z</dcterms:created>
  <dc:creator>mayn</dc:creator>
  <cp:lastModifiedBy>XXX</cp:lastModifiedBy>
  <dcterms:modified xsi:type="dcterms:W3CDTF">2020-11-17T03:08:35Z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