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60" w:afterLines="150" w:line="480" w:lineRule="auto"/>
        <w:jc w:val="center"/>
        <w:textAlignment w:val="auto"/>
        <w:rPr>
          <w:sz w:val="28"/>
        </w:rPr>
      </w:pPr>
      <w:r>
        <w:rPr>
          <w:rFonts w:hint="eastAsia" w:ascii="黑体" w:hAnsi="黑体" w:eastAsia="黑体"/>
          <w:b/>
          <w:sz w:val="52"/>
        </w:rPr>
        <w:t>挤塑板购销合同范本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ind w:firstLine="56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甲方(购货方)：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ind w:firstLine="560"/>
        <w:textAlignment w:val="auto"/>
        <w:rPr>
          <w:sz w:val="28"/>
        </w:rPr>
      </w:pPr>
      <w:r>
        <w:rPr>
          <w:rFonts w:hint="eastAsia"/>
          <w:sz w:val="28"/>
        </w:rPr>
        <w:t>乙方(供货方)：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甲方因承包工程需要，向乙方购买建筑材料，双方经友好协商，约定如下：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一、合同内容：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甲方购买乙方所生产的b2级挤塑板，单价 立方米。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二、合同价款及付款方式：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甲方先行支付定金 元，待材料进场后，每 立方米结款一次，年终甲方向乙方一次性支付全部材料款。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三、产品质量：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乙方保证所提供的材料货真价实，并向甲方提供材料出厂合格证、检测报告及厂家资质等完整资料。材料进场进行抽样检测，各项指标均应达到图纸要求及国家有关规范、标准的规定，尤其是防火等级必须符合要求，如其中有一项不符合要求，乙方应无条件进行退货，并承担有关的检测费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四、本合同签订之日起， 日内乙方负责将材料运送至甲方指定地点，运送费用由乙方承担，所供数量由双方现场负责人签字认可。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五、本合同一式两份，自双方签字之日起生效。如果出现纠纷，双方进行友好协商，协商不成可向当地人民法院提起诉讼。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甲方： 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3"/>
    <w:rsid w:val="000047C3"/>
    <w:rsid w:val="00071164"/>
    <w:rsid w:val="00194494"/>
    <w:rsid w:val="00255032"/>
    <w:rsid w:val="002F11FF"/>
    <w:rsid w:val="003B1F45"/>
    <w:rsid w:val="00532E4C"/>
    <w:rsid w:val="007C54AD"/>
    <w:rsid w:val="00934075"/>
    <w:rsid w:val="009A53AA"/>
    <w:rsid w:val="00A4716C"/>
    <w:rsid w:val="00BC288B"/>
    <w:rsid w:val="00C277F7"/>
    <w:rsid w:val="00D138BE"/>
    <w:rsid w:val="00D466F0"/>
    <w:rsid w:val="00E0089A"/>
    <w:rsid w:val="00E72910"/>
    <w:rsid w:val="271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2018-11-04T19:03:00Z</dcterms:created>
  <dc:creator>mayn</dc:creator>
  <cp:lastModifiedBy>XXX</cp:lastModifiedBy>
  <dcterms:modified xsi:type="dcterms:W3CDTF">2020-12-01T07:47:19Z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