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中草药植物购销合同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hAnsi="宋体" w:cs="宋体"/>
          <w:sz w:val="28"/>
        </w:rPr>
        <w:t>______________公司（简称甲方）与___________（简称乙方），在友好合作的基础上，遵守自愿、平等、公正、互惠和诚信原则，就中草药植物精品绿化苗木的购销事宜，达成如下合同条款：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双方遵循“公司+苗农=订单林业”的经营模式〔即由______公司将零散的苗农组织起来，种植中草药植物绿化苗木（半成品），数年后再由______公司回购中草药植物绿化苗木（成品）〕，共同壮大中草药植物精品绿化事业，实现公司与苗农双赢的新局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一、甲方的责任权利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1.保证销售给乙方的苗木是经过驯化后的优质中草药植物苗木，在正常情况下移栽成活率在100%左右，年增值率在30%左右；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2.保证在乙方将这些苗木种植后，按照事先约定的时间和价位回收，回购时不得赊欠；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3.回收年限为______年，回收价为______株/元，总量______株，总价______万元；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4.在合同期内视情况，不定期为乙方提供______支持；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5.为乙方代办苗木托运等事务，外包装费、运费由乙方自理。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二、乙方的责任权利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1.享有《____________林场（苗圃）》称谓；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2.购买甲方半成品苗木时货、款双清，不得赊欠；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3.原则上无权自销本订单苗木，若要自销须征得甲方同意，否则将承担由此带来的经济损失；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4.每年12月28-30日期间，将《______林场（苗圃）苗木统计表》（附表）特快转递至甲方；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5.为甲方代办苗木托运等事务，外包装费、运费由甲方自理；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6.享有优于他人与甲方续签合作合同的权益。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三、其他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1.购销明细表（若表格不够用时，可另增附表）（略）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2.合同一式四份，双方各持二份，双方签章生效；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3.有效期为______年______月______日至______年______月______日止；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4.未尽事宜双方协商解决，若出现协商解决不了的法律问题，由仲裁委员会仲裁；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5.备注：_______________________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甲方：（签章）____________乙方：（签章）____________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代表：（签章）____________代表：（签章）____________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日期：____________________日期：____________________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10846"/>
    <w:rsid w:val="000212F6"/>
    <w:rsid w:val="001F7EDC"/>
    <w:rsid w:val="002F0A57"/>
    <w:rsid w:val="00384074"/>
    <w:rsid w:val="004F6A64"/>
    <w:rsid w:val="005A0B35"/>
    <w:rsid w:val="006D33BC"/>
    <w:rsid w:val="007108FD"/>
    <w:rsid w:val="00745727"/>
    <w:rsid w:val="00877ABE"/>
    <w:rsid w:val="009E41E3"/>
    <w:rsid w:val="00AD4C2C"/>
    <w:rsid w:val="00BE2FD7"/>
    <w:rsid w:val="00CA1C84"/>
    <w:rsid w:val="00D7323D"/>
    <w:rsid w:val="00E11DCB"/>
    <w:rsid w:val="00EF6BFC"/>
    <w:rsid w:val="71A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</Words>
  <Characters>894</Characters>
  <Lines>7</Lines>
  <Paragraphs>2</Paragraphs>
  <TotalTime>1</TotalTime>
  <ScaleCrop>false</ScaleCrop>
  <LinksUpToDate>false</LinksUpToDate>
  <CharactersWithSpaces>1048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2018-12-05T16:49:00Z</dcterms:created>
  <dc:creator>mayn</dc:creator>
  <cp:lastModifiedBy>XXX</cp:lastModifiedBy>
  <dcterms:modified xsi:type="dcterms:W3CDTF">2020-12-03T06:50:13Z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