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b/>
          <w:bCs w:val="0"/>
          <w:color w:val="000000"/>
          <w:sz w:val="44"/>
          <w:szCs w:val="48"/>
        </w:rPr>
      </w:pPr>
      <w:r>
        <w:rPr>
          <w:rFonts w:hint="eastAsia" w:ascii="宋体" w:hAnsi="宋体"/>
          <w:b/>
          <w:bCs w:val="0"/>
          <w:color w:val="000000"/>
          <w:sz w:val="44"/>
          <w:szCs w:val="48"/>
        </w:rPr>
        <w:t>第一部分  协议书</w:t>
      </w:r>
    </w:p>
    <w:p>
      <w:pPr>
        <w:spacing w:line="480" w:lineRule="auto"/>
        <w:jc w:val="both"/>
        <w:rPr>
          <w:rFonts w:ascii="宋体" w:hAnsi="宋体"/>
          <w:color w:val="000000"/>
          <w:sz w:val="24"/>
          <w:szCs w:val="21"/>
        </w:rPr>
      </w:pPr>
      <w:r>
        <w:rPr>
          <w:rFonts w:hint="eastAsia" w:ascii="宋体" w:hAnsi="宋体"/>
          <w:color w:val="000000"/>
          <w:sz w:val="24"/>
          <w:szCs w:val="21"/>
        </w:rPr>
        <w:t>发包人(以下简称甲方)：</w:t>
      </w:r>
    </w:p>
    <w:p>
      <w:pPr>
        <w:spacing w:line="480" w:lineRule="auto"/>
        <w:jc w:val="left"/>
        <w:rPr>
          <w:rFonts w:ascii="宋体" w:hAnsi="宋体"/>
          <w:color w:val="000000"/>
          <w:sz w:val="24"/>
          <w:szCs w:val="21"/>
        </w:rPr>
      </w:pPr>
      <w:r>
        <w:rPr>
          <w:rFonts w:hint="eastAsia" w:ascii="宋体" w:hAnsi="宋体"/>
          <w:color w:val="000000"/>
          <w:sz w:val="24"/>
          <w:szCs w:val="21"/>
        </w:rPr>
        <w:t>承包人(以下简称乙方)：</w:t>
      </w:r>
      <w:r>
        <w:rPr>
          <w:rFonts w:hint="eastAsia" w:ascii="宋体" w:hAnsi="宋体"/>
          <w:color w:val="000000"/>
          <w:sz w:val="24"/>
          <w:szCs w:val="21"/>
          <w:u w:val="single"/>
        </w:rPr>
        <w:t xml:space="preserve"> </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依照《中华人民共和国合同法》及有关法律法规的相关规定，遵循平等、自愿、公平和诚实信用的原则，经双方友好协商，就本工程的相关事项达成以下协议，双方共同遵照执行。</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一、工程概况</w:t>
      </w:r>
    </w:p>
    <w:p>
      <w:pPr>
        <w:spacing w:line="480" w:lineRule="auto"/>
        <w:ind w:firstLine="480" w:firstLineChars="200"/>
        <w:jc w:val="left"/>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项目概况</w:t>
      </w:r>
      <w:r>
        <w:rPr>
          <w:rFonts w:hint="eastAsia" w:ascii="宋体" w:hAnsi="宋体"/>
          <w:color w:val="000000"/>
          <w:sz w:val="24"/>
        </w:rPr>
        <w:t>：本项目位于</w:t>
      </w:r>
      <w:r>
        <w:rPr>
          <w:rFonts w:hint="eastAsia" w:ascii="宋体" w:hAnsi="宋体"/>
          <w:color w:val="000000"/>
          <w:sz w:val="24"/>
          <w:lang w:val="en-US" w:eastAsia="zh-CN"/>
        </w:rPr>
        <w:t>XXX</w:t>
      </w:r>
      <w:bookmarkStart w:id="0" w:name="_GoBack"/>
      <w:bookmarkEnd w:id="0"/>
      <w:r>
        <w:rPr>
          <w:rFonts w:hint="eastAsia" w:ascii="宋体" w:hAnsi="宋体"/>
          <w:color w:val="000000"/>
          <w:sz w:val="24"/>
        </w:rPr>
        <w:t>园</w:t>
      </w:r>
      <w:r>
        <w:rPr>
          <w:rFonts w:ascii="宋体" w:hAnsi="宋体"/>
          <w:color w:val="000000"/>
          <w:sz w:val="24"/>
        </w:rPr>
        <w:t>3路，场地及周边道路情况</w:t>
      </w:r>
      <w:r>
        <w:rPr>
          <w:rFonts w:hint="eastAsia" w:ascii="宋体" w:hAnsi="宋体"/>
          <w:color w:val="000000"/>
          <w:sz w:val="24"/>
        </w:rPr>
        <w:t>乙方已</w:t>
      </w:r>
      <w:r>
        <w:rPr>
          <w:rFonts w:ascii="宋体" w:hAnsi="宋体"/>
          <w:color w:val="000000"/>
          <w:sz w:val="24"/>
        </w:rPr>
        <w:t>自行踏勘</w:t>
      </w:r>
      <w:r>
        <w:rPr>
          <w:rFonts w:hint="eastAsia" w:ascii="宋体" w:hAnsi="宋体"/>
          <w:color w:val="000000"/>
          <w:sz w:val="24"/>
        </w:rPr>
        <w:t>熟悉</w:t>
      </w:r>
      <w:r>
        <w:rPr>
          <w:rFonts w:ascii="宋体" w:hAnsi="宋体"/>
          <w:color w:val="000000"/>
          <w:sz w:val="24"/>
        </w:rPr>
        <w:t>；本项目主要为2个主要功能业态，即住宅、商业。其中一期住宅部分由4栋17-18层高层建筑组成；商业部分由高层住宅的1、2层组成。本项目一期总建筑面积</w:t>
      </w:r>
      <w:r>
        <w:rPr>
          <w:rFonts w:hint="eastAsia" w:ascii="宋体" w:hAnsi="宋体"/>
          <w:color w:val="000000"/>
          <w:sz w:val="24"/>
        </w:rPr>
        <w:t>约</w:t>
      </w:r>
      <w:r>
        <w:rPr>
          <w:rFonts w:ascii="宋体" w:hAnsi="宋体"/>
          <w:color w:val="000000"/>
          <w:sz w:val="24"/>
        </w:rPr>
        <w:t>：107335.35平方米；其中住宅建筑面积</w:t>
      </w:r>
      <w:r>
        <w:rPr>
          <w:rFonts w:hint="eastAsia" w:ascii="宋体" w:hAnsi="宋体"/>
          <w:color w:val="000000"/>
          <w:sz w:val="24"/>
        </w:rPr>
        <w:t>约</w:t>
      </w:r>
      <w:r>
        <w:rPr>
          <w:rFonts w:ascii="宋体" w:hAnsi="宋体"/>
          <w:color w:val="000000"/>
          <w:sz w:val="24"/>
        </w:rPr>
        <w:t>：77171.26平方米，商业建筑面积</w:t>
      </w:r>
      <w:r>
        <w:rPr>
          <w:rFonts w:hint="eastAsia" w:ascii="宋体" w:hAnsi="宋体"/>
          <w:color w:val="000000"/>
          <w:sz w:val="24"/>
        </w:rPr>
        <w:t>约</w:t>
      </w:r>
      <w:r>
        <w:rPr>
          <w:rFonts w:ascii="宋体" w:hAnsi="宋体"/>
          <w:color w:val="000000"/>
          <w:sz w:val="24"/>
        </w:rPr>
        <w:t>：8034.46平方米，地下建筑面积</w:t>
      </w:r>
      <w:r>
        <w:rPr>
          <w:rFonts w:hint="eastAsia" w:ascii="宋体" w:hAnsi="宋体"/>
          <w:color w:val="000000"/>
          <w:sz w:val="24"/>
        </w:rPr>
        <w:t>约</w:t>
      </w:r>
      <w:r>
        <w:rPr>
          <w:rFonts w:ascii="宋体" w:hAnsi="宋体"/>
          <w:color w:val="000000"/>
          <w:sz w:val="24"/>
        </w:rPr>
        <w:t>：19868.63平方米。</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2、工程概况</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2.1工程名称：</w:t>
      </w:r>
      <w:r>
        <w:rPr>
          <w:rFonts w:hint="eastAsia" w:ascii="宋体" w:hAnsi="宋体"/>
          <w:color w:val="000000"/>
          <w:spacing w:val="12"/>
          <w:kern w:val="0"/>
          <w:sz w:val="24"/>
          <w:szCs w:val="21"/>
        </w:rPr>
        <w:t xml:space="preserve"> </w:t>
      </w:r>
    </w:p>
    <w:p>
      <w:pPr>
        <w:spacing w:line="480" w:lineRule="auto"/>
        <w:ind w:firstLine="480" w:firstLineChars="200"/>
        <w:jc w:val="left"/>
        <w:rPr>
          <w:rFonts w:ascii="宋体" w:hAnsi="宋体" w:cs="Arial"/>
          <w:color w:val="000000"/>
          <w:sz w:val="24"/>
          <w:szCs w:val="21"/>
        </w:rPr>
      </w:pPr>
      <w:r>
        <w:rPr>
          <w:rFonts w:hint="eastAsia" w:ascii="宋体" w:hAnsi="宋体"/>
          <w:color w:val="000000"/>
          <w:sz w:val="24"/>
          <w:szCs w:val="21"/>
        </w:rPr>
        <w:t xml:space="preserve">2.2工程地点： </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2.3工程规模： </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二、合同价款：</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2.1本工程采用全费用综合单价包干方式，合同暂定总价</w:t>
      </w:r>
      <w:r>
        <w:rPr>
          <w:rFonts w:hint="eastAsia" w:ascii="宋体" w:hAnsi="宋体"/>
          <w:color w:val="000000"/>
          <w:sz w:val="24"/>
          <w:szCs w:val="21"/>
          <w:u w:val="single"/>
        </w:rPr>
        <w:t>54174.00</w:t>
      </w:r>
      <w:r>
        <w:rPr>
          <w:rFonts w:hint="eastAsia" w:ascii="宋体" w:hAnsi="宋体"/>
          <w:color w:val="000000"/>
          <w:sz w:val="24"/>
          <w:szCs w:val="21"/>
        </w:rPr>
        <w:t>万元（大写：</w:t>
      </w:r>
      <w:r>
        <w:rPr>
          <w:rFonts w:hint="eastAsia" w:ascii="宋体" w:hAnsi="宋体"/>
          <w:color w:val="000000"/>
          <w:sz w:val="24"/>
          <w:szCs w:val="21"/>
          <w:u w:val="single"/>
        </w:rPr>
        <w:t xml:space="preserve"> 伍万肆仟壹佰柒拾肆 </w:t>
      </w:r>
      <w:r>
        <w:rPr>
          <w:rFonts w:hint="eastAsia" w:ascii="宋体" w:hAnsi="宋体"/>
          <w:color w:val="000000"/>
          <w:sz w:val="24"/>
          <w:szCs w:val="21"/>
        </w:rPr>
        <w:t>元整）；</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2.2工程量清单全费用综合单价包含人工费、材料费、机械费、措施费、规费、管理费、税金、利润、合同约定范围内的风险等全部费用。</w:t>
      </w:r>
      <w:r>
        <w:rPr>
          <w:rFonts w:ascii="宋体" w:hAnsi="宋体"/>
          <w:color w:val="000000"/>
          <w:sz w:val="24"/>
          <w:szCs w:val="21"/>
        </w:rPr>
        <w:t>不因实际完成工程量与合同暂定工程量之间的差异而调整</w:t>
      </w:r>
      <w:r>
        <w:rPr>
          <w:rFonts w:hint="eastAsia" w:ascii="宋体" w:hAnsi="宋体"/>
          <w:color w:val="000000"/>
          <w:sz w:val="24"/>
          <w:szCs w:val="21"/>
        </w:rPr>
        <w:t>全费用综合单价。</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三、承包范围：</w:t>
      </w:r>
      <w:r>
        <w:rPr>
          <w:rFonts w:hint="eastAsia" w:ascii="宋体" w:hAnsi="宋体"/>
          <w:color w:val="000000"/>
          <w:spacing w:val="12"/>
          <w:kern w:val="0"/>
          <w:sz w:val="24"/>
          <w:szCs w:val="21"/>
        </w:rPr>
        <w:t>隆鑫.印象城邦项目一期标识标牌工程</w:t>
      </w:r>
      <w:r>
        <w:rPr>
          <w:rFonts w:hint="eastAsia" w:ascii="宋体" w:hAnsi="宋体"/>
          <w:color w:val="000000"/>
          <w:sz w:val="24"/>
          <w:szCs w:val="21"/>
        </w:rPr>
        <w:t>议标洽谈记录、变更内容及综合单价价款清单组成内容。</w:t>
      </w:r>
    </w:p>
    <w:p>
      <w:pPr>
        <w:pStyle w:val="9"/>
        <w:spacing w:after="0" w:line="480" w:lineRule="auto"/>
        <w:ind w:left="0" w:leftChars="0" w:firstLine="480" w:firstLineChars="200"/>
        <w:jc w:val="left"/>
        <w:rPr>
          <w:rFonts w:ascii="宋体" w:hAnsi="宋体"/>
          <w:color w:val="000000"/>
          <w:sz w:val="24"/>
        </w:rPr>
      </w:pPr>
      <w:r>
        <w:rPr>
          <w:rFonts w:hint="eastAsia" w:ascii="宋体" w:hAnsi="宋体"/>
          <w:color w:val="000000"/>
          <w:sz w:val="24"/>
          <w:szCs w:val="21"/>
        </w:rPr>
        <w:t>四</w:t>
      </w:r>
      <w:r>
        <w:rPr>
          <w:rFonts w:hint="eastAsia" w:ascii="宋体" w:hAnsi="宋体"/>
          <w:color w:val="000000"/>
          <w:sz w:val="24"/>
        </w:rPr>
        <w:t>、</w:t>
      </w:r>
      <w:r>
        <w:rPr>
          <w:rFonts w:hint="eastAsia" w:ascii="宋体" w:hAnsi="宋体"/>
          <w:color w:val="000000"/>
          <w:sz w:val="24"/>
          <w:szCs w:val="21"/>
        </w:rPr>
        <w:t>工程工期和开工、竣工时间和确认条件</w:t>
      </w:r>
    </w:p>
    <w:p>
      <w:pPr>
        <w:spacing w:line="480" w:lineRule="auto"/>
        <w:ind w:firstLine="480" w:firstLineChars="200"/>
        <w:jc w:val="left"/>
        <w:rPr>
          <w:rFonts w:ascii="宋体" w:hAnsi="宋体"/>
          <w:color w:val="000000"/>
          <w:sz w:val="24"/>
          <w:szCs w:val="21"/>
        </w:rPr>
      </w:pPr>
      <w:r>
        <w:rPr>
          <w:rFonts w:hint="eastAsia" w:ascii="宋体" w:hAnsi="宋体"/>
          <w:color w:val="000000"/>
          <w:sz w:val="24"/>
        </w:rPr>
        <w:t>4.1</w:t>
      </w:r>
      <w:r>
        <w:rPr>
          <w:rFonts w:ascii="宋体" w:hAnsi="宋体"/>
          <w:color w:val="000000"/>
          <w:sz w:val="24"/>
          <w:szCs w:val="21"/>
        </w:rPr>
        <w:t>计划工期：</w:t>
      </w:r>
      <w:r>
        <w:rPr>
          <w:rFonts w:hint="eastAsia" w:ascii="宋体" w:hAnsi="宋体"/>
          <w:color w:val="000000"/>
          <w:sz w:val="24"/>
          <w:szCs w:val="21"/>
        </w:rPr>
        <w:t>30天</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4.2暂定进场：2016年5月底（具体</w:t>
      </w:r>
      <w:r>
        <w:rPr>
          <w:rFonts w:hint="eastAsia" w:ascii="宋体" w:hAnsi="宋体"/>
          <w:color w:val="000000"/>
          <w:sz w:val="24"/>
          <w:u w:val="single"/>
        </w:rPr>
        <w:t>以甲方批准的的开竣工报告为准</w:t>
      </w:r>
      <w:r>
        <w:rPr>
          <w:rFonts w:hint="eastAsia" w:ascii="宋体" w:hAnsi="宋体"/>
          <w:color w:val="000000"/>
          <w:sz w:val="24"/>
        </w:rPr>
        <w:t>）</w:t>
      </w:r>
    </w:p>
    <w:p>
      <w:pPr>
        <w:spacing w:line="480" w:lineRule="auto"/>
        <w:ind w:firstLine="480" w:firstLineChars="200"/>
        <w:jc w:val="left"/>
        <w:rPr>
          <w:rFonts w:ascii="宋体" w:hAnsi="宋体"/>
          <w:color w:val="000000"/>
          <w:sz w:val="24"/>
        </w:rPr>
      </w:pPr>
      <w:r>
        <w:rPr>
          <w:rFonts w:hint="eastAsia" w:ascii="宋体" w:hAnsi="宋体"/>
          <w:color w:val="000000"/>
          <w:sz w:val="24"/>
        </w:rPr>
        <w:t>4.3由于甲方原因并经甲方书面认可确实影响工程工期的，工期可以顺延，除此之外不得延期。</w:t>
      </w:r>
    </w:p>
    <w:p>
      <w:pPr>
        <w:spacing w:line="480" w:lineRule="auto"/>
        <w:ind w:firstLine="480" w:firstLineChars="200"/>
        <w:jc w:val="left"/>
        <w:rPr>
          <w:rFonts w:ascii="宋体" w:hAnsi="宋体"/>
          <w:color w:val="000000"/>
          <w:sz w:val="24"/>
        </w:rPr>
      </w:pPr>
      <w:r>
        <w:rPr>
          <w:rFonts w:hint="eastAsia" w:ascii="宋体" w:hAnsi="宋体"/>
          <w:color w:val="000000"/>
          <w:sz w:val="24"/>
          <w:szCs w:val="21"/>
        </w:rPr>
        <w:t>五、</w:t>
      </w:r>
      <w:r>
        <w:rPr>
          <w:rFonts w:ascii="宋体" w:hAnsi="宋体"/>
          <w:color w:val="000000"/>
          <w:sz w:val="24"/>
          <w:szCs w:val="21"/>
        </w:rPr>
        <w:t>合同生效</w:t>
      </w:r>
    </w:p>
    <w:p>
      <w:pPr>
        <w:spacing w:line="480" w:lineRule="auto"/>
        <w:ind w:firstLine="480" w:firstLineChars="200"/>
        <w:jc w:val="left"/>
        <w:rPr>
          <w:rFonts w:ascii="宋体" w:hAnsi="宋体"/>
          <w:color w:val="000000"/>
          <w:sz w:val="24"/>
          <w:szCs w:val="21"/>
          <w:u w:val="single"/>
        </w:rPr>
      </w:pPr>
      <w:r>
        <w:rPr>
          <w:rFonts w:hint="eastAsia" w:ascii="宋体" w:hAnsi="宋体"/>
          <w:color w:val="000000"/>
          <w:sz w:val="24"/>
          <w:szCs w:val="21"/>
        </w:rPr>
        <w:t>5.1本合同订立时间：</w:t>
      </w:r>
      <w:r>
        <w:rPr>
          <w:rFonts w:hint="eastAsia" w:ascii="宋体" w:hAnsi="宋体"/>
          <w:color w:val="000000"/>
          <w:sz w:val="24"/>
          <w:szCs w:val="21"/>
          <w:u w:val="single"/>
        </w:rPr>
        <w:t>2016年5月27日。</w:t>
      </w:r>
    </w:p>
    <w:p>
      <w:pPr>
        <w:spacing w:line="480" w:lineRule="auto"/>
        <w:ind w:firstLine="480" w:firstLineChars="200"/>
        <w:jc w:val="left"/>
        <w:rPr>
          <w:rFonts w:ascii="宋体" w:hAnsi="宋体"/>
          <w:color w:val="000000"/>
          <w:sz w:val="24"/>
          <w:szCs w:val="21"/>
          <w:u w:val="single"/>
        </w:rPr>
      </w:pPr>
      <w:r>
        <w:rPr>
          <w:rFonts w:hint="eastAsia" w:ascii="宋体" w:hAnsi="宋体"/>
          <w:color w:val="000000"/>
          <w:sz w:val="24"/>
          <w:szCs w:val="21"/>
        </w:rPr>
        <w:t>5.2订立地点：         。</w:t>
      </w:r>
    </w:p>
    <w:p>
      <w:pPr>
        <w:spacing w:line="480" w:lineRule="auto"/>
        <w:ind w:left="480" w:firstLine="480" w:firstLineChars="200"/>
        <w:jc w:val="left"/>
        <w:rPr>
          <w:rFonts w:ascii="宋体" w:hAnsi="宋体"/>
          <w:color w:val="000000"/>
          <w:sz w:val="24"/>
          <w:szCs w:val="21"/>
        </w:rPr>
      </w:pPr>
      <w:r>
        <w:rPr>
          <w:rFonts w:hint="eastAsia" w:ascii="宋体" w:hAnsi="宋体"/>
          <w:color w:val="000000"/>
          <w:sz w:val="24"/>
          <w:szCs w:val="21"/>
        </w:rPr>
        <w:t>5.3甲方和乙方约定自双方法人代表或授权代表签字并加盖公章后本合同生效。</w:t>
      </w:r>
      <w:r>
        <w:rPr>
          <w:rFonts w:ascii="宋体" w:hAnsi="宋体"/>
          <w:color w:val="000000"/>
          <w:sz w:val="24"/>
          <w:szCs w:val="21"/>
          <w:u w:val="single"/>
        </w:rPr>
        <w:cr/>
      </w:r>
      <w:r>
        <w:rPr>
          <w:rFonts w:hint="eastAsia" w:ascii="宋体" w:hAnsi="宋体"/>
          <w:color w:val="000000"/>
          <w:sz w:val="24"/>
          <w:szCs w:val="21"/>
        </w:rPr>
        <w:t>（以下无正文）</w:t>
      </w:r>
      <w:r>
        <w:rPr>
          <w:rFonts w:ascii="宋体" w:hAnsi="宋体"/>
          <w:color w:val="000000"/>
          <w:sz w:val="24"/>
          <w:szCs w:val="21"/>
        </w:rPr>
        <w:cr/>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发包方（公章）：                           承包方（公章）：             </w:t>
      </w:r>
      <w:r>
        <w:rPr>
          <w:rFonts w:ascii="宋体" w:hAnsi="宋体"/>
          <w:color w:val="000000"/>
          <w:sz w:val="24"/>
          <w:szCs w:val="21"/>
        </w:rPr>
        <w:cr/>
      </w:r>
      <w:r>
        <w:rPr>
          <w:rFonts w:hint="eastAsia" w:ascii="宋体" w:hAnsi="宋体"/>
          <w:color w:val="000000"/>
          <w:sz w:val="24"/>
          <w:szCs w:val="21"/>
        </w:rPr>
        <w:t>法定代表人：                              法定代表人：</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或委托代理人：                            委托代理人：</w:t>
      </w:r>
      <w:r>
        <w:rPr>
          <w:rFonts w:ascii="宋体" w:hAnsi="宋体"/>
          <w:color w:val="000000"/>
          <w:sz w:val="24"/>
          <w:szCs w:val="21"/>
        </w:rPr>
        <w:cr/>
      </w:r>
      <w:r>
        <w:rPr>
          <w:rFonts w:hint="eastAsia" w:ascii="宋体" w:hAnsi="宋体"/>
          <w:color w:val="000000"/>
          <w:sz w:val="24"/>
          <w:szCs w:val="21"/>
        </w:rPr>
        <w:t>开户银行：                                开户银行：</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帐    号：                                帐    号：</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                            </w:t>
      </w:r>
    </w:p>
    <w:p>
      <w:pPr>
        <w:spacing w:line="480" w:lineRule="auto"/>
        <w:jc w:val="left"/>
        <w:rPr>
          <w:rFonts w:ascii="宋体" w:hAnsi="宋体"/>
          <w:color w:val="000000"/>
          <w:sz w:val="24"/>
          <w:szCs w:val="21"/>
        </w:rPr>
      </w:pPr>
      <w:r>
        <w:rPr>
          <w:rFonts w:hint="eastAsia" w:ascii="宋体" w:hAnsi="宋体"/>
          <w:color w:val="000000"/>
          <w:sz w:val="24"/>
          <w:szCs w:val="21"/>
        </w:rPr>
        <w:t>日     期：    年   月   日               日    期：    年   月   日</w:t>
      </w:r>
      <w:r>
        <w:rPr>
          <w:rFonts w:ascii="宋体" w:hAnsi="宋体"/>
          <w:color w:val="000000"/>
          <w:sz w:val="24"/>
          <w:szCs w:val="21"/>
        </w:rPr>
        <w:cr/>
      </w:r>
      <w:r>
        <w:rPr>
          <w:rFonts w:ascii="宋体" w:hAnsi="宋体"/>
          <w:color w:val="000000"/>
          <w:sz w:val="24"/>
          <w:szCs w:val="28"/>
        </w:rPr>
        <w:cr/>
      </w:r>
      <w:r>
        <w:rPr>
          <w:rFonts w:hint="eastAsia" w:ascii="宋体" w:hAnsi="宋体"/>
          <w:color w:val="000000"/>
          <w:sz w:val="24"/>
          <w:szCs w:val="28"/>
        </w:rPr>
        <w:t>第二部分   合同条款</w:t>
      </w:r>
      <w:r>
        <w:rPr>
          <w:rFonts w:ascii="宋体" w:hAnsi="宋体"/>
          <w:color w:val="000000"/>
          <w:sz w:val="24"/>
          <w:szCs w:val="28"/>
        </w:rPr>
        <w:cr/>
      </w:r>
      <w:r>
        <w:rPr>
          <w:rFonts w:hint="eastAsia" w:ascii="宋体" w:hAnsi="宋体"/>
          <w:color w:val="000000"/>
          <w:sz w:val="24"/>
          <w:szCs w:val="21"/>
        </w:rPr>
        <w:t>一、合同组成文件及解释顺序</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1、本合同签订后双方约定的有关工程的洽商、变更等书面协议或文件；</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2、本合同及附件；</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3、招标人有关通知及工程会议纪要（含图纸会审纪要）；</w:t>
      </w:r>
      <w:r>
        <w:rPr>
          <w:rFonts w:hAnsi="宋体"/>
          <w:color w:val="000000"/>
          <w:sz w:val="24"/>
          <w:szCs w:val="21"/>
        </w:rPr>
        <w:t xml:space="preserve"> </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4、 中标通知书；</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5、经双方协商认可的投标书及其附件；</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6、招标过程中除招标文件以外的双方往来书面文件；</w:t>
      </w:r>
    </w:p>
    <w:p>
      <w:pPr>
        <w:pStyle w:val="5"/>
        <w:spacing w:line="480" w:lineRule="auto"/>
        <w:ind w:firstLine="480" w:firstLineChars="200"/>
        <w:jc w:val="left"/>
        <w:outlineLvl w:val="1"/>
        <w:rPr>
          <w:rFonts w:hAnsi="宋体"/>
          <w:color w:val="000000"/>
          <w:sz w:val="24"/>
          <w:szCs w:val="21"/>
        </w:rPr>
      </w:pPr>
      <w:r>
        <w:rPr>
          <w:rFonts w:hint="eastAsia" w:hAnsi="宋体"/>
          <w:color w:val="000000"/>
          <w:sz w:val="24"/>
          <w:szCs w:val="21"/>
        </w:rPr>
        <w:t>7、招标文件及附件；</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8、现行的法律、法规、标准、规范。</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三、计价方式：全费用综合单价包干。</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四、承包方式</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1、承包方式：本工程按照全费用综合单价包干，工程量按实计算的方式进行结算。</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2、在没有甲方书面同意的情况下，本工程绝不允许乙方以任何方式进行分包、转包等。否则，甲方有权解除合同，乙方应按合同暂定总价10%向甲方支付违约金。</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五、标识标牌安装内容和要求 </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 本合同的承包范围：      项目</w:t>
      </w:r>
      <w:r>
        <w:rPr>
          <w:rFonts w:hint="eastAsia" w:ascii="宋体" w:hAnsi="宋体"/>
          <w:color w:val="000000"/>
          <w:spacing w:val="12"/>
          <w:kern w:val="0"/>
          <w:sz w:val="24"/>
          <w:szCs w:val="21"/>
        </w:rPr>
        <w:t>一期标识标牌工程</w:t>
      </w:r>
      <w:r>
        <w:rPr>
          <w:rFonts w:hint="eastAsia" w:ascii="宋体" w:hAnsi="宋体"/>
          <w:color w:val="000000"/>
          <w:sz w:val="24"/>
          <w:szCs w:val="21"/>
        </w:rPr>
        <w:t>方案所确定的内容为准。</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2.工程内容包括不仅限于以下分部内容：</w:t>
      </w:r>
    </w:p>
    <w:p>
      <w:pPr>
        <w:spacing w:line="480" w:lineRule="auto"/>
        <w:ind w:left="360" w:firstLine="480" w:firstLineChars="200"/>
        <w:jc w:val="left"/>
        <w:rPr>
          <w:rFonts w:ascii="宋体" w:hAnsi="宋体"/>
          <w:bCs/>
          <w:color w:val="000000"/>
          <w:sz w:val="24"/>
          <w:szCs w:val="21"/>
          <w:highlight w:val="yellow"/>
        </w:rPr>
      </w:pPr>
      <w:r>
        <w:rPr>
          <w:rFonts w:hint="eastAsia" w:ascii="宋体" w:hAnsi="宋体"/>
          <w:color w:val="000000"/>
          <w:sz w:val="24"/>
          <w:szCs w:val="21"/>
          <w:highlight w:val="yellow"/>
        </w:rPr>
        <w:t>2.1标识标牌由投标人进行二次设计，并制作小样或方案图纸，待甲方/设计确认后方可制作安装，其设计费用已包含在</w:t>
      </w:r>
      <w:r>
        <w:rPr>
          <w:rFonts w:hint="eastAsia" w:ascii="宋体" w:hAnsi="宋体"/>
          <w:color w:val="000000"/>
          <w:sz w:val="24"/>
          <w:szCs w:val="21"/>
        </w:rPr>
        <w:t>全费用综合单价中</w:t>
      </w:r>
      <w:r>
        <w:rPr>
          <w:rFonts w:hint="eastAsia" w:ascii="宋体" w:hAnsi="宋体"/>
          <w:color w:val="000000"/>
          <w:sz w:val="24"/>
          <w:szCs w:val="21"/>
          <w:highlight w:val="yellow"/>
        </w:rPr>
        <w:t xml:space="preserve">。     </w:t>
      </w:r>
    </w:p>
    <w:p>
      <w:pPr>
        <w:spacing w:line="480" w:lineRule="auto"/>
        <w:ind w:left="360" w:firstLine="480" w:firstLineChars="200"/>
        <w:jc w:val="left"/>
        <w:rPr>
          <w:rFonts w:ascii="宋体" w:hAnsi="宋体"/>
          <w:bCs/>
          <w:color w:val="000000"/>
          <w:sz w:val="24"/>
          <w:szCs w:val="21"/>
          <w:highlight w:val="yellow"/>
        </w:rPr>
      </w:pPr>
      <w:r>
        <w:rPr>
          <w:rFonts w:hint="eastAsia" w:ascii="宋体" w:hAnsi="宋体"/>
          <w:color w:val="000000"/>
          <w:sz w:val="24"/>
          <w:szCs w:val="21"/>
          <w:highlight w:val="yellow"/>
        </w:rPr>
        <w:t>2.2标识标牌基础根据其大小由投标方进行具体设计，其设计、施工费用包含在相应项目的</w:t>
      </w:r>
      <w:r>
        <w:rPr>
          <w:rFonts w:hint="eastAsia" w:ascii="宋体" w:hAnsi="宋体"/>
          <w:color w:val="000000"/>
          <w:sz w:val="24"/>
          <w:szCs w:val="21"/>
        </w:rPr>
        <w:t>全费用综合单价中</w:t>
      </w:r>
      <w:r>
        <w:rPr>
          <w:rFonts w:hint="eastAsia" w:ascii="宋体" w:hAnsi="宋体"/>
          <w:color w:val="000000"/>
          <w:sz w:val="24"/>
          <w:szCs w:val="21"/>
          <w:highlight w:val="yellow"/>
        </w:rPr>
        <w:t>。</w:t>
      </w:r>
    </w:p>
    <w:p>
      <w:pPr>
        <w:spacing w:line="480" w:lineRule="auto"/>
        <w:ind w:left="360" w:firstLine="480" w:firstLineChars="200"/>
        <w:jc w:val="left"/>
        <w:rPr>
          <w:rFonts w:ascii="宋体" w:hAnsi="宋体"/>
          <w:bCs/>
          <w:color w:val="000000"/>
          <w:sz w:val="24"/>
          <w:szCs w:val="21"/>
        </w:rPr>
      </w:pPr>
      <w:r>
        <w:rPr>
          <w:rFonts w:hint="eastAsia" w:ascii="宋体" w:hAnsi="宋体"/>
          <w:bCs/>
          <w:color w:val="000000"/>
          <w:sz w:val="24"/>
          <w:szCs w:val="21"/>
        </w:rPr>
        <w:t>2.3二次深化设计需满足相关规范要求、验收需求及投标单位对样品效果需求。二次深化设计费用包含在报价内，不再另计。后期因二次深化图纸不满足上述要求而产生的返工签证、设计变更等费用，也均由投标单位自行承担。</w:t>
      </w:r>
    </w:p>
    <w:p>
      <w:pPr>
        <w:tabs>
          <w:tab w:val="left" w:pos="420"/>
          <w:tab w:val="left" w:pos="502"/>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2.4招标单位只提供现场材料堆场，不提供场内住宿，住宿由中标人自行解决，其费用已包含在全费用综合单价中。</w:t>
      </w:r>
    </w:p>
    <w:p>
      <w:pPr>
        <w:tabs>
          <w:tab w:val="left" w:pos="420"/>
          <w:tab w:val="left" w:pos="502"/>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六、</w:t>
      </w:r>
      <w:r>
        <w:rPr>
          <w:rFonts w:hint="eastAsia" w:ascii="宋体" w:hAnsi="宋体"/>
          <w:color w:val="000000"/>
          <w:sz w:val="24"/>
          <w:szCs w:val="21"/>
          <w:highlight w:val="yellow"/>
        </w:rPr>
        <w:t>工程期限</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 1、本工程期限如下：</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工期：30日历天</w:t>
      </w:r>
    </w:p>
    <w:p>
      <w:pPr>
        <w:tabs>
          <w:tab w:val="left" w:pos="0"/>
          <w:tab w:val="left" w:pos="540"/>
        </w:tabs>
        <w:spacing w:line="480" w:lineRule="auto"/>
        <w:ind w:left="120" w:firstLine="480" w:firstLineChars="200"/>
        <w:jc w:val="left"/>
        <w:rPr>
          <w:rFonts w:ascii="宋体" w:hAnsi="宋体"/>
          <w:color w:val="000000"/>
          <w:sz w:val="24"/>
          <w:szCs w:val="21"/>
        </w:rPr>
      </w:pPr>
      <w:r>
        <w:rPr>
          <w:rFonts w:hint="eastAsia" w:ascii="宋体" w:hAnsi="宋体"/>
          <w:color w:val="000000"/>
          <w:sz w:val="24"/>
          <w:szCs w:val="21"/>
        </w:rPr>
        <w:t>本工程计划于2016年6月初进场（具体进场时间以甲方和监理签署的开工报告为准）</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2、除不可抗力外，该工期不予调整。</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七、工程造价</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本工程为全费用综合单价包干，合同暂定总价为：</w:t>
      </w:r>
      <w:r>
        <w:rPr>
          <w:rFonts w:hint="eastAsia" w:ascii="宋体" w:hAnsi="宋体"/>
          <w:color w:val="000000"/>
          <w:sz w:val="24"/>
          <w:szCs w:val="21"/>
          <w:u w:val="single"/>
        </w:rPr>
        <w:t xml:space="preserve"> 54174.00 </w:t>
      </w:r>
      <w:r>
        <w:rPr>
          <w:rFonts w:hint="eastAsia" w:ascii="宋体" w:hAnsi="宋体"/>
          <w:color w:val="000000"/>
          <w:sz w:val="24"/>
          <w:szCs w:val="21"/>
        </w:rPr>
        <w:t>元，人民币大写：</w:t>
      </w:r>
      <w:r>
        <w:rPr>
          <w:rFonts w:hint="eastAsia" w:ascii="宋体" w:hAnsi="宋体"/>
          <w:color w:val="000000"/>
          <w:sz w:val="24"/>
          <w:szCs w:val="21"/>
          <w:u w:val="single"/>
        </w:rPr>
        <w:t xml:space="preserve">伍万肆仟壹佰柒拾肆 </w:t>
      </w:r>
      <w:r>
        <w:rPr>
          <w:rFonts w:hint="eastAsia" w:ascii="宋体" w:hAnsi="宋体"/>
          <w:color w:val="000000"/>
          <w:sz w:val="24"/>
          <w:szCs w:val="21"/>
        </w:rPr>
        <w:t>元整。</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1、工程量清单全费用综合单价包含人工费、材料费、机械费、措施费、规费、管理费、税金、利润、合同约定范围内的风险等全部费用。</w:t>
      </w:r>
      <w:r>
        <w:rPr>
          <w:rFonts w:ascii="宋体" w:hAnsi="宋体"/>
          <w:color w:val="000000"/>
          <w:sz w:val="24"/>
          <w:szCs w:val="21"/>
        </w:rPr>
        <w:t>不因实际完成工程量与合同暂定工程量之间的差异而调整</w:t>
      </w:r>
      <w:r>
        <w:rPr>
          <w:rFonts w:hint="eastAsia" w:ascii="宋体" w:hAnsi="宋体"/>
          <w:color w:val="000000"/>
          <w:sz w:val="24"/>
          <w:szCs w:val="21"/>
        </w:rPr>
        <w:t>全费用综合单价。</w:t>
      </w:r>
      <w:r>
        <w:rPr>
          <w:rFonts w:ascii="宋体" w:hAnsi="宋体"/>
          <w:color w:val="000000"/>
          <w:sz w:val="24"/>
          <w:szCs w:val="21"/>
        </w:rPr>
        <w:t xml:space="preserve"> </w:t>
      </w:r>
    </w:p>
    <w:p>
      <w:pPr>
        <w:spacing w:line="480" w:lineRule="auto"/>
        <w:ind w:left="360" w:firstLine="480" w:firstLineChars="200"/>
        <w:jc w:val="left"/>
        <w:rPr>
          <w:rFonts w:ascii="宋体" w:hAnsi="宋体"/>
          <w:color w:val="000000"/>
          <w:sz w:val="24"/>
          <w:szCs w:val="21"/>
        </w:rPr>
      </w:pPr>
      <w:r>
        <w:rPr>
          <w:rFonts w:hint="eastAsia" w:ascii="宋体" w:hAnsi="宋体"/>
          <w:color w:val="000000"/>
          <w:sz w:val="24"/>
          <w:szCs w:val="21"/>
        </w:rPr>
        <w:t>2、措施费、规费、税金已包含在全费用综合单价中，包含但不限于材料采管费（含采</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购、下车、堆码及管理费）、材料二次及多次转运费、垂直运输费、脚手架费、安全防护费、文明施工措施费、成品及半成品保护费、赶工补偿费（含夜间施工）、电梯管理费、甲方指定分包工程有关的堵补工作费、检测费、施工用水用电费、检验试验费、临时设施费、垃圾清运费、综合管理费、交工前的开荒保洁费、国家规定应缴纳的规费及税金等。任何情况下，全费用综合单价均不作调整。</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八、付款方式</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1、本工程支付预付款20%；</w:t>
      </w:r>
    </w:p>
    <w:p>
      <w:pPr>
        <w:spacing w:line="480" w:lineRule="auto"/>
        <w:ind w:firstLine="480" w:firstLineChars="200"/>
        <w:jc w:val="left"/>
        <w:rPr>
          <w:rFonts w:ascii="宋体" w:hAnsi="宋体"/>
          <w:color w:val="000000"/>
          <w:sz w:val="24"/>
          <w:szCs w:val="21"/>
        </w:rPr>
      </w:pPr>
      <w:r>
        <w:rPr>
          <w:rFonts w:ascii="宋体" w:hAnsi="宋体"/>
          <w:color w:val="000000"/>
          <w:sz w:val="24"/>
          <w:szCs w:val="21"/>
        </w:rPr>
        <w:t>2</w:t>
      </w:r>
      <w:r>
        <w:rPr>
          <w:rFonts w:hint="eastAsia" w:ascii="宋体" w:hAnsi="宋体"/>
          <w:color w:val="000000"/>
          <w:sz w:val="24"/>
          <w:szCs w:val="21"/>
        </w:rPr>
        <w:t>、制作、安装完成并经甲方验收合格后，甲方支付乙方已完工产值的85％；</w:t>
      </w:r>
    </w:p>
    <w:p>
      <w:pPr>
        <w:spacing w:line="480" w:lineRule="auto"/>
        <w:ind w:left="360" w:firstLine="480" w:firstLineChars="200"/>
        <w:jc w:val="left"/>
        <w:rPr>
          <w:rFonts w:ascii="宋体" w:hAnsi="宋体"/>
          <w:color w:val="000000"/>
          <w:sz w:val="24"/>
          <w:szCs w:val="21"/>
        </w:rPr>
      </w:pPr>
      <w:r>
        <w:rPr>
          <w:rFonts w:ascii="宋体" w:hAnsi="宋体"/>
          <w:color w:val="000000"/>
          <w:sz w:val="24"/>
          <w:szCs w:val="21"/>
        </w:rPr>
        <w:t>3</w:t>
      </w:r>
      <w:r>
        <w:rPr>
          <w:rFonts w:hint="eastAsia" w:ascii="宋体" w:hAnsi="宋体"/>
          <w:color w:val="000000"/>
          <w:sz w:val="24"/>
          <w:szCs w:val="21"/>
        </w:rPr>
        <w:t>、竣工结算完毕并移交后，甲方向乙方支付至结算总造价的95％，余下的5％为质保金。</w:t>
      </w:r>
    </w:p>
    <w:p>
      <w:pPr>
        <w:spacing w:line="480" w:lineRule="auto"/>
        <w:ind w:firstLine="480" w:firstLineChars="200"/>
        <w:jc w:val="left"/>
        <w:rPr>
          <w:rFonts w:ascii="宋体" w:hAnsi="宋体"/>
          <w:color w:val="000000"/>
          <w:sz w:val="24"/>
        </w:rPr>
      </w:pPr>
      <w:r>
        <w:rPr>
          <w:rFonts w:ascii="宋体" w:hAnsi="宋体"/>
          <w:color w:val="000000"/>
          <w:sz w:val="24"/>
          <w:szCs w:val="21"/>
        </w:rPr>
        <w:t>4</w:t>
      </w:r>
      <w:r>
        <w:rPr>
          <w:rFonts w:hint="eastAsia" w:ascii="宋体" w:hAnsi="宋体"/>
          <w:color w:val="000000"/>
          <w:sz w:val="24"/>
          <w:szCs w:val="21"/>
        </w:rPr>
        <w:t>、留工程结算款的5%作为本合同约定的质保金，质保期满无施工质量问题，甲方退还给乙方质保金。质保期从甲方验收合格之日起算一年。质保金不计利息。</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5、甲方支付乙方工程款前，乙方应当提供与付款金额一致且合规、</w:t>
      </w:r>
      <w:r>
        <w:rPr>
          <w:rFonts w:ascii="宋体" w:hAnsi="宋体"/>
          <w:color w:val="000000"/>
          <w:sz w:val="24"/>
          <w:szCs w:val="21"/>
        </w:rPr>
        <w:t>合法的</w:t>
      </w:r>
      <w:r>
        <w:rPr>
          <w:rFonts w:hint="eastAsia" w:ascii="宋体" w:hAnsi="宋体"/>
          <w:color w:val="000000"/>
          <w:sz w:val="24"/>
          <w:szCs w:val="21"/>
        </w:rPr>
        <w:t>增值税专用</w:t>
      </w:r>
      <w:r>
        <w:rPr>
          <w:rFonts w:ascii="宋体" w:hAnsi="宋体"/>
          <w:color w:val="000000"/>
          <w:sz w:val="24"/>
          <w:szCs w:val="21"/>
        </w:rPr>
        <w:t>发票</w:t>
      </w:r>
      <w:r>
        <w:rPr>
          <w:rFonts w:hint="eastAsia" w:ascii="宋体" w:hAnsi="宋体"/>
          <w:color w:val="000000"/>
          <w:sz w:val="24"/>
          <w:szCs w:val="21"/>
        </w:rPr>
        <w:t>或增值税普通发票</w:t>
      </w:r>
      <w:r>
        <w:rPr>
          <w:rFonts w:ascii="宋体" w:hAnsi="宋体"/>
          <w:color w:val="000000"/>
          <w:sz w:val="24"/>
          <w:szCs w:val="21"/>
        </w:rPr>
        <w:t>，否则甲方有权拒付相关款项。</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九、质量、包装等要求</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 质量、技术要求：按现行国家和行业等相关施工及验收规范标准（包含但不限于以下所列）进行施工及验收，工程质量达到合格，通过100%细部检查验收移交物业公司。</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2、验收标准</w:t>
      </w:r>
    </w:p>
    <w:p>
      <w:pPr>
        <w:spacing w:line="480" w:lineRule="auto"/>
        <w:ind w:firstLine="480" w:firstLineChars="200"/>
        <w:jc w:val="left"/>
        <w:rPr>
          <w:rFonts w:ascii="宋体" w:hAnsi="宋体"/>
          <w:color w:val="000000"/>
          <w:sz w:val="24"/>
          <w:szCs w:val="21"/>
        </w:rPr>
      </w:pPr>
      <w:r>
        <w:rPr>
          <w:rFonts w:ascii="宋体" w:hAnsi="宋体"/>
          <w:color w:val="000000"/>
          <w:sz w:val="24"/>
          <w:szCs w:val="21"/>
        </w:rPr>
        <w:t>《</w:t>
      </w:r>
      <w:r>
        <w:rPr>
          <w:rFonts w:hint="eastAsia" w:ascii="宋体" w:hAnsi="宋体"/>
          <w:color w:val="000000"/>
          <w:sz w:val="24"/>
          <w:szCs w:val="21"/>
        </w:rPr>
        <w:t>建筑工程施工质量验收统一标准</w:t>
      </w:r>
      <w:r>
        <w:rPr>
          <w:rFonts w:ascii="宋体" w:hAnsi="宋体"/>
          <w:color w:val="000000"/>
          <w:sz w:val="24"/>
          <w:szCs w:val="21"/>
        </w:rPr>
        <w:t>》（GB50</w:t>
      </w:r>
      <w:r>
        <w:rPr>
          <w:rFonts w:hint="eastAsia" w:ascii="宋体" w:hAnsi="宋体"/>
          <w:color w:val="000000"/>
          <w:sz w:val="24"/>
          <w:szCs w:val="21"/>
        </w:rPr>
        <w:t>30</w:t>
      </w:r>
      <w:r>
        <w:rPr>
          <w:rFonts w:ascii="宋体" w:hAnsi="宋体"/>
          <w:color w:val="000000"/>
          <w:sz w:val="24"/>
          <w:szCs w:val="21"/>
        </w:rPr>
        <w:t>0-2001</w:t>
      </w:r>
      <w:r>
        <w:rPr>
          <w:rFonts w:hint="eastAsia" w:ascii="宋体" w:hAnsi="宋体"/>
          <w:color w:val="000000"/>
          <w:sz w:val="24"/>
          <w:szCs w:val="21"/>
        </w:rPr>
        <w:t>）</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十、双方责任及权利</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 1、 甲方权利：</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若</w:t>
      </w:r>
      <w:r>
        <w:rPr>
          <w:rFonts w:ascii="宋体" w:hAnsi="宋体"/>
          <w:color w:val="000000"/>
          <w:sz w:val="24"/>
          <w:szCs w:val="21"/>
        </w:rPr>
        <w:t>甲方及监理</w:t>
      </w:r>
      <w:r>
        <w:rPr>
          <w:rFonts w:hint="eastAsia" w:ascii="宋体" w:hAnsi="宋体"/>
          <w:color w:val="000000"/>
          <w:sz w:val="24"/>
          <w:szCs w:val="21"/>
        </w:rPr>
        <w:t>单位</w:t>
      </w:r>
      <w:r>
        <w:rPr>
          <w:rFonts w:ascii="宋体" w:hAnsi="宋体"/>
          <w:color w:val="000000"/>
          <w:sz w:val="24"/>
          <w:szCs w:val="21"/>
        </w:rPr>
        <w:t>在定期和不定期的检查中发现</w:t>
      </w:r>
      <w:r>
        <w:rPr>
          <w:rFonts w:hint="eastAsia" w:ascii="宋体" w:hAnsi="宋体"/>
          <w:color w:val="000000"/>
          <w:sz w:val="24"/>
          <w:szCs w:val="21"/>
        </w:rPr>
        <w:t>乙方</w:t>
      </w:r>
      <w:r>
        <w:rPr>
          <w:rFonts w:ascii="宋体" w:hAnsi="宋体"/>
          <w:color w:val="000000"/>
          <w:sz w:val="24"/>
          <w:szCs w:val="21"/>
        </w:rPr>
        <w:t>有如下行为：进场后在</w:t>
      </w:r>
      <w:r>
        <w:rPr>
          <w:rFonts w:hint="eastAsia" w:ascii="宋体" w:hAnsi="宋体"/>
          <w:color w:val="000000"/>
          <w:sz w:val="24"/>
          <w:szCs w:val="21"/>
        </w:rPr>
        <w:t>施工</w:t>
      </w:r>
      <w:r>
        <w:rPr>
          <w:rFonts w:ascii="宋体" w:hAnsi="宋体"/>
          <w:color w:val="000000"/>
          <w:sz w:val="24"/>
          <w:szCs w:val="21"/>
        </w:rPr>
        <w:t>过程中未按照本</w:t>
      </w:r>
      <w:r>
        <w:rPr>
          <w:rFonts w:hint="eastAsia" w:ascii="宋体" w:hAnsi="宋体"/>
          <w:color w:val="000000"/>
          <w:sz w:val="24"/>
          <w:szCs w:val="21"/>
        </w:rPr>
        <w:t>合同工程</w:t>
      </w:r>
      <w:r>
        <w:rPr>
          <w:rFonts w:ascii="宋体" w:hAnsi="宋体"/>
          <w:color w:val="000000"/>
          <w:sz w:val="24"/>
          <w:szCs w:val="21"/>
        </w:rPr>
        <w:t>招标文件、合同约定和工艺要求进行施工</w:t>
      </w:r>
      <w:r>
        <w:rPr>
          <w:rFonts w:hint="eastAsia" w:ascii="宋体" w:hAnsi="宋体"/>
          <w:color w:val="000000"/>
          <w:sz w:val="24"/>
          <w:szCs w:val="21"/>
        </w:rPr>
        <w:t>，则乙方应向甲方支付人民币</w:t>
      </w:r>
      <w:r>
        <w:rPr>
          <w:rFonts w:hint="eastAsia" w:ascii="宋体" w:hAnsi="宋体"/>
          <w:color w:val="000000"/>
          <w:sz w:val="24"/>
          <w:szCs w:val="21"/>
          <w:u w:val="single"/>
        </w:rPr>
        <w:t xml:space="preserve"> 1 </w:t>
      </w:r>
      <w:r>
        <w:rPr>
          <w:rFonts w:hint="eastAsia" w:ascii="宋体" w:hAnsi="宋体"/>
          <w:color w:val="000000"/>
          <w:sz w:val="24"/>
          <w:szCs w:val="21"/>
        </w:rPr>
        <w:t>万元违约金，同时甲方有权解除本合同，</w:t>
      </w:r>
      <w:r>
        <w:rPr>
          <w:rFonts w:ascii="宋体" w:hAnsi="宋体"/>
          <w:color w:val="000000"/>
          <w:sz w:val="24"/>
          <w:szCs w:val="21"/>
        </w:rPr>
        <w:t>清退乙方出场，</w:t>
      </w:r>
      <w:r>
        <w:rPr>
          <w:rFonts w:hint="eastAsia" w:ascii="宋体" w:hAnsi="宋体"/>
          <w:color w:val="000000"/>
          <w:sz w:val="24"/>
          <w:szCs w:val="21"/>
        </w:rPr>
        <w:t>并</w:t>
      </w:r>
      <w:r>
        <w:rPr>
          <w:rFonts w:ascii="宋体" w:hAnsi="宋体"/>
          <w:color w:val="000000"/>
          <w:sz w:val="24"/>
          <w:szCs w:val="21"/>
        </w:rPr>
        <w:t>列入甲方供方资源库黑名单。</w:t>
      </w:r>
      <w:r>
        <w:rPr>
          <w:rFonts w:hint="eastAsia" w:ascii="宋体" w:hAnsi="宋体" w:cs="幼圆"/>
          <w:color w:val="000000"/>
          <w:sz w:val="24"/>
          <w:szCs w:val="21"/>
        </w:rPr>
        <w:t>对已施工使用的材料设备，甲方可视情况要求乙方全部拆除清退并重新施工，由此造成的一切损失由乙方承担。甲方解除标识标牌</w:t>
      </w:r>
      <w:r>
        <w:rPr>
          <w:rFonts w:hint="eastAsia" w:ascii="宋体" w:hAnsi="宋体"/>
          <w:color w:val="000000"/>
          <w:sz w:val="24"/>
          <w:szCs w:val="21"/>
        </w:rPr>
        <w:t>工程</w:t>
      </w:r>
      <w:r>
        <w:rPr>
          <w:rFonts w:hint="eastAsia" w:ascii="宋体" w:hAnsi="宋体" w:cs="幼圆"/>
          <w:color w:val="000000"/>
          <w:sz w:val="24"/>
          <w:szCs w:val="21"/>
        </w:rPr>
        <w:t>合同的，乙方应向甲方支付双方签订的全部具体项目标识标牌工程合同暂定总金额30%的违约金，乙方给甲方造成的实际损失超过前述违约金标准的，还应赔偿给甲方造成的其它实际损失。</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 乙方权利</w:t>
      </w:r>
    </w:p>
    <w:p>
      <w:pPr>
        <w:spacing w:line="480" w:lineRule="auto"/>
        <w:ind w:firstLine="480" w:firstLineChars="200"/>
        <w:jc w:val="left"/>
        <w:rPr>
          <w:rFonts w:ascii="宋体" w:hAnsi="宋体"/>
          <w:bCs/>
          <w:color w:val="000000"/>
          <w:sz w:val="24"/>
          <w:szCs w:val="21"/>
        </w:rPr>
      </w:pPr>
      <w:r>
        <w:rPr>
          <w:rFonts w:hint="eastAsia" w:ascii="宋体" w:hAnsi="宋体"/>
          <w:color w:val="000000"/>
          <w:sz w:val="24"/>
          <w:szCs w:val="21"/>
        </w:rPr>
        <w:t>2.1  乙方有义务确保按照本合同和具体项目的要求履行义务；</w:t>
      </w:r>
    </w:p>
    <w:p>
      <w:pPr>
        <w:spacing w:line="480" w:lineRule="auto"/>
        <w:ind w:firstLine="480" w:firstLineChars="200"/>
        <w:jc w:val="left"/>
        <w:rPr>
          <w:rFonts w:ascii="宋体" w:hAnsi="宋体"/>
          <w:bCs/>
          <w:color w:val="000000"/>
          <w:sz w:val="24"/>
          <w:szCs w:val="21"/>
        </w:rPr>
      </w:pPr>
      <w:r>
        <w:rPr>
          <w:rFonts w:hint="eastAsia" w:ascii="宋体" w:hAnsi="宋体" w:cs="宋体"/>
          <w:bCs/>
          <w:color w:val="000000"/>
          <w:sz w:val="24"/>
          <w:szCs w:val="21"/>
        </w:rPr>
        <w:t>2.2  乙方有义务确保交付的产品质量符合合同约定的标准及相关国家、地方与行业标准。存在多个标准的，应保证符合多个标准，对于甲方项目所在地地方政府部门有准用检查要求的产品，乙方保证已经通过当地政府部门的准用检查，并获得了当地颁发的准许使用证明。</w:t>
      </w:r>
    </w:p>
    <w:p>
      <w:pPr>
        <w:spacing w:line="480" w:lineRule="auto"/>
        <w:ind w:firstLine="480" w:firstLineChars="200"/>
        <w:jc w:val="left"/>
        <w:rPr>
          <w:rFonts w:ascii="宋体" w:hAnsi="宋体"/>
          <w:bCs/>
          <w:color w:val="000000"/>
          <w:sz w:val="24"/>
          <w:szCs w:val="21"/>
        </w:rPr>
      </w:pPr>
      <w:r>
        <w:rPr>
          <w:rFonts w:hint="eastAsia" w:ascii="宋体" w:hAnsi="宋体" w:cs="宋体"/>
          <w:bCs/>
          <w:color w:val="000000"/>
          <w:sz w:val="24"/>
          <w:szCs w:val="21"/>
          <w:lang w:val="zh-CN"/>
        </w:rPr>
        <w:t>2.3  乙方不得因自身原因推委或拒绝承揽甲方任何工作内容。</w:t>
      </w:r>
    </w:p>
    <w:p>
      <w:pPr>
        <w:spacing w:line="480" w:lineRule="auto"/>
        <w:ind w:firstLine="480" w:firstLineChars="200"/>
        <w:jc w:val="left"/>
        <w:rPr>
          <w:rFonts w:ascii="宋体" w:hAnsi="宋体" w:cs="宋体"/>
          <w:bCs/>
          <w:color w:val="000000"/>
          <w:sz w:val="24"/>
          <w:szCs w:val="21"/>
          <w:lang w:val="zh-CN"/>
        </w:rPr>
      </w:pPr>
      <w:r>
        <w:rPr>
          <w:rFonts w:hint="eastAsia" w:ascii="宋体" w:hAnsi="宋体" w:cs="宋体"/>
          <w:bCs/>
          <w:color w:val="000000"/>
          <w:sz w:val="24"/>
          <w:szCs w:val="21"/>
        </w:rPr>
        <w:t xml:space="preserve">2.4  </w:t>
      </w:r>
      <w:r>
        <w:rPr>
          <w:rFonts w:hint="eastAsia" w:ascii="宋体" w:hAnsi="宋体" w:cs="宋体"/>
          <w:bCs/>
          <w:color w:val="000000"/>
          <w:sz w:val="24"/>
          <w:szCs w:val="21"/>
          <w:lang w:val="zh-CN"/>
        </w:rPr>
        <w:t>乙方不得将本工程转让或转包。</w:t>
      </w:r>
    </w:p>
    <w:p>
      <w:pPr>
        <w:spacing w:line="480" w:lineRule="auto"/>
        <w:ind w:firstLine="480" w:firstLineChars="200"/>
        <w:jc w:val="left"/>
        <w:rPr>
          <w:rFonts w:ascii="宋体" w:hAnsi="宋体" w:cs="宋体"/>
          <w:bCs/>
          <w:color w:val="000000"/>
          <w:sz w:val="24"/>
          <w:szCs w:val="21"/>
          <w:lang w:val="zh-CN"/>
        </w:rPr>
      </w:pPr>
      <w:r>
        <w:rPr>
          <w:rFonts w:hint="eastAsia" w:ascii="宋体" w:hAnsi="宋体" w:cs="宋体"/>
          <w:bCs/>
          <w:color w:val="000000"/>
          <w:sz w:val="24"/>
          <w:szCs w:val="21"/>
          <w:lang w:val="zh-CN"/>
        </w:rPr>
        <w:t>2.5  乙方须聘用具备相应操作资质的且经过乙方培训的人员进行本合同项目工作。乙方所派往工程现场之人员的保险（社保工伤保险或商业保险）由乙方自行完善。乙方所派往工程现场之人员凡出现人身损害或财产损害情况的，由乙方自行解决，与甲方无关。</w:t>
      </w:r>
    </w:p>
    <w:p>
      <w:pPr>
        <w:spacing w:line="480" w:lineRule="auto"/>
        <w:ind w:firstLine="480" w:firstLineChars="200"/>
        <w:jc w:val="left"/>
        <w:rPr>
          <w:rFonts w:ascii="宋体" w:hAnsi="宋体"/>
          <w:color w:val="000000"/>
          <w:sz w:val="24"/>
          <w:szCs w:val="21"/>
          <w:shd w:val="clear" w:color="auto" w:fill="FFFFFF"/>
        </w:rPr>
      </w:pPr>
      <w:r>
        <w:rPr>
          <w:rFonts w:hint="eastAsia" w:ascii="宋体" w:hAnsi="宋体"/>
          <w:color w:val="000000"/>
          <w:sz w:val="24"/>
          <w:szCs w:val="21"/>
          <w:shd w:val="clear" w:color="auto" w:fill="FFFFFF"/>
        </w:rPr>
        <w:t>2.6  乙方须做好现场施工人员的安全文明施工教育和管理，严格遵守国家及地方相关规范、规程及管理条例，同时还须严格遵守甲方及监理单位的关于本工程有关管理制度及办法，防止偷盗事故、火灾事故、酗酒滋事和不法行为，预防人员伤亡事故的发生，因乙方的原因造成的人员伤亡事故由乙方自行负责并承担相应的责任和费用。</w:t>
      </w:r>
    </w:p>
    <w:p>
      <w:pPr>
        <w:spacing w:line="480" w:lineRule="auto"/>
        <w:ind w:firstLine="480" w:firstLineChars="200"/>
        <w:jc w:val="left"/>
        <w:rPr>
          <w:rFonts w:ascii="宋体" w:hAnsi="宋体"/>
          <w:color w:val="000000"/>
          <w:sz w:val="24"/>
          <w:szCs w:val="21"/>
          <w:shd w:val="clear" w:color="auto" w:fill="FFFFFF"/>
        </w:rPr>
      </w:pPr>
      <w:r>
        <w:rPr>
          <w:rFonts w:hint="eastAsia" w:ascii="宋体" w:hAnsi="宋体"/>
          <w:color w:val="000000"/>
          <w:sz w:val="24"/>
          <w:szCs w:val="21"/>
          <w:shd w:val="clear" w:color="auto" w:fill="FFFFFF"/>
        </w:rPr>
        <w:t>2.7  乙方现场施工工人和管理人员应有明显的着装或其它标识以标明乙方人员身份。</w:t>
      </w:r>
    </w:p>
    <w:p>
      <w:pPr>
        <w:spacing w:line="480" w:lineRule="auto"/>
        <w:ind w:firstLine="480" w:firstLineChars="200"/>
        <w:jc w:val="left"/>
        <w:rPr>
          <w:rFonts w:ascii="宋体" w:hAnsi="宋体"/>
          <w:color w:val="000000"/>
          <w:sz w:val="24"/>
          <w:szCs w:val="21"/>
          <w:shd w:val="clear" w:color="auto" w:fill="FFFFFF"/>
        </w:rPr>
      </w:pPr>
      <w:r>
        <w:rPr>
          <w:rFonts w:hint="eastAsia" w:ascii="宋体" w:hAnsi="宋体"/>
          <w:color w:val="000000"/>
          <w:sz w:val="24"/>
          <w:szCs w:val="21"/>
        </w:rPr>
        <w:t>2.8  乙方有权享有合同约定的其他权利，履行合同约定的其他义务。</w:t>
      </w:r>
    </w:p>
    <w:p>
      <w:pPr>
        <w:snapToGrid w:val="0"/>
        <w:spacing w:line="480" w:lineRule="auto"/>
        <w:ind w:firstLine="480" w:firstLineChars="200"/>
        <w:jc w:val="left"/>
        <w:rPr>
          <w:rFonts w:ascii="宋体" w:hAnsi="宋体"/>
          <w:color w:val="000000"/>
          <w:sz w:val="24"/>
          <w:szCs w:val="21"/>
          <w:shd w:val="clear" w:color="auto" w:fill="FFFFFF"/>
        </w:rPr>
      </w:pPr>
      <w:r>
        <w:rPr>
          <w:rFonts w:hint="eastAsia" w:ascii="宋体" w:hAnsi="宋体"/>
          <w:color w:val="000000"/>
          <w:sz w:val="24"/>
          <w:szCs w:val="21"/>
          <w:shd w:val="clear" w:color="auto" w:fill="FFFFFF"/>
        </w:rPr>
        <w:t>3、  违约责任</w:t>
      </w:r>
    </w:p>
    <w:p>
      <w:pPr>
        <w:tabs>
          <w:tab w:val="left" w:pos="1419"/>
          <w:tab w:val="left" w:pos="2269"/>
        </w:tabs>
        <w:spacing w:line="480" w:lineRule="auto"/>
        <w:ind w:firstLine="480" w:firstLineChars="200"/>
        <w:jc w:val="left"/>
        <w:rPr>
          <w:rFonts w:ascii="宋体" w:hAnsi="宋体" w:cs="Arial"/>
          <w:color w:val="000000"/>
          <w:sz w:val="24"/>
          <w:szCs w:val="21"/>
        </w:rPr>
      </w:pPr>
      <w:r>
        <w:rPr>
          <w:rFonts w:hint="eastAsia" w:ascii="宋体" w:hAnsi="宋体" w:cs="Arial"/>
          <w:color w:val="000000"/>
          <w:sz w:val="24"/>
          <w:szCs w:val="21"/>
        </w:rPr>
        <w:t>3.1  甲方或乙方未经对方同意，单方面撤销或终止合同即违约，违约方应支付给对方本合同暂定总价的5％的违约金。但由于乙方严重不按施工及验收规范施工，工程施工质量差；或不按本合同约定使用品质达不到要求的材料，不听从甲方和监理的劝阻；或乙方现场管理混乱，工程工期严重延后，且严重不服从甲方和监理的协调、管理；或乙方严重不按有关安全文明施工的要求和规定施工等，甲方有权另行委托单位施工，包括提出中止合同，且不需要乙方的签字认可，所造成的一切损失由乙方全部负责。</w:t>
      </w:r>
    </w:p>
    <w:p>
      <w:pPr>
        <w:tabs>
          <w:tab w:val="left" w:pos="1419"/>
          <w:tab w:val="left" w:pos="2269"/>
        </w:tabs>
        <w:spacing w:line="480" w:lineRule="auto"/>
        <w:ind w:firstLine="480" w:firstLineChars="200"/>
        <w:jc w:val="left"/>
        <w:rPr>
          <w:rFonts w:ascii="宋体" w:hAnsi="宋体" w:cs="Arial"/>
          <w:color w:val="000000"/>
          <w:sz w:val="24"/>
          <w:szCs w:val="21"/>
          <w:shd w:val="clear" w:color="auto" w:fill="FFFFFF"/>
        </w:rPr>
      </w:pPr>
      <w:r>
        <w:rPr>
          <w:rFonts w:hint="eastAsia" w:ascii="宋体" w:hAnsi="宋体" w:cs="Arial"/>
          <w:color w:val="000000"/>
          <w:sz w:val="24"/>
          <w:szCs w:val="21"/>
        </w:rPr>
        <w:t xml:space="preserve">3.2  </w:t>
      </w:r>
      <w:r>
        <w:rPr>
          <w:rFonts w:ascii="宋体" w:hAnsi="宋体" w:cs="Arial"/>
          <w:color w:val="000000"/>
          <w:sz w:val="24"/>
          <w:szCs w:val="21"/>
        </w:rPr>
        <w:t>因乙方原因导致工期延误的，每延迟一天，乙方向甲方支付人民币</w:t>
      </w:r>
      <w:r>
        <w:rPr>
          <w:rFonts w:hint="eastAsia" w:ascii="宋体" w:hAnsi="宋体" w:cs="Arial"/>
          <w:color w:val="000000"/>
          <w:sz w:val="24"/>
          <w:szCs w:val="21"/>
          <w:u w:val="single"/>
        </w:rPr>
        <w:t>1000.0</w:t>
      </w:r>
      <w:r>
        <w:rPr>
          <w:rFonts w:ascii="宋体" w:hAnsi="宋体" w:cs="Arial"/>
          <w:color w:val="000000"/>
          <w:sz w:val="24"/>
          <w:szCs w:val="21"/>
        </w:rPr>
        <w:t>元的违约金。延迟工期达</w:t>
      </w:r>
      <w:r>
        <w:rPr>
          <w:rFonts w:hint="eastAsia" w:ascii="宋体" w:hAnsi="宋体" w:cs="Arial"/>
          <w:color w:val="000000"/>
          <w:sz w:val="24"/>
          <w:szCs w:val="21"/>
        </w:rPr>
        <w:t>5</w:t>
      </w:r>
      <w:r>
        <w:rPr>
          <w:rFonts w:ascii="宋体" w:hAnsi="宋体" w:cs="Arial"/>
          <w:color w:val="000000"/>
          <w:sz w:val="24"/>
          <w:szCs w:val="21"/>
        </w:rPr>
        <w:t>日历天的，甲方有权解除本合同，未支付的工程款不再予以支付。</w:t>
      </w:r>
    </w:p>
    <w:p>
      <w:pPr>
        <w:tabs>
          <w:tab w:val="left" w:pos="1419"/>
          <w:tab w:val="left" w:pos="2269"/>
        </w:tabs>
        <w:spacing w:line="480" w:lineRule="auto"/>
        <w:ind w:firstLine="480" w:firstLineChars="200"/>
        <w:jc w:val="left"/>
        <w:rPr>
          <w:rFonts w:ascii="宋体" w:hAnsi="宋体" w:cs="Arial"/>
          <w:color w:val="000000"/>
          <w:sz w:val="24"/>
          <w:szCs w:val="21"/>
          <w:shd w:val="clear" w:color="auto" w:fill="FFFFFF"/>
        </w:rPr>
      </w:pPr>
      <w:r>
        <w:rPr>
          <w:rFonts w:hint="eastAsia" w:ascii="宋体" w:hAnsi="宋体" w:cs="Arial"/>
          <w:color w:val="000000"/>
          <w:sz w:val="24"/>
          <w:szCs w:val="21"/>
        </w:rPr>
        <w:t xml:space="preserve">3.3  </w:t>
      </w:r>
      <w:r>
        <w:rPr>
          <w:rFonts w:ascii="宋体" w:hAnsi="宋体" w:cs="Arial"/>
          <w:color w:val="000000"/>
          <w:sz w:val="24"/>
          <w:szCs w:val="21"/>
        </w:rPr>
        <w:t>乙方的施工质量不符合国家、行业现行相关规范、标准及本合同要求的，由乙方负责更换、重</w:t>
      </w:r>
      <w:r>
        <w:rPr>
          <w:rFonts w:hint="eastAsia" w:ascii="宋体" w:hAnsi="宋体" w:cs="Arial"/>
          <w:color w:val="000000"/>
          <w:sz w:val="24"/>
          <w:szCs w:val="21"/>
        </w:rPr>
        <w:t>做</w:t>
      </w:r>
      <w:r>
        <w:rPr>
          <w:rFonts w:ascii="宋体" w:hAnsi="宋体" w:cs="Arial"/>
          <w:color w:val="000000"/>
          <w:sz w:val="24"/>
          <w:szCs w:val="21"/>
        </w:rPr>
        <w:t>，并承担所有费用，并承担由此给甲方造成的全部损失和工期延误责任，包含由此产生的甲方对第三方产生的责任。</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3.4  在工程施工过程中以及保修期内，由于乙方责任出现质量问题、安全事故、民工闹事（诸如封堵大门、爬塔吊等影响现场施工的行为、惊动政府相关部门出面解决问题等）或者其它原因，受到报纸、电视等媒体的曝光或政府有关主管部门的通报批评；或虽未受曝光或批评，但已造成不良社会影响，均会给本工程的社会形象造成损失，每次由乙方向甲方支付</w:t>
      </w:r>
      <w:r>
        <w:rPr>
          <w:rFonts w:hint="eastAsia" w:ascii="宋体" w:hAnsi="宋体"/>
          <w:color w:val="000000"/>
          <w:sz w:val="24"/>
          <w:szCs w:val="21"/>
          <w:u w:val="single"/>
        </w:rPr>
        <w:t xml:space="preserve"> 2 </w:t>
      </w:r>
      <w:r>
        <w:rPr>
          <w:rFonts w:hint="eastAsia" w:ascii="宋体" w:hAnsi="宋体"/>
          <w:color w:val="000000"/>
          <w:sz w:val="24"/>
          <w:szCs w:val="21"/>
        </w:rPr>
        <w:t>万元罚金（由甲方从乙方工程进度款或保修款中扣除）。</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3.5  在施工过程中，乙方不服从监理单位的监督、协调管理，监理单位有权建议甲方对乙方进行处罚，若乙方（含本项目乙方的所有人员）严重不服从管理，甲方将有权责令其无条件退出施工现场直至中止本合同，所有经济损失等后果由乙方负责。</w:t>
      </w:r>
    </w:p>
    <w:p>
      <w:pPr>
        <w:tabs>
          <w:tab w:val="left" w:pos="1419"/>
          <w:tab w:val="left" w:pos="2269"/>
        </w:tabs>
        <w:spacing w:line="480" w:lineRule="auto"/>
        <w:ind w:firstLine="480" w:firstLineChars="200"/>
        <w:jc w:val="left"/>
        <w:rPr>
          <w:rFonts w:ascii="宋体" w:hAnsi="宋体" w:cs="Arial"/>
          <w:color w:val="000000"/>
          <w:sz w:val="24"/>
          <w:szCs w:val="21"/>
          <w:shd w:val="clear" w:color="auto" w:fill="FFFFFF"/>
        </w:rPr>
      </w:pPr>
      <w:r>
        <w:rPr>
          <w:rFonts w:hint="eastAsia" w:ascii="宋体" w:hAnsi="宋体" w:cs="Arial"/>
          <w:color w:val="000000"/>
          <w:sz w:val="24"/>
          <w:szCs w:val="21"/>
        </w:rPr>
        <w:t xml:space="preserve">3.6  </w:t>
      </w:r>
      <w:r>
        <w:rPr>
          <w:rFonts w:ascii="宋体" w:hAnsi="宋体" w:cs="Arial"/>
          <w:color w:val="000000"/>
          <w:sz w:val="24"/>
          <w:szCs w:val="21"/>
        </w:rPr>
        <w:t>乙方不按约定的合同竣工时间完成工程施工和验收，无条件交付给甲方，或以任何理由和借口拖延交付，如发生乙方拖延工期或借口拖延交付竣工工程，甲方有权采取一切必要的措施保证甲方按时验收接管全部工程，并顺利向购买人移交。甲方除</w:t>
      </w:r>
      <w:r>
        <w:rPr>
          <w:rFonts w:hint="eastAsia" w:ascii="宋体" w:hAnsi="宋体" w:cs="Arial"/>
          <w:color w:val="000000"/>
          <w:sz w:val="24"/>
          <w:szCs w:val="21"/>
        </w:rPr>
        <w:t>收取</w:t>
      </w:r>
      <w:r>
        <w:rPr>
          <w:rFonts w:ascii="宋体" w:hAnsi="宋体" w:cs="Arial"/>
          <w:color w:val="000000"/>
          <w:sz w:val="24"/>
          <w:szCs w:val="21"/>
        </w:rPr>
        <w:t>乙方本合同结算总价款的</w:t>
      </w:r>
      <w:r>
        <w:rPr>
          <w:rFonts w:hint="eastAsia" w:ascii="宋体" w:hAnsi="宋体" w:cs="Arial"/>
          <w:color w:val="000000"/>
          <w:sz w:val="24"/>
          <w:szCs w:val="21"/>
        </w:rPr>
        <w:t>5</w:t>
      </w:r>
      <w:r>
        <w:rPr>
          <w:rFonts w:ascii="宋体" w:hAnsi="宋体" w:cs="Arial"/>
          <w:color w:val="000000"/>
          <w:sz w:val="24"/>
          <w:szCs w:val="21"/>
        </w:rPr>
        <w:t>％</w:t>
      </w:r>
      <w:r>
        <w:rPr>
          <w:rFonts w:hint="eastAsia" w:ascii="宋体" w:hAnsi="宋体" w:cs="Arial"/>
          <w:color w:val="000000"/>
          <w:sz w:val="24"/>
          <w:szCs w:val="21"/>
        </w:rPr>
        <w:t>作</w:t>
      </w:r>
      <w:r>
        <w:rPr>
          <w:rFonts w:ascii="宋体" w:hAnsi="宋体" w:cs="Arial"/>
          <w:color w:val="000000"/>
          <w:sz w:val="24"/>
          <w:szCs w:val="21"/>
        </w:rPr>
        <w:t>违约金外，同时乙方还须承担甲方采取必要措施过程中发生的全部费用和乙方自身的一切损失。</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3.7  乙方必须保证竣工资料（含竣工图、隐蔽资料等）和工程实际一致，甲方有权对已完合格工程进行重新检验，若有质量问题或资料（含竣工图、隐蔽资料等）和工程实际不一致，相关费用由责任方承担，即检验合格则由甲方承担检验费用和修复的费用；检验不合格则由乙方承担检验费用和由此造成的修复费用，同时乙方向甲方支付该项目被检验工程造价的10%作为罚金。</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3.8  由于乙方的原因，本合同工程质量达不到现行有关规范和本合同技术要求的功能要求，除乙方无条件返修或更换相关材料外，乙方同时应当赔偿甲方本合同价款的</w:t>
      </w:r>
      <w:r>
        <w:rPr>
          <w:rFonts w:ascii="宋体" w:hAnsi="宋体"/>
          <w:color w:val="000000"/>
          <w:sz w:val="24"/>
          <w:szCs w:val="21"/>
        </w:rPr>
        <w:t>2%</w:t>
      </w:r>
      <w:r>
        <w:rPr>
          <w:rFonts w:hint="eastAsia" w:ascii="宋体" w:hAnsi="宋体"/>
          <w:color w:val="000000"/>
          <w:sz w:val="24"/>
          <w:szCs w:val="21"/>
        </w:rPr>
        <w:t>的质量违约金，如因此而导致工程延期的，乙方还应承担逾期完工的违约责任。</w:t>
      </w:r>
    </w:p>
    <w:p>
      <w:pPr>
        <w:tabs>
          <w:tab w:val="left" w:pos="1419"/>
          <w:tab w:val="left" w:pos="2269"/>
        </w:tabs>
        <w:spacing w:line="480" w:lineRule="auto"/>
        <w:ind w:firstLine="480" w:firstLineChars="200"/>
        <w:jc w:val="left"/>
        <w:rPr>
          <w:rFonts w:ascii="宋体" w:hAnsi="宋体" w:cs="Arial"/>
          <w:color w:val="000000"/>
          <w:sz w:val="24"/>
          <w:szCs w:val="21"/>
          <w:shd w:val="clear" w:color="auto" w:fill="FFFFFF"/>
        </w:rPr>
      </w:pPr>
      <w:r>
        <w:rPr>
          <w:rFonts w:hint="eastAsia" w:ascii="宋体" w:hAnsi="宋体"/>
          <w:color w:val="000000"/>
          <w:sz w:val="24"/>
          <w:szCs w:val="21"/>
        </w:rPr>
        <w:t>3.9  乙方向甲方提供履约担保是本合同生效的必要条件，在工程竣工验收合格且移交物业公司后15个工作日内解除履约担保。</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3.10 在甲方发出工程接收书面证明，或因乙方违约而导致甲方终止合约，或因国家政策的改变，或合同有关条款所述原因而令工程停工，甲方有权指令乙方全部撤离现场，乙方须在接到甲方发出通知后7 天之内，无条件全部撤离现场，乙方不可以以任何理由（如工程结算、民工工资未支付等一切理由）而拒绝或拖迟撤离施工现场。如乙方不按通知时间撤离现场，则甲方将采取必要有效的措施使乙方撤离现场，因上述措施而发生的一切费用责任和后果将由乙方承担，并且甲方将按每天金额人民币1000.00元作为撤场延期违约金并有权按照违约逗留天数要求乙方承担支付义务。乙方全部撤离现场是指乙方将其一切人员、机械、设备、车辆、临时建筑、以及其他一切属于他的物料等全部撤出施工场地，并将施工场地打扫清洁、平整，以达到甲方及工程监理满意的程度。</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3.11 如因甲方原因，不能按合同的约定时间付款，在</w:t>
      </w:r>
      <w:r>
        <w:rPr>
          <w:rFonts w:ascii="宋体" w:hAnsi="宋体"/>
          <w:color w:val="000000"/>
          <w:sz w:val="24"/>
          <w:szCs w:val="21"/>
        </w:rPr>
        <w:t>30</w:t>
      </w:r>
      <w:r>
        <w:rPr>
          <w:rFonts w:hint="eastAsia" w:ascii="宋体" w:hAnsi="宋体"/>
          <w:color w:val="000000"/>
          <w:sz w:val="24"/>
          <w:szCs w:val="21"/>
        </w:rPr>
        <w:t>天内，乙方不得计利息，也不得停工和延长合同工期（应视为正常履行合同）；超过</w:t>
      </w:r>
      <w:r>
        <w:rPr>
          <w:rFonts w:ascii="宋体" w:hAnsi="宋体"/>
          <w:color w:val="000000"/>
          <w:sz w:val="24"/>
          <w:szCs w:val="21"/>
        </w:rPr>
        <w:t>30</w:t>
      </w:r>
      <w:r>
        <w:rPr>
          <w:rFonts w:hint="eastAsia" w:ascii="宋体" w:hAnsi="宋体"/>
          <w:color w:val="000000"/>
          <w:sz w:val="24"/>
          <w:szCs w:val="21"/>
        </w:rPr>
        <w:t>天时，甲方从应付款之日起，按应付未付款额的相应同期银行同类贷款利率付给乙方利息，本金甲方仍然需要向乙方积极支付。</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3.12 乙方应要求厂家在材料桶盖口封密封条（盖有厂家印章），供材料进场时甲方或监理工程师查验，若未按上述要求的材料甲方或监理工程师有权拒绝该材料入场，若甲方或监理工程师发现乙方送到现场的材料质量不合格，每发现一次，乙方须支付5000元/次的违约金。</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3.13 本工程不得转包、擅自分包，不允许挂靠（借用资质）。若乙方转包或擅自分包工程、允许挂靠，在工程竣工之前被甲方发现的，甲方有权立即解除合同、清退在场施工队伍、停止付款，乙方应由此承担合同总价款20%的违约金；在工程竣工之后一年内被甲方发现的，乙方应向甲方支付工程总造价20%的违约金。</w:t>
      </w:r>
    </w:p>
    <w:p>
      <w:pPr>
        <w:tabs>
          <w:tab w:val="left" w:pos="1419"/>
          <w:tab w:val="left" w:pos="2269"/>
        </w:tabs>
        <w:spacing w:line="480" w:lineRule="auto"/>
        <w:ind w:firstLine="480" w:firstLineChars="200"/>
        <w:jc w:val="left"/>
        <w:rPr>
          <w:rFonts w:ascii="宋体" w:hAnsi="宋体"/>
          <w:color w:val="000000"/>
          <w:sz w:val="24"/>
          <w:szCs w:val="21"/>
        </w:rPr>
      </w:pPr>
      <w:r>
        <w:rPr>
          <w:rFonts w:hint="eastAsia" w:ascii="宋体" w:hAnsi="宋体"/>
          <w:color w:val="000000"/>
          <w:kern w:val="0"/>
          <w:sz w:val="24"/>
          <w:szCs w:val="21"/>
          <w:lang w:val="zh-CN"/>
        </w:rPr>
        <w:t>3.14 甲方按照本合同约定或推论向乙方发出的指令，乙方必须积极响应并实施，否则，每出现一次，乙方向甲方支付人民币伍佰元的违约金。</w:t>
      </w:r>
    </w:p>
    <w:p>
      <w:pPr>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3.15 凡乙方出现下列情形之一的，甲方有权解除本合同并停止支付合同价款，乙方同意按甲方的书面通知退场，向甲方支付合同总价20%的违约金，并承担由此给甲方和第三方造成的一切经济损失及法律责任：</w:t>
      </w:r>
      <w:r>
        <w:rPr>
          <w:rFonts w:ascii="宋体" w:hAnsi="宋体"/>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ascii="宋体" w:hAnsi="宋体"/>
          <w:vanish/>
          <w:color w:val="000000"/>
          <w:kern w:val="0"/>
          <w:sz w:val="24"/>
          <w:szCs w:val="21"/>
          <w:lang w:val="zh-CN"/>
        </w:rPr>
        <w:cr/>
      </w:r>
      <w:r>
        <w:rPr>
          <w:rFonts w:hint="eastAsia" w:ascii="宋体" w:hAnsi="宋体"/>
          <w:color w:val="000000"/>
          <w:kern w:val="0"/>
          <w:sz w:val="24"/>
          <w:szCs w:val="21"/>
          <w:lang w:val="zh-CN"/>
        </w:rPr>
        <w:t>1）延误工期累计达 5天的（本条所指的工期是指合同中约定的任何时间控制点）；</w:t>
      </w:r>
    </w:p>
    <w:p>
      <w:pPr>
        <w:tabs>
          <w:tab w:val="left" w:pos="1271"/>
        </w:tabs>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2）不能按合同要求确保工程质量，对甲方的改进要求在三日内无正当理由还未实施；</w:t>
      </w:r>
    </w:p>
    <w:p>
      <w:pPr>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3）出现三次以上违反甲方按照本合同第15条约定发出的指令的情况；</w:t>
      </w:r>
    </w:p>
    <w:p>
      <w:pPr>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4）放弃工程或表示不继续按照合同履行其义务；</w:t>
      </w:r>
    </w:p>
    <w:p>
      <w:pPr>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5）将整个工程分包、或转包、或将合同转让他人；</w:t>
      </w:r>
    </w:p>
    <w:p>
      <w:pPr>
        <w:spacing w:line="480" w:lineRule="auto"/>
        <w:ind w:firstLine="480" w:firstLineChars="200"/>
        <w:jc w:val="left"/>
        <w:rPr>
          <w:rFonts w:ascii="宋体" w:hAnsi="宋体"/>
          <w:color w:val="000000"/>
          <w:kern w:val="0"/>
          <w:sz w:val="24"/>
          <w:szCs w:val="21"/>
          <w:lang w:val="zh-CN"/>
        </w:rPr>
      </w:pPr>
      <w:r>
        <w:rPr>
          <w:rFonts w:hint="eastAsia" w:ascii="宋体" w:hAnsi="宋体"/>
          <w:color w:val="000000"/>
          <w:kern w:val="0"/>
          <w:sz w:val="24"/>
          <w:szCs w:val="21"/>
          <w:lang w:val="zh-CN"/>
        </w:rPr>
        <w:t>6）有其他损害甲方利益或妨害合同履行的行为的</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十一、合同终止</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（一）因解除而终止</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由于乙方违约造成本合同不能履行或不能完全履行，如果甲方认为本合同已无必要继续履行或乙方在收到甲方要求其纠正违约的通知后仍不纠正其违约行为，则甲方有权向乙方发出解除本合同的书面通知，该通知自送达乙方时生效，乙方应按本合同约定承担违约责任.</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由于甲方违约造成本合同不能履行或不能完全履行，如果甲方在收到乙方要求其纠正违约的通知后仍不纠正其违约行为，则乙方有权向甲方发出解除本合同的书面通知，该通知自送达甲方时生效，甲方应向乙方支付双方确认已完成工作量的款项，并按本合同约定承担违约责任。</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3、合同一方依本合同约定行使解除权的，合同自解除通知送达之日起终止。</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4、合同终止后，不妨碍合同一方向违约方追究违约责任。</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（二）有下列情形之一的， 合同权利义务终止：</w:t>
      </w:r>
    </w:p>
    <w:p>
      <w:pPr>
        <w:tabs>
          <w:tab w:val="left" w:pos="1410"/>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1、本合同已按约定履行完毕；</w:t>
      </w:r>
    </w:p>
    <w:p>
      <w:pPr>
        <w:tabs>
          <w:tab w:val="left" w:pos="1410"/>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2、本合同经各方协商一致而终止；</w:t>
      </w:r>
    </w:p>
    <w:p>
      <w:pPr>
        <w:tabs>
          <w:tab w:val="left" w:pos="1410"/>
        </w:tabs>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3、本合同因一方出现本条第（一）款的违约情况（包括一方擅自转让本合同项下权利义务行为），另一方发出解除合同的通知；</w:t>
      </w:r>
    </w:p>
    <w:p>
      <w:pPr>
        <w:tabs>
          <w:tab w:val="left" w:pos="1410"/>
        </w:tabs>
        <w:spacing w:line="480" w:lineRule="auto"/>
        <w:ind w:firstLine="480" w:firstLineChars="200"/>
        <w:jc w:val="left"/>
        <w:rPr>
          <w:rFonts w:ascii="宋体" w:hAnsi="宋体"/>
          <w:color w:val="000000"/>
          <w:sz w:val="24"/>
          <w:szCs w:val="21"/>
          <w:shd w:val="clear" w:color="auto" w:fill="FFFFFF"/>
        </w:rPr>
      </w:pPr>
      <w:r>
        <w:rPr>
          <w:rFonts w:hint="eastAsia" w:ascii="宋体" w:hAnsi="宋体"/>
          <w:color w:val="000000"/>
          <w:sz w:val="24"/>
          <w:szCs w:val="21"/>
        </w:rPr>
        <w:t>4、法律法规规定终止的其他情形。</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十二、工程竣工验收及标准</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 工程竣工后乙方以书面形式通知甲方验收，由双方派代表到现场验收，验收以设计图、修改附图、报价单所载明的技术标准和数量进行。</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 如经验收合格，则由甲方签发验收合格证书给乙方，乙方应在三日内清理完工程现场（否则甲方有权自行清理，乙方遗留现场的物品视为放弃所有权，可由甲方任意处置），如验收不合格，乙方负责立即修正、更换或重做，直到验收合格为止。</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十三、成品保护</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乙方需履行工程成品的实施保护和监督管理职责。乙方需考虑承接施工工程的成品保护，甲方直接分包工程的成品保护由分包单位负责实施，但乙方有义务与精装、景观单位配合施工，保证交叉工作面的分包单位的成品保护材料不被破坏、丢失；若因乙方野蛮施工发生上述情况，由乙方负责还原。</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十四、工程缓建或停建</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工程停建或缓建，甲方不承担因此给乙方造成的一切经济损失。双方按合同约定计算已建工程造价。</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十五、  保密条款</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在本合同订立前、履行中及终止后，未经合同其他方书面同意，任何一方对本合同和各方相互提供的资料、信息（包括但不限于商业秘密、技术资料、图纸、数据、以及与业务有关的客户的信息及其他信息等）负保密责任。</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2、一方违反上述约定的，责任方应按工程预算总价款的3％向合同其他方支付违约金，违约金不足以赔偿合同其他方损失的，应按合同其他方的实际损失赔偿。</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3、本保密条款具有独立性，不受本合同的终止或解除的影响。</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十六、  不可抗力条款</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由于不能预见、不能避免和不能克服的自然原因或社会原因（包含政府政策等），致使本合同不能履行或者不能完全履行时，遇到上述不可抗力事件的一方，应立即书面通知合同其他方，并应在不可抗力事件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遭受不可抗力的一方未履行上述义务的，不能免除其违约责任。</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十七、其它</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1、按国家税法规定属隶纳税原则，甲方支付给乙方的工程款项必须在工程所在地税务机关纳税，并由甲方每次支付款时一并代扣。乙方在异地纳税均无效，甲方仍在每次支付款时代扣税金。</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2、本工程竣工验收后，乙方在3天内无条件撤场，与工程其它任何纠纷事宜无关，如乙方拒不撤场或延期撤场，甲方有权拒付全部工程余款并按照本协议的其它约定追究乙方违约责任，甲方由此造成的损失由乙方负责赔偿。</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3、本协议履行过程中，凡是涉及价格变更的经济签证以及工期顺延的经济签证，均需由甲方盖章或甲方明确授权的人员签字方可作为结算依据，仅仅有现场经理的签字，该签证不能作为结算依据。</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4、本合同未尽事宜双方协商解决，协商不成，任何一方均可向甲方工程所在地人民法院起诉。</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5、本合同一式陆份，甲方执肆份、乙方执贰份，双方签字盖章后生效，具有同等法律效力。</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十八、本合同附件内容</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 xml:space="preserve">附件一：廉洁合作协议 </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附件二：计价清单</w:t>
      </w:r>
      <w:r>
        <w:rPr>
          <w:rFonts w:ascii="宋体" w:hAnsi="宋体"/>
          <w:color w:val="000000"/>
          <w:sz w:val="24"/>
          <w:szCs w:val="21"/>
        </w:rPr>
        <w:cr/>
      </w:r>
      <w:r>
        <w:rPr>
          <w:rFonts w:hint="eastAsia" w:ascii="宋体" w:hAnsi="宋体"/>
          <w:color w:val="000000"/>
          <w:sz w:val="24"/>
          <w:szCs w:val="21"/>
        </w:rPr>
        <w:t>计价清单</w:t>
      </w:r>
      <w:r>
        <w:rPr>
          <w:rFonts w:ascii="宋体" w:hAnsi="宋体"/>
          <w:color w:val="000000"/>
          <w:sz w:val="24"/>
          <w:szCs w:val="21"/>
        </w:rPr>
        <w:cr/>
      </w:r>
      <w:r>
        <w:rPr>
          <w:rFonts w:hint="eastAsia" w:ascii="宋体" w:hAnsi="宋体"/>
          <w:color w:val="000000"/>
          <w:sz w:val="24"/>
          <w:szCs w:val="21"/>
        </w:rPr>
        <w:t>（以下无正文）</w:t>
      </w:r>
      <w:r>
        <w:rPr>
          <w:rFonts w:ascii="宋体" w:hAnsi="宋体"/>
          <w:color w:val="000000"/>
          <w:sz w:val="24"/>
          <w:szCs w:val="21"/>
        </w:rPr>
        <w:cr/>
      </w:r>
      <w:r>
        <w:rPr>
          <w:rFonts w:ascii="宋体" w:hAnsi="宋体"/>
          <w:color w:val="000000"/>
          <w:sz w:val="24"/>
          <w:szCs w:val="21"/>
        </w:rPr>
        <w:cr/>
      </w:r>
      <w:r>
        <w:rPr>
          <w:rFonts w:hint="eastAsia" w:ascii="宋体" w:hAnsi="宋体"/>
          <w:color w:val="000000"/>
          <w:sz w:val="24"/>
          <w:szCs w:val="21"/>
        </w:rPr>
        <w:t xml:space="preserve">甲方(盖章)   ：                          乙方(盖章)：               </w:t>
      </w:r>
      <w:r>
        <w:rPr>
          <w:rFonts w:ascii="宋体" w:hAnsi="宋体"/>
          <w:color w:val="000000"/>
          <w:sz w:val="24"/>
          <w:szCs w:val="21"/>
        </w:rPr>
        <w:cr/>
      </w:r>
      <w:r>
        <w:rPr>
          <w:rFonts w:hint="eastAsia" w:ascii="宋体" w:hAnsi="宋体"/>
          <w:color w:val="000000"/>
          <w:sz w:val="24"/>
          <w:szCs w:val="21"/>
        </w:rPr>
        <w:t>法定代表人：                             法定代表人：</w:t>
      </w:r>
    </w:p>
    <w:p>
      <w:pPr>
        <w:spacing w:line="480" w:lineRule="auto"/>
        <w:ind w:firstLine="480" w:firstLineChars="200"/>
        <w:jc w:val="left"/>
        <w:rPr>
          <w:rFonts w:ascii="宋体" w:hAnsi="宋体"/>
          <w:color w:val="000000"/>
          <w:sz w:val="24"/>
          <w:szCs w:val="21"/>
        </w:rPr>
      </w:pPr>
      <w:r>
        <w:rPr>
          <w:rFonts w:hint="eastAsia" w:ascii="宋体" w:hAnsi="宋体"/>
          <w:color w:val="000000"/>
          <w:sz w:val="24"/>
          <w:szCs w:val="21"/>
        </w:rPr>
        <w:t>或委托代理人：                           或委托代理人：</w:t>
      </w:r>
      <w:r>
        <w:rPr>
          <w:rFonts w:ascii="宋体" w:hAnsi="宋体"/>
          <w:color w:val="000000"/>
          <w:sz w:val="24"/>
          <w:szCs w:val="21"/>
        </w:rPr>
        <w:cr/>
      </w:r>
      <w:r>
        <w:rPr>
          <w:rFonts w:hint="eastAsia" w:ascii="宋体" w:hAnsi="宋体"/>
          <w:color w:val="000000"/>
          <w:sz w:val="24"/>
          <w:szCs w:val="21"/>
        </w:rPr>
        <w:t>开户银行：                               开户银行：</w:t>
      </w:r>
    </w:p>
    <w:p>
      <w:pPr>
        <w:spacing w:line="480" w:lineRule="auto"/>
        <w:ind w:firstLine="480" w:firstLineChars="200"/>
        <w:jc w:val="left"/>
        <w:rPr>
          <w:rFonts w:ascii="宋体" w:hAnsi="宋体"/>
          <w:color w:val="000000"/>
          <w:sz w:val="24"/>
        </w:rPr>
      </w:pPr>
      <w:r>
        <w:rPr>
          <w:rFonts w:hint="eastAsia" w:ascii="宋体" w:hAnsi="宋体"/>
          <w:color w:val="000000"/>
          <w:sz w:val="24"/>
          <w:szCs w:val="21"/>
        </w:rPr>
        <w:t>银行账号：                               银行账号：</w:t>
      </w:r>
      <w:r>
        <w:rPr>
          <w:rFonts w:ascii="宋体" w:hAnsi="宋体"/>
          <w:color w:val="000000"/>
          <w:sz w:val="24"/>
          <w:szCs w:val="21"/>
        </w:rPr>
        <w:cr/>
      </w:r>
      <w:r>
        <w:rPr>
          <w:rFonts w:hint="eastAsia" w:ascii="宋体" w:hAnsi="宋体"/>
          <w:color w:val="000000"/>
          <w:sz w:val="24"/>
          <w:szCs w:val="21"/>
        </w:rPr>
        <w:t>日期：    年   月   日                   日期：   年   月   日</w:t>
      </w:r>
      <w:r>
        <w:rPr>
          <w:rFonts w:ascii="宋体" w:hAnsi="宋体"/>
          <w:color w:val="000000"/>
          <w:sz w:val="24"/>
          <w:szCs w:val="21"/>
        </w:rPr>
        <w:cr/>
      </w:r>
      <w:r>
        <w:rPr>
          <w:rFonts w:ascii="宋体" w:hAnsi="宋体"/>
          <w:color w:val="000000"/>
          <w:sz w:val="24"/>
          <w:szCs w:val="21"/>
        </w:rPr>
        <w:cr/>
      </w:r>
    </w:p>
    <w:sectPr>
      <w:headerReference r:id="rId5" w:type="first"/>
      <w:footerReference r:id="rId8" w:type="first"/>
      <w:headerReference r:id="rId3" w:type="default"/>
      <w:footerReference r:id="rId6" w:type="default"/>
      <w:headerReference r:id="rId4" w:type="even"/>
      <w:footerReference r:id="rId7" w:type="even"/>
      <w:pgSz w:w="11849" w:h="16781"/>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t>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separate"/>
    </w:r>
    <w:r>
      <w:rPr>
        <w:rStyle w:val="12"/>
      </w:rP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EF"/>
    <w:rsid w:val="00102D77"/>
    <w:rsid w:val="001E20EF"/>
    <w:rsid w:val="0023157E"/>
    <w:rsid w:val="00261B10"/>
    <w:rsid w:val="00286BA4"/>
    <w:rsid w:val="002D1262"/>
    <w:rsid w:val="00307BD2"/>
    <w:rsid w:val="00316B91"/>
    <w:rsid w:val="0036364A"/>
    <w:rsid w:val="003A7284"/>
    <w:rsid w:val="003E75CC"/>
    <w:rsid w:val="0043767A"/>
    <w:rsid w:val="00445A9A"/>
    <w:rsid w:val="00452DA3"/>
    <w:rsid w:val="00513573"/>
    <w:rsid w:val="005427A9"/>
    <w:rsid w:val="005F2CE1"/>
    <w:rsid w:val="00602F70"/>
    <w:rsid w:val="006345EA"/>
    <w:rsid w:val="00673FAF"/>
    <w:rsid w:val="00674553"/>
    <w:rsid w:val="00860078"/>
    <w:rsid w:val="008E7D57"/>
    <w:rsid w:val="008F2516"/>
    <w:rsid w:val="009203E3"/>
    <w:rsid w:val="009F7B42"/>
    <w:rsid w:val="00A617C5"/>
    <w:rsid w:val="00AD5C20"/>
    <w:rsid w:val="00CF12F0"/>
    <w:rsid w:val="00D43BA9"/>
    <w:rsid w:val="00D90420"/>
    <w:rsid w:val="00DA25B8"/>
    <w:rsid w:val="00E667E5"/>
    <w:rsid w:val="00FB7A55"/>
    <w:rsid w:val="00FC6E0B"/>
    <w:rsid w:val="14286746"/>
    <w:rsid w:val="163A1918"/>
    <w:rsid w:val="26302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uiPriority w:val="0"/>
    <w:pPr>
      <w:jc w:val="left"/>
    </w:pPr>
  </w:style>
  <w:style w:type="paragraph" w:styleId="4">
    <w:name w:val="Body Text"/>
    <w:basedOn w:val="1"/>
    <w:link w:val="19"/>
    <w:uiPriority w:val="0"/>
    <w:rPr>
      <w:rFonts w:ascii="宋体" w:hAnsi="宋体"/>
      <w:sz w:val="24"/>
    </w:rPr>
  </w:style>
  <w:style w:type="paragraph" w:styleId="5">
    <w:name w:val="Plain Text"/>
    <w:basedOn w:val="1"/>
    <w:link w:val="14"/>
    <w:qFormat/>
    <w:uiPriority w:val="0"/>
    <w:rPr>
      <w:rFonts w:ascii="宋体" w:hAnsi="Courier New"/>
      <w:szCs w:val="20"/>
    </w:rPr>
  </w:style>
  <w:style w:type="paragraph" w:styleId="6">
    <w:name w:val="Balloon Text"/>
    <w:basedOn w:val="1"/>
    <w:link w:val="17"/>
    <w:semiHidden/>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uiPriority w:val="99"/>
    <w:pPr>
      <w:tabs>
        <w:tab w:val="center" w:pos="4153"/>
        <w:tab w:val="right" w:pos="8306"/>
      </w:tabs>
      <w:snapToGrid w:val="0"/>
      <w:jc w:val="center"/>
    </w:pPr>
    <w:rPr>
      <w:sz w:val="18"/>
      <w:szCs w:val="18"/>
    </w:rPr>
  </w:style>
  <w:style w:type="paragraph" w:styleId="9">
    <w:name w:val="Body Text Indent 3"/>
    <w:basedOn w:val="1"/>
    <w:link w:val="22"/>
    <w:qFormat/>
    <w:uiPriority w:val="0"/>
    <w:pPr>
      <w:spacing w:after="120"/>
      <w:ind w:left="420" w:leftChars="200"/>
    </w:pPr>
    <w:rPr>
      <w:sz w:val="16"/>
      <w:szCs w:val="16"/>
    </w:rPr>
  </w:style>
  <w:style w:type="character" w:styleId="12">
    <w:name w:val="page number"/>
    <w:basedOn w:val="11"/>
    <w:semiHidden/>
    <w:unhideWhenUsed/>
    <w:qFormat/>
    <w:uiPriority w:val="99"/>
  </w:style>
  <w:style w:type="character" w:styleId="13">
    <w:name w:val="annotation reference"/>
    <w:basedOn w:val="11"/>
    <w:qFormat/>
    <w:uiPriority w:val="0"/>
    <w:rPr>
      <w:sz w:val="21"/>
      <w:szCs w:val="21"/>
    </w:rPr>
  </w:style>
  <w:style w:type="character" w:customStyle="1" w:styleId="14">
    <w:name w:val="纯文本 字符"/>
    <w:basedOn w:val="11"/>
    <w:link w:val="5"/>
    <w:qFormat/>
    <w:uiPriority w:val="0"/>
    <w:rPr>
      <w:rFonts w:ascii="宋体" w:hAnsi="Courier New" w:eastAsia="宋体" w:cs="Times New Roman"/>
      <w:szCs w:val="20"/>
    </w:rPr>
  </w:style>
  <w:style w:type="character" w:customStyle="1" w:styleId="15">
    <w:name w:val="批注文字 字符"/>
    <w:basedOn w:val="11"/>
    <w:link w:val="3"/>
    <w:qFormat/>
    <w:uiPriority w:val="0"/>
    <w:rPr>
      <w:rFonts w:ascii="Times New Roman" w:hAnsi="Times New Roman" w:eastAsia="宋体" w:cs="Times New Roman"/>
      <w:szCs w:val="24"/>
    </w:rPr>
  </w:style>
  <w:style w:type="paragraph" w:styleId="16">
    <w:name w:val="List Paragraph"/>
    <w:basedOn w:val="1"/>
    <w:qFormat/>
    <w:uiPriority w:val="99"/>
    <w:pPr>
      <w:adjustRightInd w:val="0"/>
      <w:snapToGrid w:val="0"/>
      <w:spacing w:line="360" w:lineRule="auto"/>
      <w:ind w:firstLine="420" w:firstLineChars="200"/>
      <w:jc w:val="left"/>
    </w:pPr>
    <w:rPr>
      <w:rFonts w:ascii="宋体" w:hAnsi="宋体"/>
      <w:sz w:val="24"/>
    </w:rPr>
  </w:style>
  <w:style w:type="character" w:customStyle="1" w:styleId="17">
    <w:name w:val="批注框文本 字符"/>
    <w:basedOn w:val="11"/>
    <w:link w:val="6"/>
    <w:semiHidden/>
    <w:uiPriority w:val="99"/>
    <w:rPr>
      <w:rFonts w:ascii="Times New Roman" w:hAnsi="Times New Roman" w:eastAsia="宋体" w:cs="Times New Roman"/>
      <w:sz w:val="18"/>
      <w:szCs w:val="18"/>
    </w:rPr>
  </w:style>
  <w:style w:type="character" w:customStyle="1" w:styleId="18">
    <w:name w:val="标题 2 字符"/>
    <w:basedOn w:val="11"/>
    <w:link w:val="2"/>
    <w:uiPriority w:val="0"/>
    <w:rPr>
      <w:rFonts w:ascii="Arial" w:hAnsi="Arial" w:eastAsia="黑体" w:cs="Times New Roman"/>
      <w:b/>
      <w:bCs/>
      <w:sz w:val="32"/>
      <w:szCs w:val="32"/>
    </w:rPr>
  </w:style>
  <w:style w:type="character" w:customStyle="1" w:styleId="19">
    <w:name w:val="正文文本 字符"/>
    <w:basedOn w:val="11"/>
    <w:link w:val="4"/>
    <w:uiPriority w:val="0"/>
    <w:rPr>
      <w:rFonts w:ascii="宋体" w:hAnsi="宋体" w:eastAsia="宋体" w:cs="Times New Roman"/>
      <w:sz w:val="24"/>
      <w:szCs w:val="24"/>
    </w:rPr>
  </w:style>
  <w:style w:type="character" w:customStyle="1" w:styleId="20">
    <w:name w:val="页眉 字符"/>
    <w:basedOn w:val="11"/>
    <w:link w:val="8"/>
    <w:uiPriority w:val="99"/>
    <w:rPr>
      <w:rFonts w:ascii="Times New Roman" w:hAnsi="Times New Roman" w:eastAsia="宋体" w:cs="Times New Roman"/>
      <w:sz w:val="18"/>
      <w:szCs w:val="18"/>
    </w:rPr>
  </w:style>
  <w:style w:type="character" w:customStyle="1" w:styleId="21">
    <w:name w:val="页脚 字符"/>
    <w:basedOn w:val="11"/>
    <w:link w:val="7"/>
    <w:uiPriority w:val="99"/>
    <w:rPr>
      <w:rFonts w:ascii="Times New Roman" w:hAnsi="Times New Roman" w:eastAsia="宋体" w:cs="Times New Roman"/>
      <w:sz w:val="18"/>
      <w:szCs w:val="18"/>
    </w:rPr>
  </w:style>
  <w:style w:type="character" w:customStyle="1" w:styleId="22">
    <w:name w:val="正文文本缩进 3 字符"/>
    <w:basedOn w:val="11"/>
    <w:link w:val="9"/>
    <w:uiPriority w:val="0"/>
    <w:rPr>
      <w:rFonts w:ascii="Times New Roman" w:hAnsi="Times New Roman" w:eastAsia="宋体" w:cs="Times New Roman"/>
      <w:sz w:val="16"/>
      <w:szCs w:val="16"/>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2020-12-21T08:29:00Z</dcterms:created>
  <dc:creator>mayn</dc:creator>
  <cp:lastModifiedBy>XXX</cp:lastModifiedBy>
  <dcterms:modified xsi:type="dcterms:W3CDTF">2020-12-21T08:45:50Z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