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16AB" w14:textId="77777777" w:rsidR="00DE66F7" w:rsidRPr="002360DC" w:rsidRDefault="002360DC">
      <w:pPr>
        <w:ind w:firstLine="0"/>
        <w:jc w:val="center"/>
        <w:rPr>
          <w:rFonts w:ascii="宋体" w:eastAsia="宋体" w:hAnsi="宋体" w:cs="微软雅黑"/>
          <w:b/>
          <w:bCs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b/>
          <w:bCs/>
          <w:color w:val="000000" w:themeColor="text1"/>
          <w:sz w:val="30"/>
          <w:szCs w:val="30"/>
          <w:lang w:eastAsia="zh-CN"/>
        </w:rPr>
        <w:t>新年开工演讲稿</w:t>
      </w:r>
    </w:p>
    <w:p w14:paraId="57AC92DC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伴随着新年钟声的敲响，历史的车轮驶入了牛年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!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新年伊始的七天长假，带给我们难得的放松，带来亲人的团聚，也带去我们送给亲朋好友的真挚祝福，令人沉醉、令人回味。</w:t>
      </w:r>
    </w:p>
    <w:p w14:paraId="128ADB9D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在度过了一个欢乐、祥和的春节假期后，我们再次回到工作岗位，请尽快收心归位吧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!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我们要以更加饱满的热情、更加扎实的作风、更加得力的措施，全身心地投入到工作中，为完成新的一年各项工作开好头、起好步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!</w:t>
      </w:r>
    </w:p>
    <w:p w14:paraId="7417D9C4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回首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xxxx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，我们确实有太多的不容易，有太多的难忘，也可以自豪地说：我们较好地完成了全年各项工作。……面对成绩，我们也要理性，也有不足，极个别偏离主流的事件发生，带给我们遗憾，也给我们敲响了警钟。</w:t>
      </w:r>
    </w:p>
    <w:p w14:paraId="520A3C32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我们送走了不平凡的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xxxx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年，来之不易的成绩已经成为过去。一年之计在于春，现在最重要的是做好新年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的各项工作，努力完成今年各项目标任务，推动中心工作再上台阶。</w:t>
      </w:r>
    </w:p>
    <w:p w14:paraId="6DB43E13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展望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xxxx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，机遇与挑战并存。在金融危机蔓延全球的大背景下，落实各项好中心工作要求更高、难度更大、任务更重。</w:t>
      </w:r>
    </w:p>
    <w:p w14:paraId="36BE5F08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以更加饱满的热情投入到工作中，就必须在工作中摒弃“不出十五就是年”的思维，尽快地进入工作状态，自觉把思想和行动统一今年的工作目标任务上来。空谈误事、实干兴邦。我们要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lastRenderedPageBreak/>
        <w:t>以求真务实、真抓实干的过硬作风，以理性的思考，敏捷的行动，开始新年的工作。</w:t>
      </w:r>
    </w:p>
    <w:p w14:paraId="405080C3" w14:textId="77777777" w:rsidR="00DE66F7" w:rsidRPr="002360DC" w:rsidRDefault="002360DC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 xml:space="preserve">    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鸡年已经来到，我们更要发挥老黄牛兢兢业业、一丝不苟的精神，脚踏实地，忠实履行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岗位职责，以更大的热情向着更“牛”的方向，以更加优异的成绩迎接共和国成立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XX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周年的到来</w:t>
      </w:r>
      <w:r w:rsidRPr="002360DC">
        <w:rPr>
          <w:rFonts w:ascii="宋体" w:eastAsia="宋体" w:hAnsi="宋体" w:cs="微软雅黑" w:hint="eastAsia"/>
          <w:color w:val="000000" w:themeColor="text1"/>
          <w:sz w:val="30"/>
          <w:szCs w:val="30"/>
          <w:lang w:eastAsia="zh-CN"/>
        </w:rPr>
        <w:t>!</w:t>
      </w:r>
    </w:p>
    <w:p w14:paraId="6B687DEC" w14:textId="77777777" w:rsidR="00DE66F7" w:rsidRPr="002360DC" w:rsidRDefault="00DE66F7">
      <w:pPr>
        <w:ind w:firstLine="0"/>
        <w:rPr>
          <w:rFonts w:ascii="宋体" w:eastAsia="宋体" w:hAnsi="宋体" w:cs="微软雅黑"/>
          <w:color w:val="000000" w:themeColor="text1"/>
          <w:sz w:val="30"/>
          <w:szCs w:val="30"/>
          <w:lang w:eastAsia="zh-CN"/>
        </w:rPr>
      </w:pPr>
    </w:p>
    <w:sectPr w:rsidR="00DE66F7" w:rsidRPr="002360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232595"/>
    <w:rsid w:val="002360DC"/>
    <w:rsid w:val="00276612"/>
    <w:rsid w:val="002B715D"/>
    <w:rsid w:val="002C011C"/>
    <w:rsid w:val="00355E86"/>
    <w:rsid w:val="003C09EF"/>
    <w:rsid w:val="00437082"/>
    <w:rsid w:val="0046711B"/>
    <w:rsid w:val="004A0300"/>
    <w:rsid w:val="0058537E"/>
    <w:rsid w:val="005D1685"/>
    <w:rsid w:val="006E03B7"/>
    <w:rsid w:val="006E4BEF"/>
    <w:rsid w:val="0071762D"/>
    <w:rsid w:val="00734B24"/>
    <w:rsid w:val="00736E6A"/>
    <w:rsid w:val="00745248"/>
    <w:rsid w:val="00764774"/>
    <w:rsid w:val="00877706"/>
    <w:rsid w:val="009100C4"/>
    <w:rsid w:val="00992485"/>
    <w:rsid w:val="00AA56D6"/>
    <w:rsid w:val="00B1530E"/>
    <w:rsid w:val="00B24013"/>
    <w:rsid w:val="00B653EE"/>
    <w:rsid w:val="00BD0A53"/>
    <w:rsid w:val="00BE43C3"/>
    <w:rsid w:val="00C03D34"/>
    <w:rsid w:val="00C63512"/>
    <w:rsid w:val="00C92DBA"/>
    <w:rsid w:val="00CE5F8E"/>
    <w:rsid w:val="00DD4C0E"/>
    <w:rsid w:val="00DD5F7C"/>
    <w:rsid w:val="00DE66F7"/>
    <w:rsid w:val="00E32D7E"/>
    <w:rsid w:val="00E75A4D"/>
    <w:rsid w:val="00E854BF"/>
    <w:rsid w:val="1B775F20"/>
    <w:rsid w:val="716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B99DA"/>
  <w15:docId w15:val="{3CBBEA8C-DAF1-46DD-AB57-5D6C453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footer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ac">
    <w:name w:val="Strong"/>
    <w:basedOn w:val="a0"/>
    <w:uiPriority w:val="22"/>
    <w:qFormat/>
    <w:rPr>
      <w:b/>
      <w:bCs/>
      <w:spacing w:val="0"/>
    </w:rPr>
  </w:style>
  <w:style w:type="character" w:styleId="ad">
    <w:name w:val="Emphasis"/>
    <w:uiPriority w:val="20"/>
    <w:qFormat/>
    <w:rPr>
      <w:b/>
      <w:bCs/>
      <w:i/>
      <w:iCs/>
      <w:color w:val="auto"/>
    </w:rPr>
  </w:style>
  <w:style w:type="character" w:customStyle="1" w:styleId="a7">
    <w:name w:val="页眉 字符"/>
    <w:basedOn w:val="a0"/>
    <w:link w:val="a6"/>
    <w:qFormat/>
    <w:rPr>
      <w:rFonts w:eastAsia="宋体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eastAsia="宋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副标题 字符"/>
    <w:basedOn w:val="a0"/>
    <w:link w:val="a8"/>
    <w:uiPriority w:val="11"/>
    <w:qFormat/>
    <w:rPr>
      <w:i/>
      <w:iCs/>
      <w:color w:val="808080" w:themeColor="text1" w:themeTint="7F"/>
      <w:spacing w:val="10"/>
      <w:sz w:val="24"/>
      <w:szCs w:val="24"/>
    </w:rPr>
  </w:style>
  <w:style w:type="paragraph" w:styleId="ae">
    <w:name w:val="No Spacing"/>
    <w:basedOn w:val="a"/>
    <w:link w:val="af"/>
    <w:uiPriority w:val="1"/>
    <w:qFormat/>
    <w:pPr>
      <w:spacing w:after="0" w:line="240" w:lineRule="auto"/>
      <w:ind w:firstLine="0"/>
    </w:pPr>
  </w:style>
  <w:style w:type="character" w:customStyle="1" w:styleId="af">
    <w:name w:val="无间隔 字符"/>
    <w:basedOn w:val="a0"/>
    <w:link w:val="ae"/>
    <w:uiPriority w:val="1"/>
    <w:qFormat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Pr>
      <w:color w:val="5A5A5A" w:themeColor="text1" w:themeTint="A5"/>
    </w:rPr>
  </w:style>
  <w:style w:type="character" w:customStyle="1" w:styleId="af2">
    <w:name w:val="引用 字符"/>
    <w:basedOn w:val="a0"/>
    <w:link w:val="af1"/>
    <w:uiPriority w:val="29"/>
    <w:qFormat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明显引用 字符"/>
    <w:basedOn w:val="a0"/>
    <w:link w:val="af3"/>
    <w:uiPriority w:val="30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1">
    <w:name w:val="不明显强调1"/>
    <w:uiPriority w:val="19"/>
    <w:qFormat/>
    <w:rPr>
      <w:i/>
      <w:iCs/>
      <w:color w:val="5A5A5A" w:themeColor="text1" w:themeTint="A5"/>
    </w:rPr>
  </w:style>
  <w:style w:type="character" w:customStyle="1" w:styleId="12">
    <w:name w:val="明显强调1"/>
    <w:uiPriority w:val="21"/>
    <w:qFormat/>
    <w:rPr>
      <w:b/>
      <w:bCs/>
      <w:i/>
      <w:iCs/>
      <w:color w:val="auto"/>
      <w:u w:val="single"/>
    </w:rPr>
  </w:style>
  <w:style w:type="character" w:customStyle="1" w:styleId="13">
    <w:name w:val="不明显参考1"/>
    <w:uiPriority w:val="31"/>
    <w:qFormat/>
    <w:rPr>
      <w:smallCaps/>
    </w:rPr>
  </w:style>
  <w:style w:type="character" w:customStyle="1" w:styleId="14">
    <w:name w:val="明显参考1"/>
    <w:uiPriority w:val="32"/>
    <w:qFormat/>
    <w:rPr>
      <w:b/>
      <w:bCs/>
      <w:smallCaps/>
      <w:color w:val="auto"/>
    </w:rPr>
  </w:style>
  <w:style w:type="character" w:customStyle="1" w:styleId="15">
    <w:name w:val="书籍标题1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96</Words>
  <Characters>552</Characters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