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hint="eastAsia" w:ascii="宋体" w:hAnsi="宋体" w:eastAsia="宋体" w:cs="宋体"/>
          <w:sz w:val="36"/>
          <w:szCs w:val="30"/>
        </w:rPr>
      </w:pPr>
      <w:r>
        <w:rPr>
          <w:rFonts w:hint="eastAsia" w:ascii="宋体" w:hAnsi="宋体" w:eastAsia="宋体" w:cs="宋体"/>
          <w:sz w:val="36"/>
          <w:szCs w:val="30"/>
        </w:rPr>
        <w:t>目    录</w:t>
      </w:r>
    </w:p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sz w:val="36"/>
          <w:szCs w:val="30"/>
        </w:rPr>
      </w:pPr>
    </w:p>
    <w:tbl>
      <w:tblPr>
        <w:tblStyle w:val="4"/>
        <w:tblW w:w="8926" w:type="dxa"/>
        <w:jc w:val="center"/>
        <w:tblInd w:w="-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2"/>
        <w:gridCol w:w="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中文摘要……………………………………………………………………………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关键词：</w:t>
            </w:r>
            <w:bookmarkStart w:id="0" w:name="_GoBack"/>
            <w:bookmarkEnd w:id="0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II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前    言……………………………………………………………………………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导    论……………………………………………………………………………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一、大学生公德问题实证考察………………………………………………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㈠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大学生公德问题实证考察情况综述……………………………………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㈡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大学生公德问题之一般分析……………………………………………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二、大学生公德问题成因分析………………………………………………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㈠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社会原因…………………………………………………………………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㈡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学校教育方面的原因……………………………………………………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㈢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家庭教育方面的原因……………………………………………………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㈣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大学生自身存在的问题…………………………………………………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三、大学生公德问题之对策…………………………………………………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㈠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社会成为大学生公德教育的大课堂……………………………………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㈡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学校占据对大学生进行系统公德教育的主阵地………………………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㈢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家庭在大学生公德教育中发挥基础性作用……………………………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㈣</w:t>
            </w: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大学生是公德教育的实践主体…………………………………………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结    语……………………………………………………………………………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注    释……………………………………………………………………………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参考文献……………………………………………………………………………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附录……………………………………………………………………………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45</w:t>
            </w: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644" w:right="1797" w:bottom="1644" w:left="1797" w:header="1247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756"/>
    <w:rsid w:val="00064FFF"/>
    <w:rsid w:val="00B50756"/>
    <w:rsid w:val="00C71BC3"/>
    <w:rsid w:val="552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DocSecurity>0</DocSecurity>
  <Lines>5</Lines>
  <Paragraphs>1</Paragraphs>
  <ScaleCrop>false</ScaleCrop>
  <LinksUpToDate>false</LinksUpToDate>
  <CharactersWithSpaces>748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2012-10-25T12:28:00Z</dcterms:created>
  <dcterms:modified xsi:type="dcterms:W3CDTF">2020-05-23T03:30:48Z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