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kern w:val="2"/>
          <w:sz w:val="76"/>
          <w:szCs w:val="72"/>
        </w:rPr>
        <w:id w:val="3538628"/>
        <w:docPartObj>
          <w:docPartGallery w:val="AutoText"/>
        </w:docPartObj>
      </w:sdtPr>
      <w:sdtEndPr>
        <w:rPr>
          <w:rFonts w:ascii="Times New Roman" w:hAnsi="Times New Roman" w:eastAsia="宋体" w:cs="Times New Roman"/>
          <w:kern w:val="2"/>
          <w:sz w:val="21"/>
          <w:szCs w:val="20"/>
        </w:rPr>
      </w:sdtEndPr>
      <w:sdtContent>
        <w:tbl>
          <w:tblPr>
            <w:tblStyle w:val="7"/>
            <w:tblpPr w:leftFromText="187" w:rightFromText="187" w:vertAnchor="page" w:horzAnchor="page" w:tblpXSpec="center" w:tblpYSpec="center"/>
            <w:tblW w:w="5000" w:type="pct"/>
            <w:tblInd w:w="0" w:type="dxa"/>
            <w:tblLayout w:type="autofit"/>
            <w:tblCellMar>
              <w:top w:w="216" w:type="dxa"/>
              <w:left w:w="216" w:type="dxa"/>
              <w:bottom w:w="216" w:type="dxa"/>
              <w:right w:w="216" w:type="dxa"/>
            </w:tblCellMar>
          </w:tblPr>
          <w:tblGrid>
            <w:gridCol w:w="2923"/>
            <w:gridCol w:w="3188"/>
            <w:gridCol w:w="2627"/>
          </w:tblGrid>
          <w:tr>
            <w:tblPrEx>
              <w:tblCellMar>
                <w:top w:w="216" w:type="dxa"/>
                <w:left w:w="216" w:type="dxa"/>
                <w:bottom w:w="216" w:type="dxa"/>
                <w:right w:w="216" w:type="dxa"/>
              </w:tblCellMar>
            </w:tblPrEx>
            <w:sdt>
              <w:sdtPr>
                <w:rPr>
                  <w:rFonts w:asciiTheme="majorHAnsi" w:hAnsiTheme="majorHAnsi" w:eastAsiaTheme="majorEastAsia" w:cstheme="majorBidi"/>
                  <w:kern w:val="2"/>
                  <w:sz w:val="76"/>
                  <w:szCs w:val="72"/>
                </w:rPr>
                <w:alias w:val="标题"/>
                <w:id w:val="276713177"/>
                <w:placeholder>
                  <w:docPart w:val="78C01DDE72F24AA4AFA7D38E6BFDF52A"/>
                </w:placeholder>
                <w15:dataBinding w:prefixMappings="xmlns:ns0='http://schemas.openxmlformats.org/package/2006/metadata/core-properties' xmlns:ns1='http://purl.org/dc/elements/1.1/'" w:xpath="/ns0:coreProperties[1]/ns1:title[1]" w:storeItemID="{6C3C8BC8-F283-45AE-878A-BAB7291924A1}"/>
                <w:text/>
              </w:sdtPr>
              <w:sdtEndPr>
                <w:rPr>
                  <w:rFonts w:hint="eastAsia" w:ascii="黑体" w:eastAsia="黑体" w:hAnsiTheme="minorHAnsi" w:cstheme="minorBidi"/>
                  <w:b/>
                  <w:kern w:val="0"/>
                  <w:sz w:val="72"/>
                  <w:szCs w:val="36"/>
                </w:rPr>
              </w:sdtEndPr>
              <w:sdtContent>
                <w:tc>
                  <w:tcPr>
                    <w:tcW w:w="2923" w:type="dxa"/>
                    <w:tcBorders>
                      <w:bottom w:val="single" w:color="7F7F7F" w:themeColor="background1" w:themeShade="80" w:sz="18" w:space="0"/>
                      <w:right w:val="single" w:color="7F7F7F" w:themeColor="background1" w:themeShade="80" w:sz="18" w:space="0"/>
                    </w:tcBorders>
                    <w:vAlign w:val="center"/>
                  </w:tcPr>
                  <w:p>
                    <w:pPr>
                      <w:pStyle w:val="18"/>
                      <w:rPr>
                        <w:rFonts w:asciiTheme="majorHAnsi" w:hAnsiTheme="majorHAnsi" w:eastAsiaTheme="majorEastAsia" w:cstheme="majorBidi"/>
                        <w:sz w:val="76"/>
                        <w:szCs w:val="72"/>
                      </w:rPr>
                    </w:pPr>
                    <w:r>
                      <w:rPr>
                        <w:rFonts w:hint="eastAsia" w:ascii="黑体" w:eastAsia="黑体"/>
                        <w:b/>
                        <w:sz w:val="72"/>
                        <w:szCs w:val="36"/>
                        <w:lang w:eastAsia="zh-CN"/>
                      </w:rPr>
                      <w:t>职业生涯规划</w:t>
                    </w:r>
                  </w:p>
                </w:tc>
              </w:sdtContent>
            </w:sdt>
            <w:tc>
              <w:tcPr>
                <w:tcW w:w="5815" w:type="dxa"/>
                <w:gridSpan w:val="2"/>
                <w:tcBorders>
                  <w:left w:val="single" w:color="7F7F7F" w:themeColor="background1" w:themeShade="80" w:sz="18" w:space="0"/>
                  <w:bottom w:val="single" w:color="7F7F7F" w:themeColor="background1" w:themeShade="80" w:sz="18" w:space="0"/>
                </w:tcBorders>
                <w:vAlign w:val="center"/>
              </w:tcPr>
              <w:sdt>
                <w:sdtPr>
                  <w:rPr>
                    <w:rFonts w:asciiTheme="majorHAnsi" w:hAnsiTheme="majorHAnsi" w:eastAsiaTheme="majorEastAsia" w:cstheme="majorBidi"/>
                    <w:sz w:val="36"/>
                    <w:szCs w:val="36"/>
                  </w:rPr>
                  <w:alias w:val="日期"/>
                  <w:id w:val="276713165"/>
                  <w:placeholder>
                    <w:docPart w:val="FE5A8227611445A0BF9CED5EECB9760D"/>
                  </w:placeholder>
                  <w15:dataBinding w:prefixMappings="xmlns:ns0='http://schemas.microsoft.com/office/2006/coverPageProps'" w:xpath="/ns0:CoverPageProperties[1]/ns0:PublishDate[1]" w:storeItemID="{55AF091B-3C7A-41E3-B477-F2FDAA23CFDA}"/>
                  <w:date w:fullDate="2020-08-12T00:00:00Z">
                    <w:dateFormat w:val="M月d日"/>
                    <w:lid w:val="zh-CN"/>
                    <w:storeMappedDataAs w:val="datetime"/>
                    <w:calendar w:val="gregorian"/>
                  </w:date>
                </w:sdtPr>
                <w:sdtEndPr>
                  <w:rPr>
                    <w:rFonts w:asciiTheme="majorHAnsi" w:hAnsiTheme="majorHAnsi" w:eastAsiaTheme="majorEastAsia" w:cstheme="majorBidi"/>
                    <w:sz w:val="36"/>
                    <w:szCs w:val="36"/>
                  </w:rPr>
                </w:sdtEndPr>
                <w:sdtContent>
                  <w:p>
                    <w:pPr>
                      <w:pStyle w:val="18"/>
                      <w:rPr>
                        <w:rFonts w:asciiTheme="majorHAnsi" w:hAnsiTheme="majorHAnsi" w:eastAsiaTheme="majorEastAsia" w:cstheme="majorBidi"/>
                        <w:sz w:val="36"/>
                        <w:szCs w:val="36"/>
                      </w:rPr>
                    </w:pPr>
                    <w:r>
                      <w:rPr>
                        <w:rFonts w:hint="eastAsia" w:asciiTheme="majorHAnsi" w:hAnsiTheme="majorHAnsi" w:eastAsiaTheme="majorEastAsia" w:cstheme="majorBidi"/>
                        <w:sz w:val="36"/>
                        <w:szCs w:val="36"/>
                        <w:lang w:eastAsia="zh-CN"/>
                      </w:rPr>
                      <w:t>8月12日</w:t>
                    </w:r>
                  </w:p>
                </w:sdtContent>
              </w:sdt>
              <w:sdt>
                <w:sdtPr>
                  <w:rPr>
                    <w:color w:val="4F81BD" w:themeColor="accent1"/>
                    <w:sz w:val="200"/>
                    <w:szCs w:val="200"/>
                  </w:rPr>
                  <w:alias w:val="年"/>
                  <w:id w:val="276713170"/>
                  <w:placeholder>
                    <w:docPart w:val="86A87F5035B44EC4A4D498E6974C9343"/>
                  </w:placeholder>
                  <w15:dataBinding w:prefixMappings="xmlns:ns0='http://schemas.microsoft.com/office/2006/coverPageProps'" w:xpath="/ns0:CoverPageProperties[1]/ns0:PublishDate[1]" w:storeItemID="{55AF091B-3C7A-41E3-B477-F2FDAA23CFDA}"/>
                  <w:date w:fullDate="2020-08-12T00:00:00Z">
                    <w:dateFormat w:val="yyyy"/>
                    <w:lid w:val="zh-CN"/>
                    <w:storeMappedDataAs w:val="datetime"/>
                    <w:calendar w:val="gregorian"/>
                  </w:date>
                </w:sdtPr>
                <w:sdtEndPr>
                  <w:rPr>
                    <w:color w:val="4F81BD" w:themeColor="accent1"/>
                    <w:sz w:val="200"/>
                    <w:szCs w:val="200"/>
                  </w:rPr>
                </w:sdtEndPr>
                <w:sdtContent>
                  <w:p>
                    <w:pPr>
                      <w:pStyle w:val="18"/>
                      <w:rPr>
                        <w:color w:val="4F81BD" w:themeColor="accent1"/>
                        <w:sz w:val="200"/>
                        <w:szCs w:val="200"/>
                      </w:rPr>
                    </w:pPr>
                    <w:r>
                      <w:rPr>
                        <w:rFonts w:hint="eastAsia" w:cstheme="minorBidi"/>
                        <w:color w:val="4F81BD" w:themeColor="accent1"/>
                        <w:kern w:val="0"/>
                        <w:sz w:val="200"/>
                        <w:szCs w:val="200"/>
                        <w:lang w:val="en-US" w:eastAsia="zh-CN" w:bidi="ar-SA"/>
                      </w:rPr>
                      <w:t>2020</w:t>
                    </w:r>
                  </w:p>
                </w:sdtContent>
              </w:sdt>
            </w:tc>
          </w:tr>
          <w:tr>
            <w:tblPrEx>
              <w:tblCellMar>
                <w:top w:w="216" w:type="dxa"/>
                <w:left w:w="216" w:type="dxa"/>
                <w:bottom w:w="216" w:type="dxa"/>
                <w:right w:w="216" w:type="dxa"/>
              </w:tblCellMar>
            </w:tblPrEx>
            <w:tc>
              <w:tcPr>
                <w:tcW w:w="6111" w:type="dxa"/>
                <w:gridSpan w:val="2"/>
                <w:tcBorders>
                  <w:top w:val="single" w:color="7F7F7F" w:themeColor="background1" w:themeShade="80" w:sz="18" w:space="0"/>
                </w:tcBorders>
                <w:vAlign w:val="center"/>
              </w:tcPr>
              <w:p>
                <w:pPr>
                  <w:pStyle w:val="18"/>
                  <w:rPr>
                    <w:b/>
                    <w:color w:val="8DB3E2" w:themeColor="text2" w:themeTint="66"/>
                  </w:rPr>
                </w:pPr>
                <w:r>
                  <w:rPr>
                    <w:color w:val="8DB3E2" w:themeColor="text2" w:themeTint="66"/>
                  </w:rPr>
                  <w:pict>
                    <v:roundrect id="_x0000_s2054" o:spid="_x0000_s2054" o:spt="2" style="position:absolute;left:0pt;margin-left:89.25pt;margin-top:473.25pt;height:130.5pt;width:420pt;mso-position-horizontal-relative:page;mso-position-vertical-relative:margin;mso-wrap-distance-bottom:0pt;mso-wrap-distance-left:9pt;mso-wrap-distance-right:9pt;mso-wrap-distance-top:0pt;z-index:251660288;mso-width-relative:margin;mso-height-relative:page;" stroked="f" coordsize="21600,21600" o:allowincell="f" arcsize="0.0387962962962963">
                      <v:path/>
                      <v:fill focussize="0,0"/>
                      <v:stroke on="f"/>
                      <v:imagedata o:title=""/>
                      <o:lock v:ext="edit"/>
                      <v:shadow on="t" type="perspective" color="#4F81BD" offset="-3pt,-3pt" offset2="6pt,6pt" origin="-32768f,-32768f" matrix="49152f,,,49152f"/>
                      <v:textbox inset="2.54mm,1.27mm,12.7mm,6.35mm">
                        <w:txbxContent>
                          <w:p>
                            <w:pPr>
                              <w:spacing w:line="500" w:lineRule="exact"/>
                              <w:ind w:firstLine="570"/>
                              <w:rPr>
                                <w:rFonts w:hint="eastAsia" w:hAnsi="宋体" w:eastAsia="宋体"/>
                                <w:sz w:val="28"/>
                                <w:szCs w:val="28"/>
                                <w:lang w:eastAsia="zh-CN"/>
                              </w:rPr>
                            </w:pPr>
                            <w:r>
                              <w:rPr>
                                <w:rFonts w:hint="eastAsia" w:hAnsi="宋体"/>
                                <w:sz w:val="28"/>
                                <w:szCs w:val="28"/>
                              </w:rPr>
                              <w:t>姓名：</w:t>
                            </w:r>
                            <w:r>
                              <w:rPr>
                                <w:rFonts w:hint="eastAsia" w:hAnsi="宋体"/>
                                <w:sz w:val="28"/>
                                <w:szCs w:val="28"/>
                                <w:lang w:eastAsia="zh-CN"/>
                              </w:rPr>
                              <w:t>XXX</w:t>
                            </w:r>
                          </w:p>
                          <w:p>
                            <w:pPr>
                              <w:spacing w:line="500" w:lineRule="exact"/>
                              <w:ind w:firstLine="570"/>
                              <w:rPr>
                                <w:rFonts w:hAnsi="宋体"/>
                                <w:sz w:val="28"/>
                                <w:szCs w:val="28"/>
                              </w:rPr>
                            </w:pPr>
                            <w:r>
                              <w:rPr>
                                <w:rFonts w:hint="eastAsia" w:hAnsi="宋体"/>
                                <w:sz w:val="28"/>
                                <w:szCs w:val="28"/>
                              </w:rPr>
                              <w:t>学院：土木工程学院</w:t>
                            </w:r>
                          </w:p>
                          <w:p>
                            <w:pPr>
                              <w:spacing w:line="500" w:lineRule="exact"/>
                              <w:ind w:firstLine="570"/>
                              <w:rPr>
                                <w:rFonts w:hAnsi="宋体"/>
                                <w:sz w:val="28"/>
                                <w:szCs w:val="28"/>
                              </w:rPr>
                            </w:pPr>
                            <w:r>
                              <w:rPr>
                                <w:rFonts w:hint="eastAsia" w:hAnsi="宋体"/>
                                <w:sz w:val="28"/>
                                <w:szCs w:val="28"/>
                              </w:rPr>
                              <w:t>专业：土木工程（交通土建）</w:t>
                            </w:r>
                          </w:p>
                          <w:p>
                            <w:pPr>
                              <w:spacing w:line="500" w:lineRule="exact"/>
                              <w:ind w:firstLine="570"/>
                              <w:rPr>
                                <w:rFonts w:hint="default" w:hAnsi="宋体" w:eastAsia="宋体"/>
                                <w:sz w:val="28"/>
                                <w:szCs w:val="28"/>
                                <w:lang w:val="en-US" w:eastAsia="zh-CN"/>
                              </w:rPr>
                            </w:pPr>
                            <w:r>
                              <w:rPr>
                                <w:rFonts w:hint="eastAsia" w:hAnsi="宋体"/>
                                <w:sz w:val="28"/>
                                <w:szCs w:val="28"/>
                              </w:rPr>
                              <w:t>学号：140</w:t>
                            </w:r>
                            <w:r>
                              <w:rPr>
                                <w:rFonts w:hint="eastAsia" w:hAnsi="宋体"/>
                                <w:sz w:val="28"/>
                                <w:szCs w:val="28"/>
                                <w:lang w:val="en-US" w:eastAsia="zh-CN"/>
                              </w:rPr>
                              <w:t>000</w:t>
                            </w:r>
                          </w:p>
                          <w:p>
                            <w:pPr>
                              <w:rPr>
                                <w:i/>
                                <w:iCs/>
                                <w:color w:val="7E7E7E" w:themeColor="background1" w:themeShade="7F"/>
                              </w:rPr>
                            </w:pPr>
                          </w:p>
                        </w:txbxContent>
                      </v:textbox>
                      <w10:wrap type="square"/>
                    </v:roundrect>
                  </w:pict>
                </w:r>
                <w:r>
                  <w:rPr>
                    <w:b/>
                    <w:color w:val="8DB3E2" w:themeColor="text2" w:themeTint="66"/>
                  </w:rPr>
                  <w:t>冒险家型——平静地思考着，但间或的行为往往出人意料</w:t>
                </w:r>
              </w:p>
            </w:tc>
            <w:sdt>
              <w:sdtPr>
                <w:rPr>
                  <w:rFonts w:ascii="新宋体" w:hAnsi="新宋体" w:eastAsia="新宋体"/>
                  <w:b/>
                  <w:sz w:val="28"/>
                </w:rPr>
                <w:alias w:val="副标题"/>
                <w:id w:val="276713189"/>
                <w15:dataBinding w:prefixMappings="xmlns:ns0='http://schemas.openxmlformats.org/package/2006/metadata/core-properties' xmlns:ns1='http://purl.org/dc/elements/1.1/'" w:xpath="/ns0:coreProperties[1]/ns1:subject[1]" w:storeItemID="{6C3C8BC8-F283-45AE-878A-BAB7291924A1}"/>
                <w:text/>
              </w:sdtPr>
              <w:sdtEndPr>
                <w:rPr>
                  <w:rFonts w:ascii="新宋体" w:hAnsi="新宋体" w:eastAsia="新宋体"/>
                  <w:b/>
                  <w:sz w:val="28"/>
                </w:rPr>
              </w:sdtEndPr>
              <w:sdtContent>
                <w:tc>
                  <w:tcPr>
                    <w:tcW w:w="2627" w:type="dxa"/>
                    <w:tcBorders>
                      <w:top w:val="single" w:color="7F7F7F" w:themeColor="background1" w:themeShade="80" w:sz="18" w:space="0"/>
                    </w:tcBorders>
                    <w:vAlign w:val="center"/>
                  </w:tcPr>
                  <w:p>
                    <w:pPr>
                      <w:pStyle w:val="18"/>
                      <w:rPr>
                        <w:rFonts w:ascii="新宋体" w:hAnsi="新宋体" w:eastAsia="新宋体" w:cstheme="majorBidi"/>
                        <w:b/>
                        <w:sz w:val="28"/>
                        <w:szCs w:val="36"/>
                      </w:rPr>
                    </w:pPr>
                    <w:r>
                      <w:rPr>
                        <w:rFonts w:hint="eastAsia" w:ascii="新宋体" w:hAnsi="新宋体" w:eastAsia="新宋体"/>
                        <w:b/>
                        <w:sz w:val="28"/>
                      </w:rPr>
                      <w:t>所有人的坚强，都是柔软生的茧</w:t>
                    </w:r>
                  </w:p>
                </w:tc>
              </w:sdtContent>
            </w:sdt>
          </w:tr>
        </w:tbl>
        <w:p>
          <w:pPr>
            <w:widowControl/>
            <w:jc w:val="left"/>
          </w:pPr>
          <w:r>
            <w:drawing>
              <wp:anchor distT="0" distB="0" distL="114300" distR="114300" simplePos="0" relativeHeight="251659264" behindDoc="1" locked="0" layoutInCell="1" allowOverlap="1">
                <wp:simplePos x="0" y="0"/>
                <wp:positionH relativeFrom="column">
                  <wp:posOffset>-600075</wp:posOffset>
                </wp:positionH>
                <wp:positionV relativeFrom="paragraph">
                  <wp:posOffset>47625</wp:posOffset>
                </wp:positionV>
                <wp:extent cx="6734175" cy="9115425"/>
                <wp:effectExtent l="19050" t="0" r="9525" b="0"/>
                <wp:wrapNone/>
                <wp:docPr id="6" name="图片 5" descr="633227_20560200595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633227_205602005951_2.jpg"/>
                        <pic:cNvPicPr>
                          <a:picLocks noChangeAspect="1"/>
                        </pic:cNvPicPr>
                      </pic:nvPicPr>
                      <pic:blipFill>
                        <a:blip r:embed="rId6" cstate="print"/>
                        <a:srcRect b="3507"/>
                        <a:stretch>
                          <a:fillRect/>
                        </a:stretch>
                      </pic:blipFill>
                      <pic:spPr>
                        <a:xfrm>
                          <a:off x="0" y="0"/>
                          <a:ext cx="6734175" cy="9115425"/>
                        </a:xfrm>
                        <a:prstGeom prst="rect">
                          <a:avLst/>
                        </a:prstGeom>
                      </pic:spPr>
                    </pic:pic>
                  </a:graphicData>
                </a:graphic>
              </wp:anchor>
            </w:drawing>
          </w:r>
        </w:p>
      </w:sdtContent>
    </w:sdt>
    <w:p>
      <w:pPr>
        <w:widowControl/>
        <w:jc w:val="left"/>
      </w:pPr>
      <w:r>
        <w:br w:type="page"/>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drawing>
          <wp:anchor distT="0" distB="0" distL="114300" distR="114300" simplePos="0" relativeHeight="251662336" behindDoc="1" locked="0" layoutInCell="1" allowOverlap="1">
            <wp:simplePos x="0" y="0"/>
            <wp:positionH relativeFrom="column">
              <wp:posOffset>-742950</wp:posOffset>
            </wp:positionH>
            <wp:positionV relativeFrom="paragraph">
              <wp:posOffset>114300</wp:posOffset>
            </wp:positionV>
            <wp:extent cx="6734175" cy="9048750"/>
            <wp:effectExtent l="19050" t="0" r="9525" b="0"/>
            <wp:wrapNone/>
            <wp:docPr id="16" name="图片 5" descr="633227_20560200595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633227_205602005951_2.jpg"/>
                    <pic:cNvPicPr>
                      <a:picLocks noChangeAspect="1"/>
                    </pic:cNvPicPr>
                  </pic:nvPicPr>
                  <pic:blipFill>
                    <a:blip r:embed="rId6" cstate="print"/>
                    <a:srcRect b="3507"/>
                    <a:stretch>
                      <a:fillRect/>
                    </a:stretch>
                  </pic:blipFill>
                  <pic:spPr>
                    <a:xfrm>
                      <a:off x="0" y="0"/>
                      <a:ext cx="6734175" cy="9048750"/>
                    </a:xfrm>
                    <a:prstGeom prst="rect">
                      <a:avLst/>
                    </a:prstGeom>
                  </pic:spPr>
                </pic:pic>
              </a:graphicData>
            </a:graphic>
          </wp:anchor>
        </w:drawing>
      </w: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目录</w:t>
      </w:r>
    </w:p>
    <w:p>
      <w:pPr>
        <w:spacing w:line="5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（一）</w:t>
      </w:r>
      <w:r>
        <w:rPr>
          <w:rFonts w:asciiTheme="majorEastAsia" w:hAnsiTheme="majorEastAsia" w:eastAsiaTheme="majorEastAsia"/>
          <w:sz w:val="28"/>
          <w:szCs w:val="28"/>
        </w:rPr>
        <w:t>自我分析</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asciiTheme="majorEastAsia" w:hAnsiTheme="majorEastAsia" w:eastAsiaTheme="majorEastAsia"/>
          <w:sz w:val="28"/>
          <w:szCs w:val="28"/>
        </w:rPr>
        <w:t>职业兴趣</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职业能力</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个人特质</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w:t>
      </w:r>
      <w:r>
        <w:rPr>
          <w:rFonts w:asciiTheme="majorEastAsia" w:hAnsiTheme="majorEastAsia" w:eastAsiaTheme="majorEastAsia"/>
          <w:sz w:val="28"/>
          <w:szCs w:val="28"/>
        </w:rPr>
        <w:t>职业价值观</w:t>
      </w:r>
    </w:p>
    <w:p>
      <w:pPr>
        <w:spacing w:line="5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（二）</w:t>
      </w:r>
      <w:r>
        <w:rPr>
          <w:rFonts w:asciiTheme="majorEastAsia" w:hAnsiTheme="majorEastAsia" w:eastAsiaTheme="majorEastAsia"/>
          <w:sz w:val="28"/>
          <w:szCs w:val="28"/>
        </w:rPr>
        <w:t>环境分析</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asciiTheme="majorEastAsia" w:hAnsiTheme="majorEastAsia" w:eastAsiaTheme="majorEastAsia"/>
          <w:sz w:val="28"/>
          <w:szCs w:val="28"/>
        </w:rPr>
        <w:t>家庭环境</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学校环境</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社会环境</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w:t>
      </w:r>
      <w:r>
        <w:rPr>
          <w:rFonts w:asciiTheme="majorEastAsia" w:hAnsiTheme="majorEastAsia" w:eastAsiaTheme="majorEastAsia"/>
          <w:sz w:val="28"/>
          <w:szCs w:val="28"/>
        </w:rPr>
        <w:t>职业环境</w:t>
      </w:r>
    </w:p>
    <w:p>
      <w:pPr>
        <w:spacing w:line="5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（三）</w:t>
      </w:r>
      <w:r>
        <w:rPr>
          <w:rFonts w:asciiTheme="majorEastAsia" w:hAnsiTheme="majorEastAsia" w:eastAsiaTheme="majorEastAsia"/>
          <w:sz w:val="28"/>
          <w:szCs w:val="28"/>
        </w:rPr>
        <w:t>职业分析</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asciiTheme="majorEastAsia" w:hAnsiTheme="majorEastAsia" w:eastAsiaTheme="majorEastAsia"/>
          <w:sz w:val="28"/>
          <w:szCs w:val="28"/>
        </w:rPr>
        <w:t>职业目标</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职业发展策略</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职业发展路径</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w:t>
      </w:r>
      <w:r>
        <w:rPr>
          <w:rFonts w:asciiTheme="majorEastAsia" w:hAnsiTheme="majorEastAsia" w:eastAsiaTheme="majorEastAsia"/>
          <w:sz w:val="28"/>
          <w:szCs w:val="28"/>
        </w:rPr>
        <w:t>具体路径</w:t>
      </w:r>
    </w:p>
    <w:p>
      <w:pPr>
        <w:spacing w:line="5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（四）</w:t>
      </w:r>
      <w:r>
        <w:rPr>
          <w:rFonts w:asciiTheme="majorEastAsia" w:hAnsiTheme="majorEastAsia" w:eastAsiaTheme="majorEastAsia"/>
          <w:sz w:val="28"/>
          <w:szCs w:val="28"/>
        </w:rPr>
        <w:t>计划实施</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asciiTheme="majorEastAsia" w:hAnsiTheme="majorEastAsia" w:eastAsiaTheme="majorEastAsia"/>
          <w:sz w:val="28"/>
          <w:szCs w:val="28"/>
        </w:rPr>
        <w:t>大学期间学习计划</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毕业3</w:t>
      </w:r>
      <w:r>
        <w:rPr>
          <w:rFonts w:hint="eastAsia" w:asciiTheme="majorEastAsia" w:hAnsiTheme="majorEastAsia" w:eastAsiaTheme="majorEastAsia"/>
          <w:sz w:val="28"/>
          <w:szCs w:val="28"/>
        </w:rPr>
        <w:t>-</w:t>
      </w:r>
      <w:r>
        <w:rPr>
          <w:rFonts w:asciiTheme="majorEastAsia" w:hAnsiTheme="majorEastAsia" w:eastAsiaTheme="majorEastAsia"/>
          <w:sz w:val="28"/>
          <w:szCs w:val="28"/>
        </w:rPr>
        <w:t>5年以后的计划</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3．如计划无法实施时的备选方案</w:t>
      </w:r>
    </w:p>
    <w:p>
      <w:pPr>
        <w:spacing w:line="5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（五）结语</w:t>
      </w:r>
    </w:p>
    <w:p>
      <w:pPr>
        <w:rPr>
          <w:rFonts w:asciiTheme="majorEastAsia" w:hAnsiTheme="majorEastAsia" w:eastAsiaTheme="majorEastAsia"/>
          <w:b/>
          <w:sz w:val="32"/>
          <w:szCs w:val="32"/>
        </w:rPr>
      </w:pPr>
    </w:p>
    <w:p>
      <w:pPr>
        <w:rPr>
          <w:rFonts w:asciiTheme="majorEastAsia" w:hAnsiTheme="majorEastAsia" w:eastAsiaTheme="majorEastAsia"/>
          <w:b/>
          <w:sz w:val="32"/>
          <w:szCs w:val="32"/>
        </w:rPr>
      </w:pPr>
    </w:p>
    <w:p>
      <w:pPr>
        <w:spacing w:line="500" w:lineRule="exact"/>
        <w:rPr>
          <w:rFonts w:asciiTheme="majorEastAsia" w:hAnsiTheme="majorEastAsia" w:eastAsiaTheme="majorEastAsia"/>
          <w:sz w:val="32"/>
          <w:szCs w:val="28"/>
        </w:rPr>
      </w:pPr>
      <w:r>
        <w:rPr>
          <w:rFonts w:hint="eastAsia" w:asciiTheme="majorEastAsia" w:hAnsiTheme="majorEastAsia" w:eastAsiaTheme="majorEastAsia"/>
          <w:sz w:val="32"/>
          <w:szCs w:val="28"/>
        </w:rPr>
        <w:t>（一）</w:t>
      </w:r>
      <w:r>
        <w:rPr>
          <w:rFonts w:asciiTheme="majorEastAsia" w:hAnsiTheme="majorEastAsia" w:eastAsiaTheme="majorEastAsia"/>
          <w:sz w:val="32"/>
          <w:szCs w:val="28"/>
        </w:rPr>
        <w:t>自我分析</w:t>
      </w:r>
    </w:p>
    <w:p>
      <w:pPr>
        <w:spacing w:line="500" w:lineRule="exact"/>
        <w:ind w:firstLine="640" w:firstLineChars="200"/>
        <w:rPr>
          <w:rFonts w:asciiTheme="majorEastAsia" w:hAnsiTheme="majorEastAsia" w:eastAsiaTheme="majorEastAsia"/>
          <w:sz w:val="32"/>
          <w:szCs w:val="28"/>
        </w:rPr>
      </w:pPr>
      <w:r>
        <w:rPr>
          <w:rFonts w:hint="eastAsia" w:asciiTheme="majorEastAsia" w:hAnsiTheme="majorEastAsia" w:eastAsiaTheme="majorEastAsia"/>
          <w:sz w:val="32"/>
          <w:szCs w:val="28"/>
        </w:rPr>
        <w:t>1．</w:t>
      </w:r>
      <w:r>
        <w:rPr>
          <w:rFonts w:asciiTheme="majorEastAsia" w:hAnsiTheme="majorEastAsia" w:eastAsiaTheme="majorEastAsia"/>
          <w:sz w:val="32"/>
          <w:szCs w:val="28"/>
        </w:rPr>
        <w:t>职业兴趣</w:t>
      </w:r>
    </w:p>
    <w:p>
      <w:pPr>
        <w:ind w:firstLine="560" w:firstLineChars="200"/>
        <w:rPr>
          <w:rFonts w:ascii="宋体" w:hAnsiTheme="majorEastAsia"/>
          <w:sz w:val="28"/>
          <w:szCs w:val="32"/>
        </w:rPr>
      </w:pPr>
      <w:r>
        <w:rPr>
          <w:rFonts w:hint="eastAsia" w:ascii="宋体" w:hAnsiTheme="majorEastAsia"/>
          <w:sz w:val="28"/>
          <w:szCs w:val="32"/>
        </w:rPr>
        <w:t>我比较愿意从事技术型的，有挑战性的工作。同时要有安定舒适的工作环境，但偶尔也想有些刺激和探索，多接触社会的方方面面。</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w:t>
      </w:r>
      <w:r>
        <w:rPr>
          <w:rFonts w:asciiTheme="majorEastAsia" w:hAnsiTheme="majorEastAsia" w:eastAsiaTheme="majorEastAsia"/>
          <w:sz w:val="32"/>
          <w:szCs w:val="32"/>
        </w:rPr>
        <w:t>职业能力</w:t>
      </w:r>
    </w:p>
    <w:p>
      <w:pPr>
        <w:widowControl/>
        <w:numPr>
          <w:ilvl w:val="0"/>
          <w:numId w:val="1"/>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你必须要在一个没有过多规则和操作标准要求的环境下工作，才可以享受你喜欢冒险的特质 </w:t>
      </w:r>
    </w:p>
    <w:p>
      <w:pPr>
        <w:widowControl/>
        <w:numPr>
          <w:ilvl w:val="0"/>
          <w:numId w:val="1"/>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有独立工作的条件，而且可以支持你到户外活动或是参与实践 </w:t>
      </w:r>
    </w:p>
    <w:p>
      <w:pPr>
        <w:widowControl/>
        <w:numPr>
          <w:ilvl w:val="0"/>
          <w:numId w:val="1"/>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适合你的工作内容中，最好能运用机械的技术 </w:t>
      </w:r>
    </w:p>
    <w:p>
      <w:pPr>
        <w:widowControl/>
        <w:numPr>
          <w:ilvl w:val="0"/>
          <w:numId w:val="1"/>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你的工作要具有挑战性，可以发挥你有效分配精力的优势，如果履行多余的程序和常规会让你感到不适应 </w:t>
      </w:r>
    </w:p>
    <w:p>
      <w:pPr>
        <w:widowControl/>
        <w:numPr>
          <w:ilvl w:val="0"/>
          <w:numId w:val="1"/>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你适合的工作环境，是那种尽量少监控你的工作，也不需要你过多地去监督他人 </w:t>
      </w:r>
    </w:p>
    <w:p>
      <w:pPr>
        <w:widowControl/>
        <w:numPr>
          <w:ilvl w:val="0"/>
          <w:numId w:val="1"/>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这份工作有明确的方向，并且留有空间，允许使用你获得的资源 </w:t>
      </w:r>
    </w:p>
    <w:p>
      <w:pPr>
        <w:pStyle w:val="20"/>
        <w:numPr>
          <w:ilvl w:val="0"/>
          <w:numId w:val="1"/>
        </w:numPr>
        <w:rPr>
          <w:rFonts w:ascii="宋体" w:hAnsi="宋体"/>
          <w:sz w:val="28"/>
        </w:rPr>
      </w:pPr>
      <w:r>
        <w:rPr>
          <w:rFonts w:hint="eastAsia"/>
          <w:b/>
          <w:bCs/>
          <w:sz w:val="28"/>
        </w:rPr>
        <w:t>建议：</w:t>
      </w:r>
      <w:r>
        <w:rPr>
          <w:rFonts w:ascii="宋体" w:hAnsi="宋体"/>
          <w:sz w:val="28"/>
        </w:rPr>
        <w:br w:type="textWrapping"/>
      </w:r>
      <w:r>
        <w:rPr>
          <w:rFonts w:ascii="宋体" w:hAnsi="宋体"/>
          <w:sz w:val="28"/>
        </w:rPr>
        <w:t xml:space="preserve">    1. 看完之后，我们建议你根据它们对你的重要程序进行排序。排序的时候，回想一下过去的学习、经历以及当前学习环境，或者一些工作与实习的经历和感受。 </w:t>
      </w:r>
      <w:r>
        <w:rPr>
          <w:rFonts w:ascii="宋体" w:hAnsi="宋体"/>
          <w:sz w:val="28"/>
        </w:rPr>
        <w:br w:type="textWrapping"/>
      </w:r>
      <w:r>
        <w:rPr>
          <w:rFonts w:ascii="宋体" w:hAnsi="宋体"/>
          <w:sz w:val="28"/>
        </w:rPr>
        <w:t xml:space="preserve">    2. 然后想一想：这些经历中哪些我特别满意，哪些我感受非常不好。试着去找一找贯穿在这些经历中的共同点。 </w:t>
      </w:r>
    </w:p>
    <w:p>
      <w:pPr>
        <w:widowControl/>
        <w:jc w:val="left"/>
        <w:rPr>
          <w:rFonts w:asciiTheme="majorEastAsia" w:hAnsiTheme="majorEastAsia" w:eastAsiaTheme="majorEastAsia"/>
          <w:sz w:val="28"/>
          <w:szCs w:val="28"/>
        </w:rPr>
      </w:pPr>
    </w:p>
    <w:tbl>
      <w:tblPr>
        <w:tblStyle w:val="11"/>
        <w:tblW w:w="8148" w:type="dxa"/>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3937"/>
        <w:gridCol w:w="4211"/>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450" w:hRule="atLeast"/>
        </w:trPr>
        <w:tc>
          <w:tcPr>
            <w:tcW w:w="393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F81BD" w:themeFill="accent1"/>
          </w:tcPr>
          <w:p>
            <w:pPr>
              <w:widowControl/>
              <w:jc w:val="center"/>
              <w:rPr>
                <w:rFonts w:ascii="宋体" w:hAnsi="宋体" w:cs="宋体"/>
                <w:b w:val="0"/>
                <w:bCs w:val="0"/>
                <w:i w:val="0"/>
                <w:iCs w:val="0"/>
                <w:color w:val="FFFFFF"/>
                <w:kern w:val="0"/>
                <w:sz w:val="24"/>
                <w:szCs w:val="24"/>
              </w:rPr>
            </w:pPr>
            <w:r>
              <w:rPr>
                <w:rFonts w:ascii="宋体" w:hAnsi="宋体" w:cs="宋体"/>
                <w:b/>
                <w:bCs/>
                <w:i w:val="0"/>
                <w:iCs w:val="0"/>
                <w:color w:val="FFFFFF"/>
                <w:kern w:val="0"/>
                <w:sz w:val="24"/>
                <w:szCs w:val="24"/>
              </w:rPr>
              <w:t>你的优势特点</w:t>
            </w:r>
          </w:p>
        </w:tc>
        <w:tc>
          <w:tcPr>
            <w:tcW w:w="4211"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F81BD" w:themeFill="accent1"/>
          </w:tcPr>
          <w:p>
            <w:pPr>
              <w:widowControl/>
              <w:jc w:val="center"/>
              <w:rPr>
                <w:rFonts w:ascii="宋体" w:hAnsi="宋体" w:cs="宋体"/>
                <w:b w:val="0"/>
                <w:bCs w:val="0"/>
                <w:i w:val="0"/>
                <w:iCs w:val="0"/>
                <w:color w:val="FFFFFF"/>
                <w:kern w:val="0"/>
                <w:sz w:val="24"/>
                <w:szCs w:val="24"/>
              </w:rPr>
            </w:pPr>
            <w:r>
              <w:rPr>
                <w:rFonts w:ascii="宋体" w:hAnsi="宋体" w:cs="宋体"/>
                <w:b/>
                <w:bCs/>
                <w:i w:val="0"/>
                <w:iCs w:val="0"/>
                <w:color w:val="FFFFFF"/>
                <w:kern w:val="0"/>
                <w:sz w:val="24"/>
                <w:szCs w:val="24"/>
              </w:rPr>
              <w:t>对应的典型职业</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540" w:hRule="atLeast"/>
        </w:trPr>
        <w:tc>
          <w:tcPr>
            <w:tcW w:w="3937"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widowControl/>
              <w:spacing w:line="375" w:lineRule="atLeast"/>
              <w:jc w:val="left"/>
              <w:rPr>
                <w:rFonts w:ascii="宋体" w:hAnsi="宋体" w:cs="宋体"/>
                <w:b/>
                <w:bCs/>
                <w:i w:val="0"/>
                <w:iCs w:val="0"/>
                <w:color w:val="000000"/>
                <w:kern w:val="0"/>
                <w:sz w:val="28"/>
                <w:szCs w:val="28"/>
              </w:rPr>
            </w:pPr>
            <w:r>
              <w:rPr>
                <w:rFonts w:ascii="宋体" w:hAnsi="宋体" w:cs="宋体"/>
                <w:b/>
                <w:bCs/>
                <w:i w:val="0"/>
                <w:iCs w:val="0"/>
                <w:color w:val="000000"/>
                <w:kern w:val="0"/>
                <w:sz w:val="28"/>
                <w:szCs w:val="28"/>
              </w:rPr>
              <w:t>你非常喜欢那些不断创新、灵活多变的工作，可以接触很多人，有一定的冒险性。</w:t>
            </w:r>
          </w:p>
        </w:tc>
        <w:tc>
          <w:tcPr>
            <w:tcW w:w="4211"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p>
            <w:pPr>
              <w:widowControl/>
              <w:spacing w:line="375" w:lineRule="atLeast"/>
              <w:jc w:val="left"/>
              <w:rPr>
                <w:rFonts w:ascii="宋体" w:hAnsi="宋体" w:cs="宋体"/>
                <w:color w:val="000000"/>
                <w:kern w:val="0"/>
                <w:sz w:val="28"/>
                <w:szCs w:val="28"/>
              </w:rPr>
            </w:pPr>
            <w:r>
              <w:rPr>
                <w:rFonts w:ascii="宋体" w:hAnsi="宋体" w:cs="宋体"/>
                <w:color w:val="000000"/>
                <w:kern w:val="0"/>
                <w:sz w:val="28"/>
                <w:szCs w:val="28"/>
              </w:rPr>
              <w:t xml:space="preserve">管理顾问、培训师、职业顾问、摄影师、记者、城市规划、证券分析、经销人/代理人、风险资本家、企业家、发明家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3514" w:hRule="atLeast"/>
        </w:trPr>
        <w:tc>
          <w:tcPr>
            <w:tcW w:w="3937" w:type="dxa"/>
            <w:tcBorders>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widowControl/>
              <w:spacing w:line="375" w:lineRule="atLeast"/>
              <w:jc w:val="left"/>
              <w:rPr>
                <w:rFonts w:ascii="宋体" w:hAnsi="宋体" w:cs="宋体"/>
                <w:b/>
                <w:bCs/>
                <w:i w:val="0"/>
                <w:iCs w:val="0"/>
                <w:color w:val="000000"/>
                <w:kern w:val="0"/>
                <w:sz w:val="28"/>
                <w:szCs w:val="28"/>
              </w:rPr>
            </w:pPr>
            <w:r>
              <w:rPr>
                <w:rFonts w:ascii="宋体" w:hAnsi="宋体" w:cs="宋体"/>
                <w:b/>
                <w:bCs/>
                <w:i w:val="0"/>
                <w:iCs w:val="0"/>
                <w:color w:val="000000"/>
                <w:kern w:val="0"/>
                <w:sz w:val="28"/>
                <w:szCs w:val="28"/>
              </w:rPr>
              <w:t>渴望把可以自己的想法运动到充满创意的有趣世界，那些让你目不暇接的节奏和变化会极大地满足你好奇心和启发你积极的想象力。</w:t>
            </w:r>
          </w:p>
        </w:tc>
        <w:tc>
          <w:tcPr>
            <w:tcW w:w="4211" w:type="dxa"/>
            <w:shd w:val="clear" w:color="auto" w:fill="D3DFEE" w:themeFill="accent1" w:themeFillTint="3F"/>
          </w:tcPr>
          <w:p>
            <w:pPr>
              <w:widowControl/>
              <w:spacing w:line="375" w:lineRule="atLeast"/>
              <w:jc w:val="left"/>
              <w:rPr>
                <w:rFonts w:ascii="宋体" w:hAnsi="宋体" w:cs="宋体"/>
                <w:color w:val="000000"/>
                <w:kern w:val="0"/>
                <w:sz w:val="28"/>
                <w:szCs w:val="28"/>
              </w:rPr>
            </w:pPr>
            <w:r>
              <w:rPr>
                <w:rFonts w:ascii="宋体" w:hAnsi="宋体" w:cs="宋体"/>
                <w:color w:val="000000"/>
                <w:kern w:val="0"/>
                <w:sz w:val="28"/>
                <w:szCs w:val="28"/>
              </w:rPr>
              <w:t xml:space="preserve">编辑、广告创意人、公关人员、营销、主持人、制片人、贸易人员、作家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3225" w:hRule="atLeast"/>
        </w:trPr>
        <w:tc>
          <w:tcPr>
            <w:tcW w:w="3937"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F81BD" w:themeFill="accent1"/>
          </w:tcPr>
          <w:p>
            <w:pPr>
              <w:widowControl/>
              <w:spacing w:line="375" w:lineRule="atLeast"/>
              <w:jc w:val="left"/>
              <w:rPr>
                <w:rFonts w:ascii="宋体" w:hAnsi="宋体" w:cs="宋体"/>
                <w:b/>
                <w:bCs/>
                <w:i w:val="0"/>
                <w:iCs w:val="0"/>
                <w:color w:val="000000"/>
                <w:kern w:val="0"/>
                <w:sz w:val="28"/>
                <w:szCs w:val="28"/>
              </w:rPr>
            </w:pPr>
            <w:r>
              <w:rPr>
                <w:rFonts w:ascii="宋体" w:hAnsi="宋体" w:cs="宋体"/>
                <w:b/>
                <w:bCs/>
                <w:i w:val="0"/>
                <w:iCs w:val="0"/>
                <w:color w:val="000000"/>
                <w:kern w:val="0"/>
                <w:sz w:val="28"/>
                <w:szCs w:val="28"/>
              </w:rPr>
              <w:t>你眼光开放，见解独到，善于预测事态发展，非常契合一些规划和开发的工作。</w:t>
            </w:r>
          </w:p>
        </w:tc>
        <w:tc>
          <w:tcPr>
            <w:tcW w:w="4211"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p>
            <w:pPr>
              <w:widowControl/>
              <w:spacing w:line="375" w:lineRule="atLeast"/>
              <w:jc w:val="left"/>
              <w:rPr>
                <w:rFonts w:ascii="宋体" w:hAnsi="宋体" w:cs="宋体"/>
                <w:color w:val="000000"/>
                <w:kern w:val="0"/>
                <w:sz w:val="28"/>
                <w:szCs w:val="28"/>
              </w:rPr>
            </w:pPr>
            <w:r>
              <w:rPr>
                <w:rFonts w:ascii="宋体" w:hAnsi="宋体" w:cs="宋体"/>
                <w:color w:val="000000"/>
                <w:kern w:val="0"/>
                <w:sz w:val="28"/>
                <w:szCs w:val="28"/>
              </w:rPr>
              <w:t xml:space="preserve">战略策划人员、项目开发者、房地产代理/开发、城市规划、投资/财政计划人员 </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1328" w:hRule="atLeast"/>
        </w:trPr>
        <w:tc>
          <w:tcPr>
            <w:tcW w:w="3937" w:type="dxa"/>
            <w:tcBorders>
              <w:left w:val="single" w:color="FFFFFF" w:themeColor="background1" w:sz="8" w:space="0"/>
              <w:right w:val="single" w:color="FFFFFF" w:themeColor="background1" w:sz="24" w:space="0"/>
              <w:insideH w:val="nil"/>
              <w:insideV w:val="single" w:sz="24" w:space="0"/>
            </w:tcBorders>
            <w:shd w:val="clear" w:color="auto" w:fill="4F81BD" w:themeFill="accent1"/>
          </w:tcPr>
          <w:p>
            <w:pPr>
              <w:widowControl/>
              <w:spacing w:line="375" w:lineRule="atLeast"/>
              <w:jc w:val="left"/>
              <w:rPr>
                <w:rFonts w:ascii="宋体" w:hAnsi="宋体" w:cs="宋体"/>
                <w:b/>
                <w:bCs/>
                <w:i w:val="0"/>
                <w:iCs w:val="0"/>
                <w:color w:val="000000"/>
                <w:kern w:val="0"/>
                <w:sz w:val="28"/>
                <w:szCs w:val="28"/>
              </w:rPr>
            </w:pPr>
            <w:r>
              <w:rPr>
                <w:rFonts w:ascii="宋体" w:hAnsi="宋体" w:cs="宋体"/>
                <w:b/>
                <w:bCs/>
                <w:i w:val="0"/>
                <w:iCs w:val="0"/>
                <w:color w:val="000000"/>
                <w:kern w:val="0"/>
                <w:sz w:val="28"/>
                <w:szCs w:val="28"/>
              </w:rPr>
              <w:t>还有些工作要求能够快速思考、发现事情的关键所在，即时在高度紧张的场合也不例外，这样的工作也落在你可以考虑的范围里。</w:t>
            </w:r>
          </w:p>
        </w:tc>
        <w:tc>
          <w:tcPr>
            <w:tcW w:w="4211" w:type="dxa"/>
            <w:shd w:val="clear" w:color="auto" w:fill="D3DFEE" w:themeFill="accent1" w:themeFillTint="3F"/>
          </w:tcPr>
          <w:p>
            <w:pPr>
              <w:widowControl/>
              <w:spacing w:line="375" w:lineRule="atLeast"/>
              <w:jc w:val="left"/>
              <w:rPr>
                <w:rFonts w:ascii="宋体" w:hAnsi="宋体" w:cs="宋体"/>
                <w:color w:val="000000"/>
                <w:kern w:val="0"/>
                <w:sz w:val="28"/>
                <w:szCs w:val="28"/>
              </w:rPr>
            </w:pPr>
            <w:r>
              <w:rPr>
                <w:rFonts w:ascii="宋体" w:hAnsi="宋体" w:cs="宋体"/>
                <w:color w:val="000000"/>
                <w:kern w:val="0"/>
                <w:sz w:val="28"/>
                <w:szCs w:val="28"/>
              </w:rPr>
              <w:t xml:space="preserve">刑侦人员、社会科学者、政治分析者、行政管理人员、教育心理学者 </w:t>
            </w:r>
          </w:p>
        </w:tc>
      </w:tr>
    </w:tbl>
    <w:p>
      <w:pPr>
        <w:spacing w:line="500" w:lineRule="exact"/>
        <w:ind w:firstLine="560" w:firstLineChars="200"/>
        <w:rPr>
          <w:rFonts w:asciiTheme="majorEastAsia" w:hAnsiTheme="majorEastAsia" w:eastAsiaTheme="majorEastAsia"/>
          <w:sz w:val="28"/>
          <w:szCs w:val="28"/>
        </w:rPr>
      </w:pP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个人特质</w:t>
      </w:r>
    </w:p>
    <w:p>
      <w:pPr>
        <w:widowControl/>
        <w:spacing w:before="100" w:beforeAutospacing="1" w:after="100" w:afterAutospacing="1" w:line="345" w:lineRule="atLeast"/>
        <w:jc w:val="left"/>
        <w:rPr>
          <w:rFonts w:hint="eastAsia" w:ascii="ˎ̥" w:hAnsi="ˎ̥" w:cs="宋体"/>
          <w:color w:val="393939"/>
          <w:kern w:val="0"/>
          <w:sz w:val="18"/>
          <w:szCs w:val="18"/>
        </w:rPr>
      </w:pPr>
    </w:p>
    <w:p>
      <w:pPr>
        <w:widowControl/>
        <w:spacing w:before="100" w:beforeAutospacing="1" w:after="100" w:afterAutospacing="1" w:line="345" w:lineRule="atLeast"/>
        <w:jc w:val="left"/>
        <w:rPr>
          <w:rFonts w:hint="eastAsia" w:ascii="ˎ̥" w:hAnsi="ˎ̥" w:cs="宋体"/>
          <w:color w:val="393939"/>
          <w:kern w:val="0"/>
          <w:sz w:val="18"/>
          <w:szCs w:val="18"/>
        </w:rPr>
      </w:pPr>
      <w:r>
        <w:rPr>
          <w:rFonts w:hint="eastAsia" w:ascii="ˎ̥" w:hAnsi="ˎ̥" w:cs="宋体"/>
          <w:color w:val="393939"/>
          <w:kern w:val="0"/>
          <w:sz w:val="18"/>
          <w:szCs w:val="18"/>
        </w:rPr>
        <w:drawing>
          <wp:inline distT="0" distB="0" distL="0" distR="0">
            <wp:extent cx="5191125" cy="2857500"/>
            <wp:effectExtent l="19050" t="0" r="9525" b="0"/>
            <wp:docPr id="26" name="Chart1" descr="http://njfu.51langtu.com/TempImages/ChartPic_000123.jpeg?a278ab53-1190-49a5-af60-029f71301f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art1" descr="http://njfu.51langtu.com/TempImages/ChartPic_000123.jpeg?a278ab53-1190-49a5-af60-029f71301fdd"/>
                    <pic:cNvPicPr>
                      <a:picLocks noChangeAspect="1" noChangeArrowheads="1"/>
                    </pic:cNvPicPr>
                  </pic:nvPicPr>
                  <pic:blipFill>
                    <a:blip r:embed="rId7" cstate="print"/>
                    <a:srcRect/>
                    <a:stretch>
                      <a:fillRect/>
                    </a:stretch>
                  </pic:blipFill>
                  <pic:spPr>
                    <a:xfrm>
                      <a:off x="0" y="0"/>
                      <a:ext cx="5191125" cy="2857500"/>
                    </a:xfrm>
                    <a:prstGeom prst="rect">
                      <a:avLst/>
                    </a:prstGeom>
                    <a:noFill/>
                    <a:ln w="9525">
                      <a:noFill/>
                      <a:miter lim="800000"/>
                      <a:headEnd/>
                      <a:tailEnd/>
                    </a:ln>
                  </pic:spPr>
                </pic:pic>
              </a:graphicData>
            </a:graphic>
          </wp:inline>
        </w:drawing>
      </w:r>
    </w:p>
    <w:tbl>
      <w:tblPr>
        <w:tblStyle w:val="7"/>
        <w:tblW w:w="5000" w:type="pct"/>
        <w:tblCellSpacing w:w="0" w:type="dxa"/>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vAlign w:val="center"/>
          </w:tcPr>
          <w:p>
            <w:pPr>
              <w:widowControl/>
              <w:spacing w:line="300" w:lineRule="atLeast"/>
              <w:jc w:val="center"/>
              <w:rPr>
                <w:rFonts w:hint="eastAsia" w:ascii="ˎ̥" w:hAnsi="ˎ̥" w:cs="宋体"/>
                <w:b/>
                <w:bCs/>
                <w:color w:val="393939"/>
                <w:kern w:val="0"/>
                <w:sz w:val="18"/>
                <w:szCs w:val="18"/>
              </w:rPr>
            </w:pPr>
          </w:p>
        </w:tc>
      </w:tr>
    </w:tbl>
    <w:p>
      <w:pPr>
        <w:widowControl/>
        <w:spacing w:line="345" w:lineRule="atLeast"/>
        <w:jc w:val="left"/>
        <w:rPr>
          <w:rFonts w:ascii="宋体" w:hAnsi="宋体" w:cs="宋体"/>
          <w:vanish/>
          <w:color w:val="393939"/>
          <w:kern w:val="0"/>
          <w:sz w:val="18"/>
          <w:szCs w:val="18"/>
        </w:rPr>
      </w:pPr>
    </w:p>
    <w:tbl>
      <w:tblPr>
        <w:tblStyle w:val="7"/>
        <w:tblW w:w="7110" w:type="dxa"/>
        <w:tblCellSpacing w:w="22" w:type="dxa"/>
        <w:tblInd w:w="0" w:type="dxa"/>
        <w:tblLayout w:type="autofit"/>
        <w:tblCellMar>
          <w:top w:w="0" w:type="dxa"/>
          <w:left w:w="0" w:type="dxa"/>
          <w:bottom w:w="0" w:type="dxa"/>
          <w:right w:w="0" w:type="dxa"/>
        </w:tblCellMar>
      </w:tblPr>
      <w:tblGrid>
        <w:gridCol w:w="7110"/>
      </w:tblGrid>
      <w:tr>
        <w:trPr>
          <w:tblCellSpacing w:w="22" w:type="dxa"/>
        </w:trPr>
        <w:tc>
          <w:tcPr>
            <w:tcW w:w="0" w:type="auto"/>
            <w:vAlign w:val="center"/>
          </w:tcPr>
          <w:p>
            <w:pPr>
              <w:widowControl/>
              <w:jc w:val="left"/>
              <w:rPr>
                <w:rFonts w:hint="eastAsia" w:ascii="ˎ̥" w:hAnsi="ˎ̥" w:cs="宋体"/>
                <w:color w:val="393939"/>
                <w:kern w:val="0"/>
                <w:sz w:val="18"/>
                <w:szCs w:val="18"/>
              </w:rPr>
            </w:pPr>
          </w:p>
        </w:tc>
      </w:tr>
    </w:tbl>
    <w:p>
      <w:pPr>
        <w:widowControl/>
        <w:rPr>
          <w:rFonts w:ascii="宋体" w:hAnsi="宋体" w:cs="宋体"/>
          <w:kern w:val="0"/>
          <w:sz w:val="24"/>
          <w:szCs w:val="24"/>
        </w:rPr>
      </w:pPr>
    </w:p>
    <w:p>
      <w:pPr>
        <w:spacing w:before="100" w:beforeAutospacing="1" w:after="100" w:afterAutospacing="1" w:line="480" w:lineRule="auto"/>
        <w:jc w:val="center"/>
        <w:rPr>
          <w:b/>
          <w:sz w:val="72"/>
          <w:szCs w:val="72"/>
        </w:rPr>
      </w:pPr>
      <w:r>
        <w:rPr>
          <w:rFonts w:hint="eastAsia"/>
        </w:rPr>
        <w:drawing>
          <wp:inline distT="0" distB="0" distL="0" distR="0">
            <wp:extent cx="5267325" cy="2743200"/>
            <wp:effectExtent l="19050" t="0" r="9525" b="0"/>
            <wp:docPr id="1" name="Chart5" descr="http://njfu.51langtu.com/TempImages/ChartPic_000052.jpeg?d36c4c50-f5f6-4fc2-8110-7ca8c480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5" descr="http://njfu.51langtu.com/TempImages/ChartPic_000052.jpeg?d36c4c50-f5f6-4fc2-8110-7ca8c48084a0"/>
                    <pic:cNvPicPr>
                      <a:picLocks noChangeAspect="1" noChangeArrowheads="1"/>
                    </pic:cNvPicPr>
                  </pic:nvPicPr>
                  <pic:blipFill>
                    <a:blip r:embed="rId8" cstate="print"/>
                    <a:srcRect/>
                    <a:stretch>
                      <a:fillRect/>
                    </a:stretch>
                  </pic:blipFill>
                  <pic:spPr>
                    <a:xfrm>
                      <a:off x="0" y="0"/>
                      <a:ext cx="5267325" cy="2743200"/>
                    </a:xfrm>
                    <a:prstGeom prst="rect">
                      <a:avLst/>
                    </a:prstGeom>
                    <a:noFill/>
                    <a:ln w="9525">
                      <a:noFill/>
                      <a:miter lim="800000"/>
                      <a:headEnd/>
                      <a:tailEnd/>
                    </a:ln>
                  </pic:spPr>
                </pic:pic>
              </a:graphicData>
            </a:graphic>
          </wp:inline>
        </w:drawing>
      </w:r>
      <w:r>
        <w:br w:type="page"/>
      </w:r>
    </w:p>
    <w:tbl>
      <w:tblPr>
        <w:tblStyle w:val="12"/>
        <w:tblW w:w="0" w:type="auto"/>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457"/>
        <w:gridCol w:w="2967"/>
        <w:gridCol w:w="3094"/>
        <w:gridCol w:w="2004"/>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285" w:hRule="atLeast"/>
        </w:trPr>
        <w:tc>
          <w:tcPr>
            <w:tcW w:w="8640" w:type="dxa"/>
            <w:gridSpan w:val="4"/>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4BACC6" w:themeFill="accent5"/>
          </w:tcPr>
          <w:p>
            <w:pPr>
              <w:widowControl/>
              <w:spacing w:before="24" w:after="24" w:line="360" w:lineRule="atLeast"/>
              <w:jc w:val="left"/>
              <w:rPr>
                <w:rFonts w:ascii="宋体" w:hAnsi="宋体" w:cs="宋体"/>
                <w:b/>
                <w:bCs/>
                <w:i w:val="0"/>
                <w:iCs w:val="0"/>
                <w:color w:val="000000"/>
                <w:kern w:val="0"/>
                <w:sz w:val="24"/>
              </w:rPr>
            </w:pPr>
            <w:r>
              <w:rPr>
                <w:rFonts w:ascii="宋体" w:hAnsi="Symbol" w:cs="宋体"/>
                <w:b/>
                <w:bCs/>
                <w:i w:val="0"/>
                <w:iCs w:val="0"/>
                <w:color w:val="FFFFFF" w:themeColor="background1"/>
                <w:kern w:val="0"/>
                <w:sz w:val="24"/>
                <w:szCs w:val="24"/>
              </w:rPr>
              <w:t></w:t>
            </w:r>
            <w:r>
              <w:rPr>
                <w:rFonts w:ascii="宋体" w:hAnsi="宋体" w:cs="宋体"/>
                <w:b/>
                <w:bCs/>
                <w:i w:val="0"/>
                <w:iCs w:val="0"/>
                <w:color w:val="FFFFFF" w:themeColor="background1"/>
                <w:kern w:val="0"/>
                <w:sz w:val="24"/>
                <w:szCs w:val="24"/>
              </w:rPr>
              <w:t xml:space="preserve">  </w:t>
            </w:r>
            <w:r>
              <w:rPr>
                <w:rFonts w:hint="eastAsia" w:ascii="宋体" w:hAnsi="宋体" w:cs="宋体"/>
                <w:b/>
                <w:bCs/>
                <w:i w:val="0"/>
                <w:iCs w:val="0"/>
                <w:color w:val="000000"/>
                <w:kern w:val="0"/>
                <w:sz w:val="24"/>
              </w:rPr>
              <w:t>一、我们与世界相互作用的方式</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43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widowControl/>
              <w:spacing w:before="24" w:after="24" w:line="360" w:lineRule="atLeast"/>
              <w:jc w:val="left"/>
              <w:rPr>
                <w:rFonts w:ascii="宋体" w:hAnsi="宋体" w:cs="宋体"/>
                <w:b/>
                <w:bCs/>
                <w:i w:val="0"/>
                <w:iCs w:val="0"/>
                <w:color w:val="000000"/>
                <w:kern w:val="0"/>
                <w:sz w:val="24"/>
              </w:rPr>
            </w:pPr>
            <w:r>
              <w:rPr>
                <w:rFonts w:hint="eastAsia" w:ascii="宋体" w:hAnsi="宋体" w:cs="宋体"/>
                <w:b/>
                <w:bCs/>
                <w:i w:val="0"/>
                <w:iCs w:val="0"/>
                <w:color w:val="000000"/>
                <w:kern w:val="0"/>
                <w:sz w:val="24"/>
              </w:rPr>
              <w:t>外向</w:t>
            </w:r>
          </w:p>
        </w:tc>
        <w:tc>
          <w:tcPr>
            <w:tcW w:w="301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color w:val="000000"/>
                <w:kern w:val="0"/>
                <w:sz w:val="24"/>
              </w:rPr>
              <w:t>外向的人更关注自己如何影响外部环境，将心理能量和注意力聚集于外部世界和与他人的交往上。外向的人最喜欢的活动是聚会、讨论、聊天。</w:t>
            </w:r>
          </w:p>
        </w:tc>
        <w:tc>
          <w:tcPr>
            <w:tcW w:w="31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color w:val="000000"/>
                <w:kern w:val="0"/>
                <w:sz w:val="24"/>
              </w:rPr>
              <w:t xml:space="preserve">内向的人更关注外部环境的变化对自己的影响，将心理能量和注意力聚集于内部世界，注重内心体验。内向的人喜欢独立思考，看书，避免成为注意的中心，聆听比表达多。 </w:t>
            </w:r>
          </w:p>
        </w:tc>
        <w:tc>
          <w:tcPr>
            <w:tcW w:w="66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b/>
                <w:bCs/>
                <w:color w:val="000000"/>
                <w:kern w:val="0"/>
                <w:sz w:val="24"/>
              </w:rPr>
              <w:t>内向</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8640" w:type="dxa"/>
            <w:gridSpan w:val="4"/>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widowControl/>
              <w:spacing w:before="24" w:after="24" w:line="360" w:lineRule="atLeast"/>
              <w:jc w:val="left"/>
              <w:rPr>
                <w:rFonts w:ascii="宋体" w:hAnsi="宋体" w:cs="宋体"/>
                <w:b/>
                <w:bCs/>
                <w:i w:val="0"/>
                <w:iCs w:val="0"/>
                <w:color w:val="000000"/>
                <w:kern w:val="0"/>
                <w:sz w:val="24"/>
              </w:rPr>
            </w:pPr>
            <w:r>
              <w:rPr>
                <w:rFonts w:hint="eastAsia" w:ascii="宋体" w:hAnsi="宋体" w:cs="宋体"/>
                <w:b/>
                <w:bCs/>
                <w:i w:val="0"/>
                <w:iCs w:val="0"/>
                <w:color w:val="000000"/>
                <w:kern w:val="0"/>
                <w:sz w:val="24"/>
              </w:rPr>
              <w:t>二、我们获取信息的主要方式</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43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widowControl/>
              <w:spacing w:before="24" w:after="24" w:line="360" w:lineRule="atLeast"/>
              <w:jc w:val="left"/>
              <w:rPr>
                <w:rFonts w:ascii="宋体" w:hAnsi="宋体" w:cs="宋体"/>
                <w:b/>
                <w:bCs/>
                <w:i w:val="0"/>
                <w:iCs w:val="0"/>
                <w:color w:val="000000"/>
                <w:kern w:val="0"/>
                <w:sz w:val="24"/>
              </w:rPr>
            </w:pPr>
            <w:r>
              <w:rPr>
                <w:rFonts w:hint="eastAsia" w:ascii="宋体" w:hAnsi="宋体" w:cs="宋体"/>
                <w:b/>
                <w:bCs/>
                <w:i w:val="0"/>
                <w:iCs w:val="0"/>
                <w:color w:val="000000"/>
                <w:kern w:val="0"/>
                <w:sz w:val="24"/>
              </w:rPr>
              <w:t>感觉</w:t>
            </w:r>
          </w:p>
        </w:tc>
        <w:tc>
          <w:tcPr>
            <w:tcW w:w="301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color w:val="000000"/>
                <w:kern w:val="0"/>
                <w:sz w:val="24"/>
              </w:rPr>
              <w:t xml:space="preserve">感觉的人关注由感觉器官获取的具体信息，重视看到的、听到的、闻到的、尝到的、触摸到的事物。他们关注细节、喜欢描述、喜欢使用和琢磨已知的技能。 </w:t>
            </w:r>
          </w:p>
        </w:tc>
        <w:tc>
          <w:tcPr>
            <w:tcW w:w="31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color w:val="000000"/>
                <w:kern w:val="0"/>
                <w:sz w:val="24"/>
              </w:rPr>
              <w:t xml:space="preserve">直觉的人关注事物的整体和发展趋势，重视灵感、预测和推理。直觉特征的人富于想象和创造，喜欢学习新技能，但容易厌倦，喜欢使用比喻、跳跃性地展现事实。 </w:t>
            </w:r>
          </w:p>
        </w:tc>
        <w:tc>
          <w:tcPr>
            <w:tcW w:w="66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b/>
                <w:bCs/>
                <w:color w:val="000000"/>
                <w:kern w:val="0"/>
                <w:sz w:val="24"/>
              </w:rPr>
              <w:t>直觉</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8640" w:type="dxa"/>
            <w:gridSpan w:val="4"/>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widowControl/>
              <w:spacing w:before="24" w:after="24" w:line="360" w:lineRule="atLeast"/>
              <w:jc w:val="left"/>
              <w:rPr>
                <w:rFonts w:ascii="宋体" w:hAnsi="宋体" w:cs="宋体"/>
                <w:b/>
                <w:bCs/>
                <w:i w:val="0"/>
                <w:iCs w:val="0"/>
                <w:color w:val="000000"/>
                <w:kern w:val="0"/>
                <w:sz w:val="24"/>
              </w:rPr>
            </w:pPr>
            <w:r>
              <w:rPr>
                <w:rFonts w:hint="eastAsia" w:ascii="宋体" w:hAnsi="宋体" w:cs="宋体"/>
                <w:b/>
                <w:bCs/>
                <w:i w:val="0"/>
                <w:iCs w:val="0"/>
                <w:color w:val="000000"/>
                <w:kern w:val="0"/>
                <w:sz w:val="24"/>
              </w:rPr>
              <w:t>三、我们的决策方式</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43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widowControl/>
              <w:spacing w:before="24" w:after="24" w:line="360" w:lineRule="atLeast"/>
              <w:jc w:val="left"/>
              <w:rPr>
                <w:rFonts w:ascii="宋体" w:hAnsi="宋体" w:cs="宋体"/>
                <w:b/>
                <w:bCs/>
                <w:i w:val="0"/>
                <w:iCs w:val="0"/>
                <w:color w:val="000000"/>
                <w:kern w:val="0"/>
                <w:sz w:val="24"/>
              </w:rPr>
            </w:pPr>
            <w:r>
              <w:rPr>
                <w:rFonts w:hint="eastAsia" w:ascii="宋体" w:hAnsi="宋体" w:cs="宋体"/>
                <w:b/>
                <w:bCs/>
                <w:i w:val="0"/>
                <w:iCs w:val="0"/>
                <w:color w:val="000000"/>
                <w:kern w:val="0"/>
                <w:sz w:val="24"/>
              </w:rPr>
              <w:t>思考</w:t>
            </w:r>
          </w:p>
        </w:tc>
        <w:tc>
          <w:tcPr>
            <w:tcW w:w="301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color w:val="000000"/>
                <w:kern w:val="0"/>
                <w:sz w:val="24"/>
              </w:rPr>
              <w:t>思考的人重视事物之间的逻辑关系，喜欢通过客观分析做决定。他们理智、客观、公正，认为原则比人情更重要。</w:t>
            </w:r>
          </w:p>
        </w:tc>
        <w:tc>
          <w:tcPr>
            <w:tcW w:w="31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color w:val="000000"/>
                <w:kern w:val="0"/>
                <w:sz w:val="24"/>
              </w:rPr>
              <w:t>情感的人重视自己和他人的感受。他们富有同情心、善良、和睦、善解人意，考虑行为对他人情感的影响，认为人情比原则更重要。</w:t>
            </w:r>
          </w:p>
        </w:tc>
        <w:tc>
          <w:tcPr>
            <w:tcW w:w="66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b/>
                <w:bCs/>
                <w:color w:val="000000"/>
                <w:kern w:val="0"/>
                <w:sz w:val="24"/>
              </w:rPr>
              <w:t>情感</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8640" w:type="dxa"/>
            <w:gridSpan w:val="4"/>
            <w:tcBorders>
              <w:left w:val="single" w:color="FFFFFF" w:themeColor="background1" w:sz="8" w:space="0"/>
              <w:bottom w:val="nil"/>
              <w:right w:val="single" w:color="FFFFFF" w:themeColor="background1" w:sz="24" w:space="0"/>
              <w:insideH w:val="nil"/>
              <w:insideV w:val="single" w:sz="24" w:space="0"/>
            </w:tcBorders>
            <w:shd w:val="clear" w:color="auto" w:fill="4BACC6" w:themeFill="accent5"/>
          </w:tcPr>
          <w:p>
            <w:pPr>
              <w:widowControl/>
              <w:spacing w:before="24" w:after="24" w:line="360" w:lineRule="atLeast"/>
              <w:jc w:val="left"/>
              <w:rPr>
                <w:rFonts w:ascii="宋体" w:hAnsi="宋体" w:cs="宋体"/>
                <w:b/>
                <w:bCs/>
                <w:i w:val="0"/>
                <w:iCs w:val="0"/>
                <w:color w:val="000000"/>
                <w:kern w:val="0"/>
                <w:sz w:val="24"/>
              </w:rPr>
            </w:pPr>
            <w:r>
              <w:rPr>
                <w:rFonts w:hint="eastAsia" w:ascii="宋体" w:hAnsi="宋体" w:cs="宋体"/>
                <w:b/>
                <w:bCs/>
                <w:i w:val="0"/>
                <w:iCs w:val="0"/>
                <w:color w:val="000000"/>
                <w:kern w:val="0"/>
                <w:sz w:val="24"/>
              </w:rPr>
              <w:t>四、我们的做事方式</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c>
          <w:tcPr>
            <w:tcW w:w="435" w:type="dxa"/>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4BACC6" w:themeFill="accent5"/>
          </w:tcPr>
          <w:p>
            <w:pPr>
              <w:widowControl/>
              <w:spacing w:before="24" w:after="24" w:line="360" w:lineRule="atLeast"/>
              <w:jc w:val="left"/>
              <w:rPr>
                <w:rFonts w:ascii="宋体" w:hAnsi="宋体" w:cs="宋体"/>
                <w:b/>
                <w:bCs/>
                <w:i w:val="0"/>
                <w:iCs w:val="0"/>
                <w:color w:val="000000"/>
                <w:kern w:val="0"/>
                <w:sz w:val="24"/>
              </w:rPr>
            </w:pPr>
            <w:r>
              <w:rPr>
                <w:rFonts w:hint="eastAsia" w:ascii="宋体" w:hAnsi="宋体" w:cs="宋体"/>
                <w:b/>
                <w:bCs/>
                <w:i w:val="0"/>
                <w:iCs w:val="0"/>
                <w:color w:val="000000"/>
                <w:kern w:val="0"/>
                <w:sz w:val="24"/>
              </w:rPr>
              <w:t>判断</w:t>
            </w:r>
          </w:p>
        </w:tc>
        <w:tc>
          <w:tcPr>
            <w:tcW w:w="3015"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color w:val="000000"/>
                <w:kern w:val="0"/>
                <w:sz w:val="24"/>
              </w:rPr>
              <w:t>判断的人喜欢做计划和决定，愿意进行管理和控制，希望生活井然有序。他们重视结果（重点在于完成任务）、按部就班、有条理、尊重时间期限。</w:t>
            </w:r>
          </w:p>
        </w:tc>
        <w:tc>
          <w:tcPr>
            <w:tcW w:w="315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color w:val="000000"/>
                <w:kern w:val="0"/>
                <w:sz w:val="24"/>
              </w:rPr>
              <w:t>知觉的人灵活、适应环境、倾向于留有余地，喜欢宽松自由的生活方式。他们重视过程、随信息的变化不断调整目标，喜欢有多种选择。</w:t>
            </w:r>
          </w:p>
        </w:tc>
        <w:tc>
          <w:tcPr>
            <w:tcW w:w="660"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p>
            <w:pPr>
              <w:widowControl/>
              <w:spacing w:before="24" w:after="24" w:line="360" w:lineRule="atLeast"/>
              <w:jc w:val="left"/>
              <w:rPr>
                <w:rFonts w:ascii="宋体" w:hAnsi="宋体" w:cs="宋体"/>
                <w:color w:val="000000"/>
                <w:kern w:val="0"/>
                <w:sz w:val="24"/>
              </w:rPr>
            </w:pPr>
            <w:r>
              <w:rPr>
                <w:rFonts w:hint="eastAsia" w:ascii="宋体" w:hAnsi="宋体" w:cs="宋体"/>
                <w:b/>
                <w:bCs/>
                <w:color w:val="000000"/>
                <w:kern w:val="0"/>
                <w:sz w:val="24"/>
              </w:rPr>
              <w:t>知觉</w:t>
            </w:r>
          </w:p>
        </w:tc>
      </w:tr>
    </w:tbl>
    <w:p>
      <w:pPr>
        <w:widowControl/>
        <w:jc w:val="left"/>
      </w:pPr>
    </w:p>
    <w:p/>
    <w:p>
      <w:pPr>
        <w:widowControl/>
        <w:jc w:val="left"/>
      </w:pPr>
      <w:r>
        <w:br w:type="page"/>
      </w:r>
    </w:p>
    <w:p>
      <w:pPr>
        <w:pStyle w:val="20"/>
        <w:rPr>
          <w:rFonts w:ascii="宋体" w:hAnsi="宋体"/>
        </w:rPr>
      </w:pPr>
    </w:p>
    <w:tbl>
      <w:tblPr>
        <w:tblStyle w:val="7"/>
        <w:tblW w:w="5000" w:type="pct"/>
        <w:jc w:val="center"/>
        <w:tblCellSpacing w:w="0" w:type="dxa"/>
        <w:tblLayout w:type="autofit"/>
        <w:tblCellMar>
          <w:top w:w="0" w:type="dxa"/>
          <w:left w:w="0" w:type="dxa"/>
          <w:bottom w:w="0" w:type="dxa"/>
          <w:right w:w="0" w:type="dxa"/>
        </w:tblCellMar>
      </w:tblPr>
      <w:tblGrid>
        <w:gridCol w:w="8306"/>
      </w:tblGrid>
      <w:tr>
        <w:trPr>
          <w:trHeight w:val="375" w:hRule="atLeast"/>
          <w:tblCellSpacing w:w="0" w:type="dxa"/>
          <w:jc w:val="center"/>
        </w:trPr>
        <w:tc>
          <w:tcPr>
            <w:tcW w:w="0" w:type="auto"/>
            <w:vAlign w:val="center"/>
          </w:tcPr>
          <w:p>
            <w:pPr>
              <w:widowControl/>
              <w:spacing w:line="345" w:lineRule="atLeast"/>
              <w:jc w:val="left"/>
              <w:rPr>
                <w:rFonts w:ascii="宋体" w:hAnsi="宋体" w:cs="宋体"/>
                <w:color w:val="393939"/>
                <w:kern w:val="0"/>
                <w:sz w:val="28"/>
                <w:szCs w:val="28"/>
              </w:rPr>
            </w:pPr>
            <w:r>
              <w:rPr>
                <w:rFonts w:hint="eastAsia" w:ascii="宋体" w:hAnsi="宋体" w:cs="宋体"/>
                <w:b/>
                <w:bCs/>
                <w:color w:val="393939"/>
                <w:kern w:val="0"/>
                <w:sz w:val="28"/>
                <w:szCs w:val="28"/>
              </w:rPr>
              <w:t>成功愿望</w:t>
            </w:r>
            <w:r>
              <w:rPr>
                <w:rFonts w:hint="eastAsia" w:ascii="宋体" w:hAnsi="宋体" w:cs="宋体"/>
                <w:color w:val="393939"/>
                <w:kern w:val="0"/>
                <w:sz w:val="28"/>
                <w:szCs w:val="28"/>
              </w:rPr>
              <w:t>：这个方面将告诉我们在面对工作时我们是否有积极主动，努力进取的心态。</w:t>
            </w:r>
          </w:p>
        </w:tc>
      </w:tr>
    </w:tbl>
    <w:p>
      <w:pPr>
        <w:widowControl/>
        <w:jc w:val="center"/>
        <w:rPr>
          <w:rFonts w:ascii="宋体" w:hAnsi="宋体" w:cs="宋体"/>
          <w:vanish/>
          <w:kern w:val="0"/>
          <w:sz w:val="28"/>
          <w:szCs w:val="28"/>
        </w:rPr>
      </w:pPr>
    </w:p>
    <w:tbl>
      <w:tblPr>
        <w:tblStyle w:val="7"/>
        <w:tblW w:w="5000" w:type="pct"/>
        <w:jc w:val="center"/>
        <w:tblCellSpacing w:w="0" w:type="dxa"/>
        <w:tblLayout w:type="autofit"/>
        <w:tblCellMar>
          <w:top w:w="0" w:type="dxa"/>
          <w:left w:w="0" w:type="dxa"/>
          <w:bottom w:w="0" w:type="dxa"/>
          <w:right w:w="0" w:type="dxa"/>
        </w:tblCellMar>
      </w:tblPr>
      <w:tblGrid>
        <w:gridCol w:w="280"/>
        <w:gridCol w:w="8026"/>
      </w:tblGrid>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right"/>
              <w:rPr>
                <w:rFonts w:ascii="宋体" w:hAnsi="宋体" w:cs="宋体"/>
                <w:color w:val="393939"/>
                <w:kern w:val="0"/>
                <w:sz w:val="28"/>
                <w:szCs w:val="28"/>
              </w:rPr>
            </w:pP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你的成功愿望一般。具体表现是：</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righ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做事有特定的目标和方向；愿意承担一定的责任。</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面对新尝试时（比如组织同学的特别活动等），你往往会参照以前的经验和方法来进行。</w:t>
            </w:r>
          </w:p>
        </w:tc>
      </w:tr>
      <w:tr>
        <w:tblPrEx>
          <w:tblCellMar>
            <w:top w:w="0" w:type="dxa"/>
            <w:left w:w="0" w:type="dxa"/>
            <w:bottom w:w="0" w:type="dxa"/>
            <w:right w:w="0" w:type="dxa"/>
          </w:tblCellMar>
        </w:tblPrEx>
        <w:trPr>
          <w:trHeight w:val="375" w:hRule="atLeast"/>
          <w:tblCellSpacing w:w="0" w:type="dxa"/>
          <w:jc w:val="center"/>
        </w:trPr>
        <w:tc>
          <w:tcPr>
            <w:tcW w:w="0" w:type="auto"/>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对人和事的要求不高不低，这种“中庸”也让你和周围的人感到自在，而不至于压力太大。</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right"/>
              <w:rPr>
                <w:rFonts w:ascii="宋体" w:hAnsi="宋体" w:cs="宋体"/>
                <w:color w:val="393939"/>
                <w:kern w:val="0"/>
                <w:sz w:val="28"/>
                <w:szCs w:val="28"/>
              </w:rPr>
            </w:pP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给你的小建议：如果想激发自己达到更强的动力，你可以尝试逐渐提高自己的标准。</w:t>
            </w:r>
          </w:p>
        </w:tc>
      </w:tr>
    </w:tbl>
    <w:p>
      <w:pPr>
        <w:widowControl/>
        <w:jc w:val="center"/>
        <w:rPr>
          <w:rFonts w:ascii="宋体" w:hAnsi="宋体" w:cs="宋体"/>
          <w:vanish/>
          <w:kern w:val="0"/>
          <w:sz w:val="28"/>
          <w:szCs w:val="28"/>
        </w:rPr>
      </w:pPr>
    </w:p>
    <w:tbl>
      <w:tblPr>
        <w:tblStyle w:val="7"/>
        <w:tblW w:w="5000" w:type="pct"/>
        <w:jc w:val="center"/>
        <w:tblCellSpacing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375" w:hRule="atLeast"/>
          <w:tblCellSpacing w:w="0" w:type="dxa"/>
          <w:jc w:val="center"/>
        </w:trPr>
        <w:tc>
          <w:tcPr>
            <w:tcW w:w="0" w:type="auto"/>
            <w:vAlign w:val="center"/>
          </w:tcPr>
          <w:p>
            <w:pPr>
              <w:widowControl/>
              <w:spacing w:line="345" w:lineRule="atLeast"/>
              <w:jc w:val="left"/>
              <w:rPr>
                <w:rFonts w:ascii="宋体" w:hAnsi="宋体" w:cs="宋体"/>
                <w:color w:val="393939"/>
                <w:kern w:val="0"/>
                <w:sz w:val="28"/>
                <w:szCs w:val="28"/>
              </w:rPr>
            </w:pPr>
            <w:r>
              <w:rPr>
                <w:rFonts w:hint="eastAsia" w:ascii="宋体" w:hAnsi="宋体" w:cs="宋体"/>
                <w:b/>
                <w:bCs/>
                <w:color w:val="393939"/>
                <w:kern w:val="0"/>
                <w:sz w:val="28"/>
                <w:szCs w:val="28"/>
              </w:rPr>
              <w:t>影响愿望</w:t>
            </w:r>
            <w:r>
              <w:rPr>
                <w:rFonts w:hint="eastAsia" w:ascii="宋体" w:hAnsi="宋体" w:cs="宋体"/>
                <w:color w:val="393939"/>
                <w:kern w:val="0"/>
                <w:sz w:val="28"/>
                <w:szCs w:val="28"/>
              </w:rPr>
              <w:t>：是引导或说服别人按照你的想法行事的愿望。</w:t>
            </w:r>
          </w:p>
        </w:tc>
      </w:tr>
    </w:tbl>
    <w:p>
      <w:pPr>
        <w:widowControl/>
        <w:jc w:val="center"/>
        <w:rPr>
          <w:rFonts w:ascii="宋体" w:hAnsi="宋体" w:cs="宋体"/>
          <w:vanish/>
          <w:kern w:val="0"/>
          <w:sz w:val="28"/>
          <w:szCs w:val="28"/>
        </w:rPr>
      </w:pPr>
    </w:p>
    <w:tbl>
      <w:tblPr>
        <w:tblStyle w:val="7"/>
        <w:tblW w:w="5000" w:type="pct"/>
        <w:jc w:val="center"/>
        <w:tblCellSpacing w:w="0" w:type="dxa"/>
        <w:tblLayout w:type="autofit"/>
        <w:tblCellMar>
          <w:top w:w="0" w:type="dxa"/>
          <w:left w:w="0" w:type="dxa"/>
          <w:bottom w:w="0" w:type="dxa"/>
          <w:right w:w="0" w:type="dxa"/>
        </w:tblCellMar>
      </w:tblPr>
      <w:tblGrid>
        <w:gridCol w:w="280"/>
        <w:gridCol w:w="8026"/>
      </w:tblGrid>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right"/>
              <w:rPr>
                <w:rFonts w:ascii="宋体" w:hAnsi="宋体" w:cs="宋体"/>
                <w:color w:val="393939"/>
                <w:kern w:val="0"/>
                <w:sz w:val="28"/>
                <w:szCs w:val="28"/>
              </w:rPr>
            </w:pP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你是一个影响愿望较高的人。具体表现是：</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before="100" w:beforeAutospacing="1" w:after="100" w:afterAutospacing="1"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喜欢指导别人怎样完成一件事，希望别人遵循你提供的方法。能够及时和有效地传达自己的观念和想法，并且能够让别人去贯彻和实现你的想法。</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希望事情的进度和结果尽在你的掌握中。</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看重自己的影响力，尽量在别人面前展示，也非常在意自己在别人心目中的地位。</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p>
        </w:tc>
        <w:tc>
          <w:tcPr>
            <w:tcW w:w="5000" w:type="pct"/>
            <w:vAlign w:val="center"/>
          </w:tcPr>
          <w:p>
            <w:pPr>
              <w:widowControl/>
              <w:spacing w:before="100" w:beforeAutospacing="1" w:after="100" w:afterAutospacing="1"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给你的小建议：是不是已经有人说你太过强势？平时你也可以多听听别人的意见和建议。对管理、销售、市场宣传等需要强烈影响他人的工作，你会更加得心应手。</w:t>
            </w:r>
          </w:p>
        </w:tc>
      </w:tr>
    </w:tbl>
    <w:p>
      <w:pPr>
        <w:widowControl/>
        <w:jc w:val="center"/>
        <w:rPr>
          <w:rFonts w:ascii="宋体" w:hAnsi="宋体" w:cs="宋体"/>
          <w:vanish/>
          <w:kern w:val="0"/>
          <w:sz w:val="28"/>
          <w:szCs w:val="28"/>
        </w:rPr>
      </w:pPr>
    </w:p>
    <w:tbl>
      <w:tblPr>
        <w:tblStyle w:val="7"/>
        <w:tblW w:w="5000" w:type="pct"/>
        <w:jc w:val="center"/>
        <w:tblCellSpacing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375" w:hRule="atLeast"/>
          <w:tblCellSpacing w:w="0" w:type="dxa"/>
          <w:jc w:val="center"/>
        </w:trPr>
        <w:tc>
          <w:tcPr>
            <w:tcW w:w="7755" w:type="dxa"/>
            <w:vAlign w:val="center"/>
          </w:tcPr>
          <w:p>
            <w:pPr>
              <w:widowControl/>
              <w:spacing w:before="100" w:beforeAutospacing="1" w:after="100" w:afterAutospacing="1" w:line="345" w:lineRule="atLeast"/>
              <w:jc w:val="left"/>
              <w:rPr>
                <w:rFonts w:ascii="宋体" w:hAnsi="宋体" w:cs="宋体"/>
                <w:color w:val="393939"/>
                <w:kern w:val="0"/>
                <w:sz w:val="28"/>
                <w:szCs w:val="28"/>
              </w:rPr>
            </w:pPr>
            <w:r>
              <w:rPr>
                <w:rFonts w:hint="eastAsia" w:ascii="宋体" w:hAnsi="宋体" w:cs="宋体"/>
                <w:b/>
                <w:bCs/>
                <w:color w:val="393939"/>
                <w:kern w:val="0"/>
                <w:sz w:val="28"/>
                <w:szCs w:val="28"/>
              </w:rPr>
              <w:t>挫折承受</w:t>
            </w:r>
            <w:r>
              <w:rPr>
                <w:rFonts w:hint="eastAsia" w:ascii="宋体" w:hAnsi="宋体" w:cs="宋体"/>
                <w:color w:val="393939"/>
                <w:kern w:val="0"/>
                <w:sz w:val="28"/>
                <w:szCs w:val="28"/>
              </w:rPr>
              <w:t>：是指我们面对现在或将来可能遇到的挫折、困难和失败时常有的心态、情绪以及可能的举动。</w:t>
            </w:r>
          </w:p>
        </w:tc>
      </w:tr>
    </w:tbl>
    <w:p>
      <w:pPr>
        <w:widowControl/>
        <w:jc w:val="center"/>
        <w:rPr>
          <w:rFonts w:ascii="宋体" w:hAnsi="宋体" w:cs="宋体"/>
          <w:vanish/>
          <w:kern w:val="0"/>
          <w:sz w:val="28"/>
          <w:szCs w:val="28"/>
        </w:rPr>
      </w:pPr>
    </w:p>
    <w:tbl>
      <w:tblPr>
        <w:tblStyle w:val="7"/>
        <w:tblW w:w="5000" w:type="pct"/>
        <w:jc w:val="center"/>
        <w:tblCellSpacing w:w="0" w:type="dxa"/>
        <w:tblLayout w:type="autofit"/>
        <w:tblCellMar>
          <w:top w:w="0" w:type="dxa"/>
          <w:left w:w="0" w:type="dxa"/>
          <w:bottom w:w="0" w:type="dxa"/>
          <w:right w:w="0" w:type="dxa"/>
        </w:tblCellMar>
      </w:tblPr>
      <w:tblGrid>
        <w:gridCol w:w="280"/>
        <w:gridCol w:w="8026"/>
      </w:tblGrid>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right"/>
              <w:rPr>
                <w:rFonts w:ascii="宋体" w:hAnsi="宋体" w:cs="宋体"/>
                <w:color w:val="393939"/>
                <w:kern w:val="0"/>
                <w:sz w:val="28"/>
                <w:szCs w:val="28"/>
              </w:rPr>
            </w:pP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你的挫折承受力居中。具体表现是：</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righ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遇到挫折时感到沮丧，但不会深陷其中不能自拔。</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能从失败中总结教训，避免重蹈覆辙。</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新事物或新环境出现时，虽然会有点害怕，但还是会小心地试水挑战。</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给你的小建议：提高耐挫力能帮助你更有力地抵御挫败感的伤害，自我调整或者找</w:t>
            </w:r>
            <w:r>
              <w:rPr>
                <w:rFonts w:hint="eastAsia" w:ascii="宋体" w:hAnsi="宋体" w:cs="宋体"/>
                <w:color w:val="393939"/>
                <w:kern w:val="0"/>
                <w:sz w:val="28"/>
                <w:szCs w:val="28"/>
              </w:rPr>
              <w:br w:type="textWrapping"/>
            </w:r>
            <w:r>
              <w:rPr>
                <w:rFonts w:hint="eastAsia" w:ascii="宋体" w:hAnsi="宋体" w:cs="宋体"/>
                <w:color w:val="393939"/>
                <w:kern w:val="0"/>
                <w:sz w:val="28"/>
                <w:szCs w:val="28"/>
              </w:rPr>
              <w:t>人倾诉都是很好的途径。</w:t>
            </w:r>
          </w:p>
        </w:tc>
      </w:tr>
    </w:tbl>
    <w:p>
      <w:pPr>
        <w:widowControl/>
        <w:jc w:val="center"/>
        <w:rPr>
          <w:rFonts w:ascii="宋体" w:hAnsi="宋体" w:cs="宋体"/>
          <w:vanish/>
          <w:kern w:val="0"/>
          <w:sz w:val="28"/>
          <w:szCs w:val="28"/>
        </w:rPr>
      </w:pPr>
    </w:p>
    <w:tbl>
      <w:tblPr>
        <w:tblStyle w:val="7"/>
        <w:tblW w:w="5000" w:type="pct"/>
        <w:jc w:val="center"/>
        <w:tblCellSpacing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375" w:hRule="atLeast"/>
          <w:tblCellSpacing w:w="0" w:type="dxa"/>
          <w:jc w:val="center"/>
        </w:trPr>
        <w:tc>
          <w:tcPr>
            <w:tcW w:w="0" w:type="auto"/>
            <w:vAlign w:val="center"/>
          </w:tcPr>
          <w:p>
            <w:pPr>
              <w:widowControl/>
              <w:spacing w:before="100" w:beforeAutospacing="1" w:after="100" w:afterAutospacing="1" w:line="345" w:lineRule="atLeast"/>
              <w:jc w:val="left"/>
              <w:rPr>
                <w:rFonts w:ascii="宋体" w:hAnsi="宋体" w:cs="宋体"/>
                <w:color w:val="393939"/>
                <w:kern w:val="0"/>
                <w:sz w:val="28"/>
                <w:szCs w:val="28"/>
              </w:rPr>
            </w:pPr>
            <w:r>
              <w:rPr>
                <w:rFonts w:hint="eastAsia" w:ascii="宋体" w:hAnsi="宋体" w:cs="宋体"/>
                <w:b/>
                <w:bCs/>
                <w:color w:val="393939"/>
                <w:kern w:val="0"/>
                <w:sz w:val="28"/>
                <w:szCs w:val="28"/>
              </w:rPr>
              <w:t>人际交往</w:t>
            </w:r>
            <w:r>
              <w:rPr>
                <w:rFonts w:hint="eastAsia" w:ascii="宋体" w:hAnsi="宋体" w:cs="宋体"/>
                <w:color w:val="393939"/>
                <w:kern w:val="0"/>
                <w:sz w:val="28"/>
                <w:szCs w:val="28"/>
              </w:rPr>
              <w:t>：是生活和工作中对人际关系的关注程度，喜欢并能很好地建立和保持良好的人际关系。</w:t>
            </w:r>
          </w:p>
        </w:tc>
      </w:tr>
    </w:tbl>
    <w:p>
      <w:pPr>
        <w:widowControl/>
        <w:jc w:val="center"/>
        <w:rPr>
          <w:rFonts w:ascii="宋体" w:hAnsi="宋体" w:cs="宋体"/>
          <w:vanish/>
          <w:kern w:val="0"/>
          <w:sz w:val="28"/>
          <w:szCs w:val="28"/>
        </w:rPr>
      </w:pPr>
    </w:p>
    <w:tbl>
      <w:tblPr>
        <w:tblStyle w:val="7"/>
        <w:tblW w:w="5000" w:type="pct"/>
        <w:jc w:val="center"/>
        <w:tblCellSpacing w:w="0" w:type="dxa"/>
        <w:tblLayout w:type="autofit"/>
        <w:tblCellMar>
          <w:top w:w="0" w:type="dxa"/>
          <w:left w:w="0" w:type="dxa"/>
          <w:bottom w:w="0" w:type="dxa"/>
          <w:right w:w="0" w:type="dxa"/>
        </w:tblCellMar>
      </w:tblPr>
      <w:tblGrid>
        <w:gridCol w:w="280"/>
        <w:gridCol w:w="8026"/>
      </w:tblGrid>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right"/>
              <w:rPr>
                <w:rFonts w:ascii="宋体" w:hAnsi="宋体" w:cs="宋体"/>
                <w:color w:val="393939"/>
                <w:kern w:val="0"/>
                <w:sz w:val="28"/>
                <w:szCs w:val="28"/>
              </w:rPr>
            </w:pP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你在人际交往动机上处于中等程度。具体表现是：</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righ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和别人打交道时感觉很自如，不拘束；具有一定察言观色的技巧。</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愿意与人为善，乐意和他人合作。</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w:t>
            </w: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 不会涉入别人的事，和朋友保持适当的距离，坚持自己的空间。</w:t>
            </w:r>
          </w:p>
        </w:tc>
      </w:tr>
      <w:tr>
        <w:tblPrEx>
          <w:tblCellMar>
            <w:top w:w="0" w:type="dxa"/>
            <w:left w:w="0" w:type="dxa"/>
            <w:bottom w:w="0" w:type="dxa"/>
            <w:right w:w="0" w:type="dxa"/>
          </w:tblCellMar>
        </w:tblPrEx>
        <w:trPr>
          <w:trHeight w:val="375" w:hRule="atLeast"/>
          <w:tblCellSpacing w:w="0" w:type="dxa"/>
          <w:jc w:val="center"/>
        </w:trPr>
        <w:tc>
          <w:tcPr>
            <w:tcW w:w="0" w:type="pct"/>
            <w:vAlign w:val="center"/>
          </w:tcPr>
          <w:p>
            <w:pPr>
              <w:widowControl/>
              <w:spacing w:line="345" w:lineRule="atLeast"/>
              <w:jc w:val="left"/>
              <w:rPr>
                <w:rFonts w:ascii="宋体" w:hAnsi="宋体" w:cs="宋体"/>
                <w:color w:val="393939"/>
                <w:kern w:val="0"/>
                <w:sz w:val="28"/>
                <w:szCs w:val="28"/>
              </w:rPr>
            </w:pPr>
          </w:p>
        </w:tc>
        <w:tc>
          <w:tcPr>
            <w:tcW w:w="5000" w:type="pct"/>
            <w:vAlign w:val="center"/>
          </w:tcPr>
          <w:p>
            <w:pPr>
              <w:widowControl/>
              <w:spacing w:line="345" w:lineRule="atLeast"/>
              <w:jc w:val="left"/>
              <w:rPr>
                <w:rFonts w:ascii="宋体" w:hAnsi="宋体" w:cs="宋体"/>
                <w:color w:val="393939"/>
                <w:kern w:val="0"/>
                <w:sz w:val="28"/>
                <w:szCs w:val="28"/>
              </w:rPr>
            </w:pPr>
            <w:r>
              <w:rPr>
                <w:rFonts w:hint="eastAsia" w:ascii="宋体" w:hAnsi="宋体" w:cs="宋体"/>
                <w:color w:val="393939"/>
                <w:kern w:val="0"/>
                <w:sz w:val="28"/>
                <w:szCs w:val="28"/>
              </w:rPr>
              <w:t xml:space="preserve">   给你的小建议：适当地多和人打交道，那样你会在人际交往中变得更从容。 </w:t>
            </w:r>
          </w:p>
        </w:tc>
      </w:tr>
    </w:tbl>
    <w:p/>
    <w:p/>
    <w:p/>
    <w:p/>
    <w:p/>
    <w:p/>
    <w:p>
      <w:pPr>
        <w:rPr>
          <w:b/>
          <w:sz w:val="32"/>
          <w:szCs w:val="32"/>
        </w:rPr>
      </w:pPr>
      <w:r>
        <w:rPr>
          <w:rFonts w:hint="eastAsia"/>
          <w:b/>
          <w:sz w:val="32"/>
          <w:szCs w:val="32"/>
        </w:rPr>
        <w:t>优势</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需要通过感官感觉和身体操作完成任务，比如用手和工具的工作，你都能出色的完成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与别人相比，你对信息的观察力敏锐、记忆力超群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多么混乱的数据和信息在你手中，都会变得有序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你喜欢与比自己强的人一同工作，如果没有那种条件，你也能自己独立完成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压力和危机也不会扰乱你冷静的头脑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知道完成工作需要做什么和必须做什么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外界变化而你心中泰然、处变不惊，能良好的适应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你拥有实际而丰富的常识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能够客观的分析目前需要做些什么，并且排兵布阵，充分利用现有资源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你的韧性，支持着你冒险和尝新的欲望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 xml:space="preserve">积极热情，富有推动力和影响力 </w:t>
      </w:r>
    </w:p>
    <w:p>
      <w:pPr>
        <w:widowControl/>
        <w:numPr>
          <w:ilvl w:val="0"/>
          <w:numId w:val="2"/>
        </w:numPr>
        <w:spacing w:before="100" w:beforeAutospacing="1" w:after="100" w:afterAutospacing="1" w:line="345" w:lineRule="atLeast"/>
        <w:jc w:val="left"/>
        <w:rPr>
          <w:rFonts w:hint="eastAsia" w:ascii="ˎ̥" w:hAnsi="ˎ̥" w:cs="宋体"/>
          <w:color w:val="393939"/>
          <w:kern w:val="0"/>
          <w:sz w:val="28"/>
          <w:szCs w:val="18"/>
        </w:rPr>
      </w:pPr>
      <w:r>
        <w:rPr>
          <w:rFonts w:ascii="ˎ̥" w:hAnsi="ˎ̥" w:cs="宋体"/>
          <w:color w:val="393939"/>
          <w:kern w:val="0"/>
          <w:sz w:val="28"/>
          <w:szCs w:val="18"/>
        </w:rPr>
        <w:t>重视安全和保障，风险控制较好</w:t>
      </w:r>
    </w:p>
    <w:p>
      <w:pPr>
        <w:widowControl/>
        <w:spacing w:before="100" w:beforeAutospacing="1" w:after="100" w:afterAutospacing="1" w:line="345" w:lineRule="atLeast"/>
        <w:jc w:val="left"/>
        <w:rPr>
          <w:rFonts w:hint="eastAsia" w:ascii="ˎ̥" w:hAnsi="ˎ̥" w:cs="宋体"/>
          <w:color w:val="393939"/>
          <w:kern w:val="0"/>
          <w:sz w:val="28"/>
          <w:szCs w:val="18"/>
        </w:rPr>
      </w:pPr>
    </w:p>
    <w:p>
      <w:pPr>
        <w:widowControl/>
        <w:spacing w:before="100" w:beforeAutospacing="1" w:after="100" w:afterAutospacing="1" w:line="345" w:lineRule="atLeast"/>
        <w:jc w:val="left"/>
        <w:rPr>
          <w:rFonts w:hint="eastAsia" w:ascii="ˎ̥" w:hAnsi="ˎ̥" w:cs="宋体"/>
          <w:color w:val="393939"/>
          <w:kern w:val="0"/>
          <w:sz w:val="28"/>
          <w:szCs w:val="18"/>
        </w:rPr>
      </w:pPr>
    </w:p>
    <w:p>
      <w:pPr>
        <w:widowControl/>
        <w:spacing w:before="100" w:beforeAutospacing="1" w:after="100" w:afterAutospacing="1" w:line="345" w:lineRule="atLeast"/>
        <w:jc w:val="left"/>
        <w:rPr>
          <w:rFonts w:hint="eastAsia" w:ascii="ˎ̥" w:hAnsi="ˎ̥" w:cs="宋体"/>
          <w:color w:val="393939"/>
          <w:kern w:val="0"/>
          <w:sz w:val="28"/>
          <w:szCs w:val="18"/>
        </w:rPr>
      </w:pPr>
    </w:p>
    <w:p>
      <w:pPr>
        <w:widowControl/>
        <w:spacing w:before="100" w:beforeAutospacing="1" w:after="100" w:afterAutospacing="1" w:line="345" w:lineRule="atLeast"/>
        <w:jc w:val="left"/>
        <w:rPr>
          <w:rFonts w:hint="eastAsia" w:ascii="ˎ̥" w:hAnsi="ˎ̥" w:cs="宋体"/>
          <w:color w:val="393939"/>
          <w:kern w:val="0"/>
          <w:sz w:val="28"/>
          <w:szCs w:val="18"/>
        </w:rPr>
      </w:pPr>
    </w:p>
    <w:p>
      <w:pPr>
        <w:widowControl/>
        <w:jc w:val="left"/>
      </w:pPr>
      <w:r>
        <w:rPr>
          <w:rFonts w:ascii="宋体" w:hAnsi="宋体" w:cs="宋体"/>
          <w:kern w:val="0"/>
          <w:sz w:val="24"/>
          <w:szCs w:val="24"/>
        </w:rPr>
        <w:t> </w:t>
      </w:r>
      <w:r>
        <w:rPr>
          <w:rFonts w:hint="eastAsia"/>
          <w:b/>
          <w:sz w:val="32"/>
          <w:szCs w:val="32"/>
        </w:rPr>
        <w:t>劣势</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由于总能找到简捷的解决办法，这使你有时会偷工减料，不能完成所有的步骤和细节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过分的关注眼下的结果，难以看到行动的深远影响和意义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对抽象、复杂的理论缺乏耐心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由于喜欢多样化和新奇刺激，对所有的选择都持开放态度，所以不善于做决定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不喜欢事先准备，在时间安排、计划方面稍有欠缺；也不喜欢确定长远目标，因此很难达到最佳状态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独立性强，不喜欢过多的条条框框、官僚作风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总是独立分析，独自判断，不喜欢与别人分享自己的反应、情感和担忧，也不愿意把具体的情况甚至是最重要的部分与他人进行交流，使得周围的人行动或配合起来比较被动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通常无视自己和他人的情感和需要，不够重视自己的决定对他人产生的影响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容易厌烦和焦躁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当缺少支持时，做事的动力会减弱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 xml:space="preserve">有时过于关注自己的观点是否被尊重和采纳，而忽视了目标结果 </w:t>
      </w:r>
    </w:p>
    <w:p>
      <w:pPr>
        <w:widowControl/>
        <w:numPr>
          <w:ilvl w:val="0"/>
          <w:numId w:val="3"/>
        </w:numPr>
        <w:spacing w:before="100" w:beforeAutospacing="1" w:after="100" w:afterAutospacing="1" w:line="345" w:lineRule="atLeast"/>
        <w:jc w:val="left"/>
        <w:rPr>
          <w:rFonts w:hint="eastAsia" w:ascii="ˎ̥" w:hAnsi="ˎ̥" w:cs="宋体"/>
          <w:color w:val="393939"/>
          <w:kern w:val="0"/>
          <w:sz w:val="28"/>
          <w:szCs w:val="28"/>
        </w:rPr>
      </w:pPr>
      <w:r>
        <w:rPr>
          <w:rFonts w:ascii="ˎ̥" w:hAnsi="ˎ̥" w:cs="宋体"/>
          <w:color w:val="393939"/>
          <w:kern w:val="0"/>
          <w:sz w:val="28"/>
          <w:szCs w:val="28"/>
        </w:rPr>
        <w:t>缺乏挑战精神，对挫折的承受力不高</w:t>
      </w:r>
    </w:p>
    <w:p>
      <w:pPr>
        <w:widowControl/>
        <w:spacing w:before="100" w:beforeAutospacing="1" w:after="100" w:afterAutospacing="1" w:line="345" w:lineRule="atLeast"/>
        <w:jc w:val="left"/>
        <w:rPr>
          <w:rFonts w:hint="eastAsia" w:ascii="ˎ̥" w:hAnsi="ˎ̥" w:cs="宋体"/>
          <w:color w:val="393939"/>
          <w:kern w:val="0"/>
          <w:sz w:val="28"/>
          <w:szCs w:val="28"/>
        </w:rPr>
      </w:pPr>
    </w:p>
    <w:p>
      <w:pPr>
        <w:rPr>
          <w:rFonts w:asciiTheme="majorEastAsia" w:hAnsiTheme="majorEastAsia" w:eastAsiaTheme="majorEastAsia"/>
          <w:sz w:val="32"/>
          <w:szCs w:val="32"/>
        </w:rPr>
      </w:pPr>
      <w:r>
        <w:rPr>
          <w:rFonts w:ascii="ˎ̥" w:hAnsi="ˎ̥" w:cs="宋体"/>
          <w:color w:val="393939"/>
          <w:kern w:val="0"/>
          <w:sz w:val="18"/>
          <w:szCs w:val="18"/>
        </w:rPr>
        <w:t>   </w:t>
      </w:r>
      <w:r>
        <w:rPr>
          <w:rFonts w:hint="eastAsia" w:asciiTheme="majorEastAsia" w:hAnsiTheme="majorEastAsia" w:eastAsiaTheme="majorEastAsia"/>
          <w:sz w:val="32"/>
          <w:szCs w:val="32"/>
        </w:rPr>
        <w:t>（二）</w:t>
      </w:r>
      <w:r>
        <w:rPr>
          <w:rFonts w:asciiTheme="majorEastAsia" w:hAnsiTheme="majorEastAsia" w:eastAsiaTheme="majorEastAsia"/>
          <w:sz w:val="32"/>
          <w:szCs w:val="32"/>
        </w:rPr>
        <w:t>环境分析</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1．</w:t>
      </w:r>
      <w:r>
        <w:rPr>
          <w:rFonts w:asciiTheme="majorEastAsia" w:hAnsiTheme="majorEastAsia" w:eastAsiaTheme="majorEastAsia"/>
          <w:sz w:val="32"/>
          <w:szCs w:val="32"/>
        </w:rPr>
        <w:t>家庭环境</w:t>
      </w:r>
    </w:p>
    <w:p>
      <w:pPr>
        <w:widowControl/>
        <w:spacing w:before="100" w:beforeAutospacing="1" w:after="100" w:afterAutospacing="1"/>
        <w:ind w:firstLine="560" w:firstLineChars="200"/>
        <w:jc w:val="left"/>
        <w:rPr>
          <w:rFonts w:hint="eastAsia" w:cs="宋体" w:asciiTheme="minorEastAsia" w:hAnsiTheme="minorEastAsia" w:eastAsiaTheme="minorEastAsia"/>
          <w:color w:val="393939"/>
          <w:kern w:val="0"/>
          <w:sz w:val="28"/>
          <w:szCs w:val="28"/>
        </w:rPr>
      </w:pPr>
      <w:r>
        <w:rPr>
          <w:rFonts w:hint="eastAsia" w:cs="宋体" w:asciiTheme="minorEastAsia" w:hAnsiTheme="minorEastAsia" w:eastAsiaTheme="minorEastAsia"/>
          <w:color w:val="393939"/>
          <w:kern w:val="0"/>
          <w:sz w:val="28"/>
          <w:szCs w:val="28"/>
        </w:rPr>
        <w:t>我是一个淮安人，从小在淮安长大。家庭还算美满。小时候和爸爸妈妈，外公外婆生活在一起。受到的疼爱比较多。外公是医生，所以在生病看病上从来不是问题。爸爸在我小学1年级时到外地上班一个星期回家一次，所以我主要和妈妈每天相处。虽然和妈妈经常吵架，对妈妈的教育方法有很多排斥，但妈妈的勤劳还是给我很大的教育。爸爸虽然长时间不在家，但每个周末我们都会一起交流一个星期来遇到的问题。外公是个非常好的人，经常教育我一些做人的道理，指导我一些做人的态度。外公也是我最敬佩的人。外婆非常疼爱我，经常做好吃的给我吃，从外婆那里我感受到家的温暖。爷爷奶奶都是农民，生活在外地，我和他们的交流也不多。但是没有什么文化的他们把家里四个孩子培养出三个大学生，这在农村是很少见的。事实也证明教育的重要。他们前几年搬到了城市里，享受美好的老年时光。他们的为人处世的方式也让我学到了很多。</w:t>
      </w:r>
    </w:p>
    <w:p>
      <w:pPr>
        <w:widowControl/>
        <w:spacing w:before="100" w:beforeAutospacing="1" w:after="100" w:afterAutospacing="1"/>
        <w:ind w:firstLine="560" w:firstLineChars="200"/>
        <w:jc w:val="left"/>
        <w:rPr>
          <w:rFonts w:hint="eastAsia" w:cs="宋体" w:asciiTheme="minorEastAsia" w:hAnsiTheme="minorEastAsia" w:eastAsiaTheme="minorEastAsia"/>
          <w:color w:val="393939"/>
          <w:kern w:val="0"/>
          <w:sz w:val="28"/>
          <w:szCs w:val="28"/>
        </w:rPr>
      </w:pPr>
      <w:r>
        <w:rPr>
          <w:rFonts w:hint="eastAsia" w:cs="宋体" w:asciiTheme="minorEastAsia" w:hAnsiTheme="minorEastAsia" w:eastAsiaTheme="minorEastAsia"/>
          <w:color w:val="393939"/>
          <w:kern w:val="0"/>
          <w:sz w:val="28"/>
          <w:szCs w:val="28"/>
        </w:rPr>
        <w:t>以前我觉得我的家庭不够富裕，父母不够强大。但是如今我觉得我的家给了我一个爸爸妈妈，给我衣食无忧，给我健康，给我欢乐，给我完整。我觉得我的家是最好的。</w:t>
      </w:r>
    </w:p>
    <w:p/>
    <w:p>
      <w:pPr>
        <w:widowControl/>
        <w:jc w:val="left"/>
      </w:pPr>
      <w:r>
        <w:br w:type="page"/>
      </w:r>
    </w:p>
    <w:p>
      <w:pPr>
        <w:spacing w:line="50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2．</w:t>
      </w:r>
      <w:r>
        <w:rPr>
          <w:rFonts w:asciiTheme="majorEastAsia" w:hAnsiTheme="majorEastAsia" w:eastAsiaTheme="majorEastAsia"/>
          <w:sz w:val="32"/>
          <w:szCs w:val="32"/>
        </w:rPr>
        <w:t>学校环境</w:t>
      </w:r>
    </w:p>
    <w:p>
      <w:pPr>
        <w:ind w:firstLine="560" w:firstLineChars="200"/>
        <w:rPr>
          <w:rFonts w:hint="eastAsia"/>
          <w:sz w:val="28"/>
          <w:szCs w:val="28"/>
        </w:rPr>
      </w:pPr>
      <w:r>
        <w:rPr>
          <w:rFonts w:hint="eastAsia"/>
          <w:sz w:val="28"/>
          <w:szCs w:val="28"/>
        </w:rPr>
        <w:t>我所就读的南京林业大学坐落在风景秀丽的紫金山麓、碧波荡漾的玄武湖畔，是一所中央与地方共建并以地方管理为主的多科性大学。</w:t>
      </w:r>
    </w:p>
    <w:p>
      <w:pPr>
        <w:ind w:firstLine="560" w:firstLineChars="200"/>
        <w:rPr>
          <w:rFonts w:hint="eastAsia"/>
          <w:sz w:val="28"/>
          <w:szCs w:val="28"/>
        </w:rPr>
      </w:pPr>
      <w:r>
        <w:rPr>
          <w:rFonts w:hint="eastAsia"/>
          <w:sz w:val="28"/>
          <w:szCs w:val="28"/>
        </w:rPr>
        <w:t>我校土木工程学院目前设有森林工程、土木工程（交通土建工程、建筑工程两个方向）、工程管理、测绘工程、给水排水工程等6个本科专业和方向，分别对应6个系。其中，土木工程专业为江苏省首批特色专业、江苏省品牌专业建设点。</w:t>
      </w:r>
    </w:p>
    <w:p>
      <w:pPr>
        <w:ind w:firstLine="560" w:firstLineChars="200"/>
        <w:rPr>
          <w:sz w:val="28"/>
          <w:szCs w:val="28"/>
        </w:rPr>
      </w:pPr>
      <w:r>
        <w:rPr>
          <w:rFonts w:hint="eastAsia"/>
          <w:sz w:val="28"/>
          <w:szCs w:val="28"/>
        </w:rPr>
        <w:t>目前我院在岗教职工75人，其中教授9名（博士生导师7名）、副教授级高级职称19人。江苏省“教学名师”1人，江苏省“333高层次人才培养工程”培养对象1人，江苏省“六大人才高峰”培养对象4人，江苏省“青蓝工程”中青年学术带头人1人，“青蓝工程”中青年骨干教师3人。</w:t>
      </w:r>
      <w:r>
        <w:rPr>
          <w:sz w:val="28"/>
          <w:szCs w:val="28"/>
        </w:rPr>
        <w:t xml:space="preserve"> </w:t>
      </w:r>
    </w:p>
    <w:p>
      <w:pPr>
        <w:rPr>
          <w:sz w:val="28"/>
          <w:szCs w:val="28"/>
        </w:rPr>
      </w:pPr>
      <w:r>
        <w:rPr>
          <w:rFonts w:hint="eastAsia"/>
          <w:sz w:val="28"/>
          <w:szCs w:val="28"/>
        </w:rPr>
        <w:t xml:space="preserve">     带着高考的遗憾来到这里，我却发现这儿的一切并没有让我失望。这儿有热情的同学，负责的老师，浓厚的学习氛围。我发现我已经深深地爱上了这里。</w:t>
      </w:r>
    </w:p>
    <w:p>
      <w:pPr>
        <w:widowControl/>
        <w:jc w:val="left"/>
        <w:rPr>
          <w:sz w:val="28"/>
          <w:szCs w:val="28"/>
        </w:rPr>
      </w:pPr>
      <w:r>
        <w:rPr>
          <w:sz w:val="28"/>
          <w:szCs w:val="28"/>
        </w:rPr>
        <w:br w:type="page"/>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3．</w:t>
      </w:r>
      <w:r>
        <w:rPr>
          <w:rFonts w:asciiTheme="majorEastAsia" w:hAnsiTheme="majorEastAsia" w:eastAsiaTheme="majorEastAsia"/>
          <w:sz w:val="32"/>
          <w:szCs w:val="32"/>
        </w:rPr>
        <w:t>社会环境</w:t>
      </w:r>
    </w:p>
    <w:p>
      <w:pPr>
        <w:widowControl/>
        <w:ind w:firstLine="560" w:firstLineChars="200"/>
        <w:jc w:val="left"/>
        <w:rPr>
          <w:rFonts w:hint="eastAsia" w:cs="Arial" w:asciiTheme="minorEastAsia" w:hAnsiTheme="minorEastAsia" w:eastAsiaTheme="minorEastAsia"/>
          <w:color w:val="333333"/>
          <w:kern w:val="0"/>
          <w:sz w:val="28"/>
          <w:szCs w:val="28"/>
        </w:rPr>
      </w:pPr>
      <w:r>
        <w:rPr>
          <w:rFonts w:cs="Arial" w:asciiTheme="minorEastAsia" w:hAnsiTheme="minorEastAsia" w:eastAsiaTheme="minorEastAsia"/>
          <w:color w:val="333333"/>
          <w:kern w:val="0"/>
          <w:sz w:val="28"/>
          <w:szCs w:val="28"/>
        </w:rPr>
        <w:t>现在一线技术岗位人才需求最紧俏，招聘岗位数最多，估计占招聘岗位总数的一半以上；金融、房产岗位占两成半，且以销售岗位为主。 目前掌握一定技能的职校生容易成为就业市场的</w:t>
      </w:r>
      <w:r>
        <w:rPr>
          <w:rFonts w:cs="Arial" w:asciiTheme="minorEastAsia" w:hAnsiTheme="minorEastAsia" w:eastAsiaTheme="minorEastAsia"/>
          <w:color w:val="auto"/>
          <w:kern w:val="0"/>
          <w:sz w:val="28"/>
          <w:szCs w:val="28"/>
          <w:u w:val="none"/>
        </w:rPr>
        <w:t>香饽饽</w:t>
      </w:r>
      <w:r>
        <w:rPr>
          <w:rFonts w:cs="Arial" w:asciiTheme="minorEastAsia" w:hAnsiTheme="minorEastAsia" w:eastAsiaTheme="minorEastAsia"/>
          <w:color w:val="333333"/>
          <w:kern w:val="0"/>
          <w:sz w:val="28"/>
          <w:szCs w:val="28"/>
        </w:rPr>
        <w:t>，因为用人单位在市场经济环境下早已转变了用人观念，他们往往看重的是一技之长和较高的吃苦耐劳的素质，在人才选择上渐趋理性，已从（赶时髦）的重学历转向（更现实）的重能力。</w:t>
      </w:r>
      <w:r>
        <w:rPr>
          <w:rFonts w:cs="Arial" w:asciiTheme="minorEastAsia" w:hAnsiTheme="minorEastAsia" w:eastAsiaTheme="minorEastAsia"/>
          <w:color w:val="333333"/>
          <w:kern w:val="0"/>
          <w:sz w:val="28"/>
          <w:szCs w:val="28"/>
        </w:rPr>
        <w:br w:type="textWrapping"/>
      </w:r>
      <w:r>
        <w:rPr>
          <w:rFonts w:cs="Arial" w:asciiTheme="minorEastAsia" w:hAnsiTheme="minorEastAsia" w:eastAsiaTheme="minorEastAsia"/>
          <w:color w:val="333333"/>
          <w:kern w:val="0"/>
          <w:sz w:val="28"/>
          <w:szCs w:val="28"/>
        </w:rPr>
        <w:t>　　</w:t>
      </w:r>
      <w:r>
        <w:rPr>
          <w:rFonts w:cs="Arial" w:asciiTheme="minorEastAsia" w:hAnsiTheme="minorEastAsia" w:eastAsiaTheme="minorEastAsia"/>
          <w:color w:val="333333"/>
          <w:kern w:val="0"/>
          <w:sz w:val="28"/>
          <w:szCs w:val="28"/>
        </w:rPr>
        <w:t>目前就业市场就业岗位大多集中在司机、保安、电梯维修工、</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"http://www.baidu.com/s?wd=%E6%B1%BD%E8%BD%A6%E4%BF%AE%E7%90%86%E5%B7%A5&amp;hl_tag=textlink&amp;tn=SE_hldp01350_v6v6zkg6"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汽车修理工</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、绿化工、</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"http://www.baidu.com/s?wd=%E9%9D%A2%E7%82%B9%E5%B8%88&amp;hl_tag=textlink&amp;tn=SE_hldp01350_v6v6zkg6"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面点师</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、物业维修工、</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"http://www.baidu.com/s?wd=%E9%80%81%E6%B0%B4%E5%B7%A5&amp;hl_tag=textlink&amp;tn=SE_hldp01350_v6v6zkg6"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送水工</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、食堂厨师、普工、</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"http://www.baidu.com/s?wd=%E9%92%B3%E5%B7%A5&amp;hl_tag=textlink&amp;tn=SE_hldp01350_v6v6zkg6"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钳工</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、模具、</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"http://www.baidu.com/s?wd=%E7%94%B5%E7%84%8A%E5%B7%A5&amp;hl_tag=textlink&amp;tn=SE_hldp01350_v6v6zkg6"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电焊工</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、库管、</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"http://www.baidu.com/s?wd=%E6%B0%B4%E7%94%B5%E5%B7%A5&amp;hl_tag=textlink&amp;tn=SE_hldp01350_v6v6zkg6"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水电工</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、装配电工、操作工、机床工、</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"http://www.baidu.com/s?wd=%E9%93%A3%E5%BA%8A&amp;hl_tag=textlink&amp;tn=SE_hldp01350_v6v6zkg6"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铣床</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工、印刷工等等，本科生有谁能去干这样工作呢？他们多半都想找一个能挂QQ工作的岗位、找一个即开心又体面工作，作着一夜暴富的美梦。</w:t>
      </w:r>
      <w:r>
        <w:rPr>
          <w:rFonts w:cs="Arial" w:asciiTheme="minorEastAsia" w:hAnsiTheme="minorEastAsia" w:eastAsiaTheme="minorEastAsia"/>
          <w:color w:val="333333"/>
          <w:kern w:val="0"/>
          <w:sz w:val="28"/>
          <w:szCs w:val="28"/>
        </w:rPr>
        <w:br w:type="textWrapping"/>
      </w:r>
      <w:r>
        <w:rPr>
          <w:rFonts w:cs="Arial" w:asciiTheme="minorEastAsia" w:hAnsiTheme="minorEastAsia" w:eastAsiaTheme="minorEastAsia"/>
          <w:color w:val="333333"/>
          <w:kern w:val="0"/>
          <w:sz w:val="28"/>
          <w:szCs w:val="28"/>
        </w:rPr>
        <w:t>　　这样岗位有吗？有的。靠拿纳税人的钱过活的单位是可以实现大学生的梦想的。如果你爸是</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"http://www.baidu.com/s?wd=%E6%9D%8E%E5%88%9A&amp;hl_tag=textlink&amp;tn=SE_hldp01350_v6v6zkg6"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李刚</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，一定很实现这个梦想的。但大多少大学生们的爸爸却不是</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"http://www.baidu.com/s?wd=%E6%9D%8E%E5%88%9A&amp;hl_tag=textlink&amp;tn=SE_hldp01350_v6v6zkg6"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李刚</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w:t>
      </w:r>
      <w:r>
        <w:rPr>
          <w:rFonts w:cs="Arial" w:asciiTheme="minorEastAsia" w:hAnsiTheme="minorEastAsia" w:eastAsiaTheme="minorEastAsia"/>
          <w:color w:val="333333"/>
          <w:kern w:val="0"/>
          <w:sz w:val="28"/>
          <w:szCs w:val="28"/>
        </w:rPr>
        <w:br w:type="textWrapping"/>
      </w:r>
      <w:r>
        <w:rPr>
          <w:rFonts w:cs="Arial" w:asciiTheme="minorEastAsia" w:hAnsiTheme="minorEastAsia" w:eastAsiaTheme="minorEastAsia"/>
          <w:color w:val="333333"/>
          <w:kern w:val="0"/>
          <w:sz w:val="28"/>
          <w:szCs w:val="28"/>
        </w:rPr>
        <w:t>　　大学生辛苦四年的大学</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"http://www.baidu.com/s?wd=%E6%9C%AC%E7%A7%91%E6%96%87%E5%87%AD&amp;hl_tag=textlink&amp;tn=SE_hldp01350_v6v6zkg6"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本科文凭</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就真的是</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"http://www.baidu.com/s?wd=%E5%BA%9F%E7%BA%B8&amp;hl_tag=textlink&amp;tn=SE_hldp01350_v6v6zkg6"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废纸</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一张吗？不是。有文凭都不行，没有文凭是万万不行的。文凭＋技能打造成复合型的人才是大有作为的，新</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"http://www.baidu.com/s?wd=%E4%B8%89%E7%99%BE%E5%85%AD%E5%8D%81%E8%A1%8C&amp;hl_tag=textlink&amp;tn=SE_hldp01350_v6v6zkg6"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三百六十行</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中就缺这样的人才，有心计的大学生们应该准确的做出一个</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"http://www.baidu.com/s?wd=%E8%81%8C%E4%B8%9A%E8%A7%84%E5%88%92&amp;hl_tag=textlink&amp;tn=SE_hldp01350_v6v6zkg6"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职业规划</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，尽早脱离就业被</w:t>
      </w:r>
      <w:r>
        <w:rPr>
          <w:rFonts w:cs="Arial" w:asciiTheme="minorEastAsia" w:hAnsiTheme="minorEastAsia" w:eastAsiaTheme="minorEastAsia"/>
          <w:color w:val="333333"/>
          <w:kern w:val="0"/>
          <w:sz w:val="28"/>
          <w:szCs w:val="28"/>
        </w:rPr>
        <w:fldChar w:fldCharType="begin"/>
      </w:r>
      <w:r>
        <w:rPr>
          <w:rFonts w:cs="Arial" w:asciiTheme="minorEastAsia" w:hAnsiTheme="minorEastAsia" w:eastAsiaTheme="minorEastAsia"/>
          <w:color w:val="333333"/>
          <w:kern w:val="0"/>
          <w:sz w:val="28"/>
          <w:szCs w:val="28"/>
        </w:rPr>
        <w:instrText xml:space="preserve"> HYPERLINK "http://www.baidu.com/s?wd=%E8%BE%B9%E7%BC%98%E5%8C%96&amp;hl_tag=textlink&amp;tn=SE_hldp01350_v6v6zkg6" \t "_blank" </w:instrText>
      </w:r>
      <w:r>
        <w:rPr>
          <w:rFonts w:cs="Arial" w:asciiTheme="minorEastAsia" w:hAnsiTheme="minorEastAsia" w:eastAsiaTheme="minorEastAsia"/>
          <w:color w:val="333333"/>
          <w:kern w:val="0"/>
          <w:sz w:val="28"/>
          <w:szCs w:val="28"/>
        </w:rPr>
        <w:fldChar w:fldCharType="separate"/>
      </w:r>
      <w:r>
        <w:rPr>
          <w:rFonts w:cs="Arial" w:asciiTheme="minorEastAsia" w:hAnsiTheme="minorEastAsia" w:eastAsiaTheme="minorEastAsia"/>
          <w:color w:val="333333"/>
          <w:kern w:val="0"/>
          <w:sz w:val="28"/>
          <w:szCs w:val="28"/>
        </w:rPr>
        <w:t>边缘化</w:t>
      </w:r>
      <w:r>
        <w:rPr>
          <w:rFonts w:cs="Arial" w:asciiTheme="minorEastAsia" w:hAnsiTheme="minorEastAsia" w:eastAsiaTheme="minorEastAsia"/>
          <w:color w:val="333333"/>
          <w:kern w:val="0"/>
          <w:sz w:val="28"/>
          <w:szCs w:val="28"/>
        </w:rPr>
        <w:fldChar w:fldCharType="end"/>
      </w:r>
      <w:r>
        <w:rPr>
          <w:rFonts w:cs="Arial" w:asciiTheme="minorEastAsia" w:hAnsiTheme="minorEastAsia" w:eastAsiaTheme="minorEastAsia"/>
          <w:color w:val="333333"/>
          <w:kern w:val="0"/>
          <w:sz w:val="28"/>
          <w:szCs w:val="28"/>
        </w:rPr>
        <w:t>，职场颇着冷遇的尴尬局面。</w:t>
      </w:r>
    </w:p>
    <w:p>
      <w:pPr>
        <w:widowControl/>
        <w:ind w:firstLine="560" w:firstLineChars="200"/>
        <w:jc w:val="left"/>
        <w:rPr>
          <w:rFonts w:asciiTheme="minorEastAsia" w:hAnsiTheme="minorEastAsia" w:eastAsiaTheme="minorEastAsia"/>
          <w:sz w:val="28"/>
          <w:szCs w:val="28"/>
        </w:rPr>
      </w:pPr>
      <w:r>
        <w:rPr>
          <w:rFonts w:cs="Arial" w:asciiTheme="minorEastAsia" w:hAnsiTheme="minorEastAsia" w:eastAsiaTheme="minorEastAsia"/>
          <w:color w:val="333333"/>
          <w:kern w:val="0"/>
          <w:sz w:val="28"/>
          <w:szCs w:val="28"/>
        </w:rPr>
        <w:br w:type="textWrapping"/>
      </w:r>
      <w:r>
        <w:rPr>
          <w:rFonts w:cs="Arial" w:asciiTheme="minorEastAsia" w:hAnsiTheme="minorEastAsia" w:eastAsiaTheme="minorEastAsia"/>
          <w:color w:val="333333"/>
          <w:kern w:val="0"/>
          <w:sz w:val="28"/>
          <w:szCs w:val="28"/>
        </w:rPr>
        <w:br w:type="page"/>
      </w:r>
      <w:r>
        <w:rPr>
          <w:rFonts w:ascii="Arial" w:hAnsi="Arial" w:cs="Arial"/>
          <w:color w:val="333333"/>
          <w:kern w:val="0"/>
          <w:sz w:val="24"/>
          <w:szCs w:val="24"/>
        </w:rPr>
        <w:t>　　</w:t>
      </w:r>
      <w:r>
        <w:rPr>
          <w:rFonts w:asciiTheme="minorEastAsia" w:hAnsiTheme="minorEastAsia" w:eastAsiaTheme="minorEastAsia"/>
          <w:sz w:val="28"/>
          <w:szCs w:val="28"/>
        </w:rPr>
        <w:t>国家总体的经济发展形势直接关系到大学生的就业情况，主要决定了新增就业岗位的数量，高校毕业生如潮水般涌入就业市场。毕业生数量的单向增加或者不均衡地提升，引起了就业环境的改变。士幼叩前的就业弹性系数计算，经济每增长一个百分点，可以提供70-80万个就业岗位，虽然国家经济总体发展态势良好，会新增相当数量的就业岗位，但经济增长的速度远远赶不上毕业生人数的增加。</w:t>
      </w:r>
      <w:r>
        <w:rPr>
          <w:rFonts w:asciiTheme="minorEastAsia" w:hAnsiTheme="minorEastAsia" w:eastAsiaTheme="minorEastAsia"/>
          <w:sz w:val="28"/>
          <w:szCs w:val="28"/>
        </w:rPr>
        <w:br w:type="textWrapping"/>
      </w:r>
      <w:r>
        <w:rPr>
          <w:rFonts w:asciiTheme="minorEastAsia" w:hAnsiTheme="minorEastAsia" w:eastAsiaTheme="minorEastAsia"/>
          <w:sz w:val="28"/>
          <w:szCs w:val="28"/>
        </w:rPr>
        <w:t>与此同时，我国每年城镇新增劳动力1000万左右，下岗登记800万左右，农村向城镇转移劳动力1000万左右，伴随着高校毕业生人数的汇入，劳动力市场上的岗位争夺更加剧烈。 </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区域经济形势不但影响当地的人才需求、人才环境，也容易引起人才流向的不平衡。我国的区域经济发展很不平衡，城乡之间还存在较大的差距，这就导致了区域人才需求不平衡以及高校毕业生流向的不平衡。 </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虽然国家出台了一系列促进毕业生就业的新政策，某些政策缺乏操作性强的配套措施，后续的保障政策不到位，对毕业生就业、创业的优惠政策不能得到很好落实;毕业生到基层、到非国有企业以及地区间的流动还有政策性障碍等问题。 </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近几年，在中国应届大学毕业生的招聘会上，包括有年龄歧视、性别歧视、学历歧视、地域歧视乃至身体歧视如身高、相貌等，就业歧视已不是个案，造成了人才浪费，就业环境混乱。 </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在市场经济飞速发展的就业环境中，大学教育体制出现了对市场力量屈从的倾向。有的大学用“市场需要”来衡量大学教育的社会实用性，课程、专业的设置是否必要及其适当的规模取决于市场的需要，满足市场需要成为判断教育行为的标准。 </w:t>
      </w:r>
      <w:r>
        <w:rPr>
          <w:rFonts w:asciiTheme="minorEastAsia" w:hAnsiTheme="minorEastAsia" w:eastAsiaTheme="minorEastAsia"/>
          <w:sz w:val="28"/>
          <w:szCs w:val="28"/>
        </w:rPr>
        <w:br w:type="textWrapping"/>
      </w:r>
      <w:r>
        <w:rPr>
          <w:rFonts w:asciiTheme="minorEastAsia" w:hAnsiTheme="minorEastAsia" w:eastAsiaTheme="minorEastAsia"/>
          <w:sz w:val="28"/>
          <w:szCs w:val="28"/>
        </w:rPr>
        <w:br w:type="textWrapping"/>
      </w:r>
      <w:r>
        <w:rPr>
          <w:rFonts w:asciiTheme="minorEastAsia" w:hAnsiTheme="minorEastAsia" w:eastAsiaTheme="minorEastAsia"/>
          <w:sz w:val="28"/>
          <w:szCs w:val="28"/>
        </w:rPr>
        <w:t>    舆论导向也为大学生的就业环境画上一笔。少数媒体对大学生就业的报道，择喜避忧，过多渲染就业紧张气氛;对学生择业缺乏引导，常流于表象，深入分析的少，甚至有少数媒体或贬低大学生素质或对高等教育过多批判等脱离实际的言论等。 </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当今的就业环境呈现的新特点，客观上带来了许多不稳定的因素，甚至是负面的影响，如何做到趋利避害、因势利导，值得深思。 </w:t>
      </w:r>
    </w:p>
    <w:p>
      <w:pPr>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spacing w:line="500" w:lineRule="exact"/>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4．</w:t>
      </w:r>
      <w:r>
        <w:rPr>
          <w:rFonts w:asciiTheme="majorEastAsia" w:hAnsiTheme="majorEastAsia" w:eastAsiaTheme="majorEastAsia"/>
          <w:sz w:val="32"/>
          <w:szCs w:val="32"/>
        </w:rPr>
        <w:t>职业环境</w:t>
      </w:r>
    </w:p>
    <w:p>
      <w:pPr>
        <w:spacing w:before="100" w:beforeAutospacing="1" w:after="360"/>
        <w:ind w:firstLine="480"/>
        <w:rPr>
          <w:rFonts w:hint="eastAsia" w:ascii="Arial" w:hAnsi="Arial" w:cs="Arial"/>
          <w:sz w:val="28"/>
          <w:szCs w:val="21"/>
        </w:rPr>
      </w:pPr>
      <w:r>
        <w:rPr>
          <w:rFonts w:ascii="Arial" w:hAnsi="Arial" w:cs="Arial"/>
          <w:sz w:val="28"/>
          <w:szCs w:val="21"/>
        </w:rPr>
        <w:t>土工程专业大体可分为道路与桥梁工程与建筑工程两个不同的方向,在职业生涯中,这两个方向的职位既有大体上的统一性,又有细节上的具体区别.总体来说,土木工程专业的主要就业方向有以下几种:</w:t>
      </w:r>
      <w:r>
        <w:rPr>
          <w:rFonts w:ascii="Arial" w:hAnsi="Arial" w:cs="Arial"/>
          <w:sz w:val="28"/>
          <w:szCs w:val="21"/>
        </w:rPr>
        <w:br w:type="textWrapping"/>
      </w:r>
      <w:r>
        <w:rPr>
          <w:rFonts w:ascii="Arial" w:hAnsi="Arial" w:cs="Arial"/>
          <w:sz w:val="28"/>
          <w:szCs w:val="21"/>
        </w:rPr>
        <w:t>1 、施工方向</w:t>
      </w:r>
      <w:r>
        <w:rPr>
          <w:rFonts w:ascii="Arial" w:hAnsi="Arial" w:cs="Arial"/>
          <w:sz w:val="28"/>
          <w:szCs w:val="21"/>
        </w:rPr>
        <w:br w:type="textWrapping"/>
      </w:r>
      <w:r>
        <w:rPr>
          <w:rFonts w:ascii="Arial" w:hAnsi="Arial" w:cs="Arial"/>
          <w:sz w:val="28"/>
          <w:szCs w:val="21"/>
        </w:rPr>
        <w:t>　 这是大部分土木毕业生的选择,施工方向是专业对口的一个工作.大的施工和小的单位工资待遇相差很大.中建,中铁等这些工资待遇通常比一般施工单位能高出1000元.但是大的施工单位通常是天南地北到处做工程,不利于人脉资源的积累,同时对于自己成家立业有一定影响,而且由于人多,竞争激烈,想成为项目经理很难,这些大企业适合只想做技术,不喜欢打交道.同时喜欢到接触大自然的那些人以及对开始的工资待遇有一定要求.</w:t>
      </w:r>
      <w:r>
        <w:rPr>
          <w:rFonts w:ascii="Arial" w:hAnsi="Arial" w:cs="Arial"/>
          <w:sz w:val="28"/>
          <w:szCs w:val="21"/>
        </w:rPr>
        <w:br w:type="textWrapping"/>
      </w:r>
      <w:r>
        <w:rPr>
          <w:rFonts w:ascii="Arial" w:hAnsi="Arial" w:cs="Arial"/>
          <w:sz w:val="28"/>
          <w:szCs w:val="21"/>
        </w:rPr>
        <w:t>　 参考年薪应届毕业生3.5万--5万 工作3年后 5万--10万.大企业一般外块很少.</w:t>
      </w:r>
      <w:r>
        <w:rPr>
          <w:rFonts w:ascii="Arial" w:hAnsi="Arial" w:cs="Arial"/>
          <w:sz w:val="28"/>
          <w:szCs w:val="21"/>
        </w:rPr>
        <w:br w:type="textWrapping"/>
      </w:r>
      <w:r>
        <w:rPr>
          <w:rFonts w:ascii="Arial" w:hAnsi="Arial" w:cs="Arial"/>
          <w:sz w:val="28"/>
          <w:szCs w:val="21"/>
        </w:rPr>
        <w:t>　 对于小施工企业基本是在一个地区做工程,开始可能待遇不高.不过由于经常在一个地区施工,能建立自己的人脉资源.对于自己创业,以及日后社会交际以及做些私活外快,很方便.小企业不在乎高学历,通常你是个大学生,人家就要了.小企业竞争不激烈,跟老板混得好了,而且运气好的话,有的甚至做了两三年,老板就让你做项目经理了.在小企业,由于素质普遍较低.对于社会上一些吃喝嫖赌这些腐败的现象无法接受的同学不太适合,小施工企业更适合八面玲珑,能喝酒,会交际的同学去.</w:t>
      </w:r>
      <w:r>
        <w:rPr>
          <w:rFonts w:ascii="Arial" w:hAnsi="Arial" w:cs="Arial"/>
          <w:sz w:val="28"/>
          <w:szCs w:val="21"/>
        </w:rPr>
        <w:br w:type="textWrapping"/>
      </w:r>
      <w:r>
        <w:rPr>
          <w:rFonts w:ascii="Arial" w:hAnsi="Arial" w:cs="Arial"/>
          <w:sz w:val="28"/>
          <w:szCs w:val="21"/>
        </w:rPr>
        <w:t>　 应届毕业生 参考年薪 2.0万---3万 工作三年后4万----6万 (同时外加一些灰色收入就看个人能力了,厉害的角色能拿到10万+).施工方向的毕业两年后,可以考二级建造师,挂靠5000一年,工作四年后,考一级建造师,挂靠2万一年.</w:t>
      </w:r>
      <w:r>
        <w:rPr>
          <w:rFonts w:ascii="Arial" w:hAnsi="Arial" w:cs="Arial"/>
          <w:sz w:val="28"/>
          <w:szCs w:val="21"/>
        </w:rPr>
        <w:br w:type="textWrapping"/>
      </w:r>
      <w:r>
        <w:rPr>
          <w:rFonts w:ascii="Arial" w:hAnsi="Arial" w:cs="Arial"/>
          <w:sz w:val="28"/>
          <w:szCs w:val="21"/>
        </w:rPr>
        <w:t>2、设计院--结构设计或者建筑设计</w:t>
      </w:r>
      <w:r>
        <w:rPr>
          <w:rFonts w:ascii="Arial" w:hAnsi="Arial" w:cs="Arial"/>
          <w:sz w:val="28"/>
          <w:szCs w:val="21"/>
        </w:rPr>
        <w:br w:type="textWrapping"/>
      </w:r>
      <w:r>
        <w:rPr>
          <w:rFonts w:ascii="Arial" w:hAnsi="Arial" w:cs="Arial"/>
          <w:sz w:val="28"/>
          <w:szCs w:val="21"/>
        </w:rPr>
        <w:t>　 由于结构设计关系建筑物的安全,大部分设计院对于设计者的学历和经验很看中.所以大家都觉得设计院高不可攀,从而放弃对设计院投简历.实际上看中学历的都是大城市的甲级设计院.一些县级市的设计院对于结构设计建筑设计这些工作岗位还是很缺人的.如果你大学</w:t>
      </w:r>
      <w:r>
        <w:fldChar w:fldCharType="begin"/>
      </w:r>
      <w:r>
        <w:instrText xml:space="preserve"> HYPERLINK "http://www.oh100.com/zuowen/xuexi/" \t "_blank" </w:instrText>
      </w:r>
      <w:r>
        <w:fldChar w:fldCharType="separate"/>
      </w:r>
      <w:r>
        <w:rPr>
          <w:rStyle w:val="14"/>
          <w:rFonts w:ascii="Arial" w:hAnsi="Arial" w:cs="Arial"/>
          <w:color w:val="auto"/>
          <w:sz w:val="28"/>
          <w:szCs w:val="21"/>
          <w:u w:val="single"/>
        </w:rPr>
        <w:t>学习</w:t>
      </w:r>
      <w:r>
        <w:rPr>
          <w:rStyle w:val="14"/>
          <w:rFonts w:ascii="Arial" w:hAnsi="Arial" w:cs="Arial"/>
          <w:color w:val="auto"/>
          <w:sz w:val="28"/>
          <w:szCs w:val="21"/>
          <w:u w:val="single"/>
        </w:rPr>
        <w:fldChar w:fldCharType="end"/>
      </w:r>
      <w:r>
        <w:fldChar w:fldCharType="begin"/>
      </w:r>
      <w:r>
        <w:instrText xml:space="preserve"> HYPERLINK "http://www.oh100.com/sitemap/chengji.html" \t "_blank" </w:instrText>
      </w:r>
      <w:r>
        <w:fldChar w:fldCharType="separate"/>
      </w:r>
      <w:r>
        <w:rPr>
          <w:rStyle w:val="14"/>
          <w:rFonts w:ascii="Arial" w:hAnsi="Arial" w:cs="Arial"/>
          <w:color w:val="auto"/>
          <w:sz w:val="28"/>
          <w:szCs w:val="21"/>
          <w:u w:val="single"/>
        </w:rPr>
        <w:t>成绩</w:t>
      </w:r>
      <w:r>
        <w:rPr>
          <w:rStyle w:val="14"/>
          <w:rFonts w:ascii="Arial" w:hAnsi="Arial" w:cs="Arial"/>
          <w:color w:val="auto"/>
          <w:sz w:val="28"/>
          <w:szCs w:val="21"/>
          <w:u w:val="single"/>
        </w:rPr>
        <w:fldChar w:fldCharType="end"/>
      </w:r>
      <w:r>
        <w:rPr>
          <w:rFonts w:ascii="Arial" w:hAnsi="Arial" w:cs="Arial"/>
          <w:sz w:val="28"/>
          <w:szCs w:val="21"/>
        </w:rPr>
        <w:t>不错,CAD画的还行,学过PKPM.一般院校的可以去一些比较大的设计院试试.二本的学校的,可以回家乡的设计院或者家乡临近县市的设计院试试.结构设计工作稳定,同时有双休这是施工单位没法比的,待遇一般差不多的.如果你认准设计非设计院不仅不想做施工的话,而自己学历不硬,可以考虑参加一些培训机构的培训,给自己充充电.</w:t>
      </w:r>
      <w:r>
        <w:rPr>
          <w:rFonts w:ascii="Arial" w:hAnsi="Arial" w:cs="Arial"/>
          <w:sz w:val="28"/>
          <w:szCs w:val="21"/>
        </w:rPr>
        <w:br w:type="textWrapping"/>
      </w:r>
      <w:r>
        <w:rPr>
          <w:rFonts w:ascii="Arial" w:hAnsi="Arial" w:cs="Arial"/>
          <w:sz w:val="28"/>
          <w:szCs w:val="21"/>
        </w:rPr>
        <w:t>　 甲级院 应届毕业生参考年薪 2.0万---到3万 工作三年后6万---20万(通常看设计院的的项目多少,通常做结构的是5毛到1块一平方的项目提成,年头好的话,一年做了十几万平方的设计,就能挣很多钱,一般做结构的还能接些私活,外快的钱,看个人能力.)乙级院或者挂靠的小院 应届毕业生参考年薪 2.5万---到3万 工作三年后 4万--8万,私活挣的钱看个人能力.毕业两年后可以考二级结构工程师,挂靠2万一年.毕业一年后考一级结构工程师基础,毕业四年后,考一级结构工程师专业,考过后挂靠4万一年.</w:t>
      </w:r>
    </w:p>
    <w:p>
      <w:pPr>
        <w:spacing w:line="50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（三）</w:t>
      </w:r>
      <w:r>
        <w:rPr>
          <w:rFonts w:asciiTheme="majorEastAsia" w:hAnsiTheme="majorEastAsia" w:eastAsiaTheme="majorEastAsia"/>
          <w:sz w:val="32"/>
          <w:szCs w:val="32"/>
        </w:rPr>
        <w:t>职业分析</w:t>
      </w:r>
    </w:p>
    <w:p>
      <w:pPr>
        <w:spacing w:line="500" w:lineRule="exact"/>
        <w:ind w:firstLine="640" w:firstLineChars="200"/>
        <w:rPr>
          <w:rFonts w:hint="eastAsia" w:asciiTheme="majorEastAsia" w:hAnsiTheme="majorEastAsia" w:eastAsiaTheme="majorEastAsia"/>
          <w:sz w:val="32"/>
          <w:szCs w:val="32"/>
        </w:rPr>
      </w:pPr>
      <w:r>
        <w:rPr>
          <w:rFonts w:hint="eastAsia" w:asciiTheme="majorEastAsia" w:hAnsiTheme="majorEastAsia" w:eastAsiaTheme="majorEastAsia"/>
          <w:sz w:val="32"/>
          <w:szCs w:val="32"/>
        </w:rPr>
        <w:t>1．</w:t>
      </w:r>
      <w:r>
        <w:rPr>
          <w:rFonts w:asciiTheme="majorEastAsia" w:hAnsiTheme="majorEastAsia" w:eastAsiaTheme="majorEastAsia"/>
          <w:sz w:val="32"/>
          <w:szCs w:val="32"/>
        </w:rPr>
        <w:t>职业目标</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进入大型土木工程企业。</w:t>
      </w:r>
    </w:p>
    <w:p>
      <w:pPr>
        <w:spacing w:line="5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职业发展策略</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先在学校学习好最基本的知识，学习与人交往的方式。读取硕士学位，进行专业技术方面的强化，学的更专更精。进入大型企业后，学习更多实际的技术，提高自己的能力。考取各种资格证书，为以后的发展提供保证。最后根据实际情况，选择留在企业发展或者进行创业或者进入私企。</w:t>
      </w:r>
    </w:p>
    <w:p>
      <w:pPr>
        <w:spacing w:line="500" w:lineRule="exact"/>
        <w:ind w:firstLine="560" w:firstLineChars="200"/>
        <w:rPr>
          <w:rFonts w:hint="eastAsia" w:asciiTheme="majorEastAsia" w:hAnsiTheme="majorEastAsia" w:eastAsiaTheme="majorEastAsia"/>
          <w:sz w:val="28"/>
          <w:szCs w:val="28"/>
        </w:rPr>
      </w:pPr>
      <w:r>
        <w:rPr>
          <w:rFonts w:ascii="Arial" w:hAnsi="Arial" w:cs="Arial"/>
          <w:sz w:val="28"/>
          <w:szCs w:val="21"/>
        </w:rPr>
        <w:br w:type="textWrapping"/>
      </w:r>
      <w:r>
        <w:rPr>
          <w:rFonts w:ascii="Arial" w:hAnsi="Arial" w:cs="Arial"/>
          <w:sz w:val="28"/>
          <w:szCs w:val="21"/>
        </w:rPr>
        <w:t> </w:t>
      </w:r>
      <w:r>
        <w:rPr>
          <w:rFonts w:hint="eastAsia" w:asciiTheme="majorEastAsia" w:hAnsiTheme="majorEastAsia" w:eastAsiaTheme="majorEastAsia"/>
          <w:sz w:val="28"/>
          <w:szCs w:val="28"/>
        </w:rPr>
        <w:t>3．</w:t>
      </w:r>
      <w:r>
        <w:rPr>
          <w:rFonts w:asciiTheme="majorEastAsia" w:hAnsiTheme="majorEastAsia" w:eastAsiaTheme="majorEastAsia"/>
          <w:sz w:val="28"/>
          <w:szCs w:val="28"/>
        </w:rPr>
        <w:t>职业发展路径</w:t>
      </w:r>
    </w:p>
    <w:p>
      <w:pPr>
        <w:spacing w:before="100" w:beforeAutospacing="1" w:after="360"/>
        <w:ind w:firstLine="480"/>
        <w:rPr>
          <w:rFonts w:ascii="Arial" w:hAnsi="Arial" w:cs="Arial"/>
          <w:sz w:val="28"/>
          <w:szCs w:val="21"/>
        </w:rPr>
      </w:pPr>
      <w:r>
        <w:rPr>
          <w:rFonts w:asciiTheme="majorEastAsia" w:hAnsiTheme="majorEastAsia" w:eastAsiaTheme="majorEastAsia"/>
          <w:sz w:val="28"/>
          <w:szCs w:val="28"/>
        </w:rPr>
        <w:drawing>
          <wp:inline distT="0" distB="0" distL="0" distR="0">
            <wp:extent cx="5274310" cy="3076575"/>
            <wp:effectExtent l="19050" t="0" r="21590" b="0"/>
            <wp:docPr id="9"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spacing w:line="500" w:lineRule="exact"/>
        <w:ind w:firstLine="560" w:firstLineChars="200"/>
        <w:rPr>
          <w:rFonts w:asciiTheme="majorEastAsia" w:hAnsiTheme="majorEastAsia" w:eastAsiaTheme="majorEastAsia"/>
          <w:sz w:val="28"/>
          <w:szCs w:val="28"/>
        </w:rPr>
      </w:pPr>
    </w:p>
    <w:p>
      <w:pPr>
        <w:widowControl/>
        <w:jc w:val="left"/>
        <w:rPr>
          <w:rFonts w:asciiTheme="majorEastAsia" w:hAnsiTheme="majorEastAsia" w:eastAsiaTheme="majorEastAsia"/>
          <w:sz w:val="28"/>
          <w:szCs w:val="28"/>
        </w:rPr>
      </w:pPr>
      <w:r>
        <w:rPr>
          <w:rFonts w:asciiTheme="majorEastAsia" w:hAnsiTheme="majorEastAsia" w:eastAsiaTheme="majorEastAsia"/>
          <w:sz w:val="28"/>
          <w:szCs w:val="28"/>
        </w:rPr>
        <w:br w:type="page"/>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w:t>
      </w:r>
      <w:r>
        <w:rPr>
          <w:rFonts w:asciiTheme="majorEastAsia" w:hAnsiTheme="majorEastAsia" w:eastAsiaTheme="majorEastAsia"/>
          <w:sz w:val="28"/>
          <w:szCs w:val="28"/>
        </w:rPr>
        <w:t>具体路径</w:t>
      </w:r>
    </w:p>
    <w:p>
      <w:pPr>
        <w:spacing w:line="500" w:lineRule="exact"/>
        <w:ind w:firstLine="560" w:firstLineChars="200"/>
        <w:rPr>
          <w:rFonts w:asciiTheme="majorEastAsia" w:hAnsiTheme="majorEastAsia" w:eastAsiaTheme="majorEastAsia"/>
          <w:sz w:val="28"/>
          <w:szCs w:val="28"/>
        </w:rPr>
      </w:pPr>
    </w:p>
    <w:p>
      <w:pPr>
        <w:widowControl/>
        <w:jc w:val="left"/>
        <w:rPr>
          <w:rFonts w:asciiTheme="majorEastAsia" w:hAnsiTheme="majorEastAsia" w:eastAsiaTheme="majorEastAsia"/>
          <w:sz w:val="28"/>
          <w:szCs w:val="28"/>
        </w:rPr>
      </w:pPr>
      <w:r>
        <w:rPr>
          <w:rFonts w:asciiTheme="majorEastAsia" w:hAnsiTheme="majorEastAsia" w:eastAsiaTheme="majorEastAsia"/>
          <w:sz w:val="28"/>
          <w:szCs w:val="28"/>
        </w:rPr>
        <w:br w:type="page"/>
      </w:r>
    </w:p>
    <w:p>
      <w:pPr>
        <w:spacing w:line="50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（四）</w:t>
      </w:r>
      <w:r>
        <w:rPr>
          <w:rFonts w:asciiTheme="majorEastAsia" w:hAnsiTheme="majorEastAsia" w:eastAsiaTheme="majorEastAsia"/>
          <w:sz w:val="32"/>
          <w:szCs w:val="32"/>
        </w:rPr>
        <w:t>计划实施</w:t>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w:t>
      </w:r>
      <w:r>
        <w:rPr>
          <w:rFonts w:asciiTheme="majorEastAsia" w:hAnsiTheme="majorEastAsia" w:eastAsiaTheme="majorEastAsia"/>
          <w:sz w:val="32"/>
          <w:szCs w:val="32"/>
        </w:rPr>
        <w:t>大学期间学习计划</w:t>
      </w:r>
    </w:p>
    <w:p>
      <w:pPr>
        <w:rPr>
          <w:rFonts w:hint="eastAsia" w:asciiTheme="minorEastAsia" w:hAnsiTheme="minorEastAsia" w:eastAsiaTheme="minorEastAsia"/>
          <w:sz w:val="32"/>
          <w:szCs w:val="32"/>
        </w:rPr>
      </w:pPr>
      <w:r>
        <w:rPr>
          <w:rFonts w:asciiTheme="minorEastAsia" w:hAnsiTheme="minorEastAsia" w:eastAsiaTheme="minorEastAsia"/>
          <w:sz w:val="32"/>
          <w:szCs w:val="32"/>
        </w:rPr>
        <w:drawing>
          <wp:inline distT="0" distB="0" distL="0" distR="0">
            <wp:extent cx="5274310" cy="3076575"/>
            <wp:effectExtent l="19050" t="0" r="40640" b="0"/>
            <wp:docPr id="14"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具体：</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1、预习时要把不理解的问题记下来，听课时才能增加求知的针对性，既节省学习时间，又能提高听课效率，是学习中非常重要的环节。</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2、听课时要集中精力，全神贯注，对老师强调的要点、难点和独到的见解，要认真作好笔记。课堂上力争弄懂老师所讲内容，经过认真思考，消化吸收，变成自己的东西。</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课后及时复习，是巩固所学知识必不可少的一环。复习中要认真整理课堂笔记，对照课本和参考书，进行归纳和补充，并把多余的部分删掉。每过一个阶段要进行一次总结，以融会贯通所学知识，温故而知新，形成自己的思路，把握所学知识的来龙去脉，使所学知识更加完整、系统。</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4、要独立完成作业。做作业是巩固消化知识，要做到举一反三、触类旁通，养成良好习惯。</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5、对考试要有正确态度，不作弊，不单纯追求高分，要把考试作为检验自己学习效果和培养独立解决问题能力的演练，起到了及时找出薄弱环节，加以弥补的作用。</w:t>
      </w:r>
    </w:p>
    <w:p>
      <w:pPr>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6、</w:t>
      </w:r>
      <w:r>
        <w:rPr>
          <w:rFonts w:asciiTheme="minorEastAsia" w:hAnsiTheme="minorEastAsia" w:eastAsiaTheme="minorEastAsia"/>
          <w:color w:val="333333"/>
          <w:sz w:val="28"/>
          <w:szCs w:val="28"/>
        </w:rPr>
        <w:t xml:space="preserve">大学生应当充分利用学校里的人才资源，从各种渠道吸收知识和方法多向老师和同学请教。 </w:t>
      </w:r>
      <w:r>
        <w:rPr>
          <w:rFonts w:asciiTheme="minorEastAsia" w:hAnsiTheme="minorEastAsia" w:eastAsiaTheme="minorEastAsia"/>
          <w:color w:val="333333"/>
          <w:sz w:val="28"/>
          <w:szCs w:val="28"/>
        </w:rPr>
        <w:br w:type="textWrapping"/>
      </w:r>
      <w:r>
        <w:rPr>
          <w:rFonts w:hint="eastAsia" w:asciiTheme="minorEastAsia" w:hAnsiTheme="minorEastAsia" w:eastAsiaTheme="minorEastAsia"/>
          <w:color w:val="333333"/>
          <w:sz w:val="28"/>
          <w:szCs w:val="28"/>
        </w:rPr>
        <w:t>7、</w:t>
      </w:r>
      <w:r>
        <w:rPr>
          <w:rFonts w:asciiTheme="minorEastAsia" w:hAnsiTheme="minorEastAsia" w:eastAsiaTheme="minorEastAsia"/>
          <w:color w:val="333333"/>
          <w:sz w:val="28"/>
          <w:szCs w:val="28"/>
        </w:rPr>
        <w:t>遇到疑难问题，要及时向老师请教，或者通过电子邮件与老师同学联系，寻求辅导和帮助。</w:t>
      </w:r>
    </w:p>
    <w:p>
      <w:pPr>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8、</w:t>
      </w:r>
      <w:r>
        <w:rPr>
          <w:rFonts w:asciiTheme="minorEastAsia" w:hAnsiTheme="minorEastAsia" w:eastAsiaTheme="minorEastAsia"/>
          <w:color w:val="333333"/>
          <w:sz w:val="28"/>
          <w:szCs w:val="28"/>
        </w:rPr>
        <w:t>利用业余时间，通过计算机网络加强学习。</w:t>
      </w:r>
    </w:p>
    <w:p>
      <w:pPr>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9、</w:t>
      </w:r>
      <w:r>
        <w:rPr>
          <w:rFonts w:asciiTheme="minorEastAsia" w:hAnsiTheme="minorEastAsia" w:eastAsiaTheme="minorEastAsia"/>
          <w:color w:val="333333"/>
          <w:sz w:val="28"/>
          <w:szCs w:val="28"/>
        </w:rPr>
        <w:t>早晨或晚上，或一天学习的开头和结尾的时间，可以安排着重记忆的科目，如外语。</w:t>
      </w:r>
    </w:p>
    <w:p>
      <w:pPr>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10、锻炼好身体.</w:t>
      </w:r>
    </w:p>
    <w:p>
      <w:pPr>
        <w:widowControl/>
        <w:jc w:val="left"/>
        <w:rPr>
          <w:rFonts w:asciiTheme="minorEastAsia" w:hAnsiTheme="minorEastAsia" w:eastAsiaTheme="minorEastAsia"/>
          <w:color w:val="333333"/>
          <w:sz w:val="28"/>
          <w:szCs w:val="28"/>
        </w:rPr>
      </w:pPr>
      <w:r>
        <w:rPr>
          <w:rFonts w:asciiTheme="minorEastAsia" w:hAnsiTheme="minorEastAsia" w:eastAsiaTheme="minorEastAsia"/>
          <w:color w:val="333333"/>
          <w:sz w:val="28"/>
          <w:szCs w:val="28"/>
        </w:rPr>
        <w:br w:type="page"/>
      </w:r>
    </w:p>
    <w:p>
      <w:pPr>
        <w:spacing w:line="50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w:t>
      </w:r>
      <w:r>
        <w:rPr>
          <w:rFonts w:asciiTheme="majorEastAsia" w:hAnsiTheme="majorEastAsia" w:eastAsiaTheme="majorEastAsia"/>
          <w:sz w:val="32"/>
          <w:szCs w:val="32"/>
        </w:rPr>
        <w:t>毕业3</w:t>
      </w:r>
      <w:r>
        <w:rPr>
          <w:rFonts w:hint="eastAsia" w:asciiTheme="majorEastAsia" w:hAnsiTheme="majorEastAsia" w:eastAsiaTheme="majorEastAsia"/>
          <w:sz w:val="32"/>
          <w:szCs w:val="32"/>
        </w:rPr>
        <w:t>-</w:t>
      </w:r>
      <w:r>
        <w:rPr>
          <w:rFonts w:asciiTheme="majorEastAsia" w:hAnsiTheme="majorEastAsia" w:eastAsiaTheme="majorEastAsia"/>
          <w:sz w:val="32"/>
          <w:szCs w:val="32"/>
        </w:rPr>
        <w:t>5年以后的计划</w:t>
      </w:r>
    </w:p>
    <w:p>
      <w:pPr>
        <w:spacing w:line="360" w:lineRule="auto"/>
        <w:rPr>
          <w:rFonts w:hint="eastAsia"/>
          <w:sz w:val="28"/>
          <w:szCs w:val="28"/>
        </w:rPr>
      </w:pPr>
      <w:r>
        <w:rPr>
          <w:rFonts w:hint="eastAsia"/>
          <w:sz w:val="28"/>
          <w:szCs w:val="28"/>
        </w:rPr>
        <w:t>毕业三年以后：</w:t>
      </w:r>
    </w:p>
    <w:p>
      <w:pPr>
        <w:spacing w:line="360" w:lineRule="auto"/>
        <w:rPr>
          <w:rFonts w:hint="eastAsia"/>
          <w:sz w:val="28"/>
          <w:szCs w:val="28"/>
        </w:rPr>
      </w:pPr>
      <w:r>
        <w:rPr>
          <w:rFonts w:hint="eastAsia"/>
          <w:sz w:val="28"/>
          <w:szCs w:val="28"/>
        </w:rPr>
        <w:t>1.  务实生活，发挥自己在学校学到的各种技能知识</w:t>
      </w:r>
    </w:p>
    <w:p>
      <w:pPr>
        <w:spacing w:line="360" w:lineRule="auto"/>
        <w:rPr>
          <w:rFonts w:hint="eastAsia"/>
          <w:sz w:val="28"/>
          <w:szCs w:val="28"/>
        </w:rPr>
      </w:pPr>
      <w:r>
        <w:rPr>
          <w:rFonts w:hint="eastAsia"/>
          <w:sz w:val="28"/>
          <w:szCs w:val="28"/>
        </w:rPr>
        <w:t>2.  毕业以后在工作中我们要踏踏实实做好本职工作</w:t>
      </w:r>
    </w:p>
    <w:p>
      <w:pPr>
        <w:spacing w:line="360" w:lineRule="auto"/>
        <w:rPr>
          <w:rFonts w:hint="eastAsia"/>
          <w:sz w:val="28"/>
          <w:szCs w:val="28"/>
        </w:rPr>
      </w:pPr>
      <w:r>
        <w:rPr>
          <w:rFonts w:hint="eastAsia"/>
          <w:sz w:val="28"/>
          <w:szCs w:val="28"/>
        </w:rPr>
        <w:t>3.  在业余时间关注土木行业，学习一些先进的土木知识</w:t>
      </w:r>
    </w:p>
    <w:p>
      <w:pPr>
        <w:spacing w:line="360" w:lineRule="auto"/>
        <w:rPr>
          <w:rFonts w:hint="eastAsia"/>
          <w:sz w:val="28"/>
          <w:szCs w:val="28"/>
        </w:rPr>
      </w:pPr>
      <w:r>
        <w:rPr>
          <w:rFonts w:hint="eastAsia"/>
          <w:sz w:val="28"/>
          <w:szCs w:val="28"/>
        </w:rPr>
        <w:t>4.  不怕吃苦</w:t>
      </w:r>
    </w:p>
    <w:p>
      <w:pPr>
        <w:spacing w:line="360" w:lineRule="auto"/>
        <w:rPr>
          <w:rFonts w:hint="eastAsia"/>
          <w:sz w:val="28"/>
          <w:szCs w:val="28"/>
        </w:rPr>
      </w:pPr>
    </w:p>
    <w:p>
      <w:pPr>
        <w:spacing w:line="360" w:lineRule="auto"/>
        <w:rPr>
          <w:rFonts w:hint="eastAsia"/>
          <w:sz w:val="28"/>
          <w:szCs w:val="28"/>
        </w:rPr>
      </w:pPr>
      <w:r>
        <w:rPr>
          <w:rFonts w:hint="eastAsia"/>
          <w:sz w:val="28"/>
          <w:szCs w:val="28"/>
        </w:rPr>
        <w:t>毕业五年以后：</w:t>
      </w:r>
    </w:p>
    <w:p>
      <w:pPr>
        <w:numPr>
          <w:ilvl w:val="0"/>
          <w:numId w:val="4"/>
        </w:numPr>
        <w:spacing w:line="360" w:lineRule="auto"/>
        <w:rPr>
          <w:rFonts w:hint="eastAsia"/>
          <w:sz w:val="28"/>
          <w:szCs w:val="28"/>
        </w:rPr>
      </w:pPr>
      <w:r>
        <w:rPr>
          <w:rFonts w:hint="eastAsia"/>
          <w:sz w:val="28"/>
          <w:szCs w:val="28"/>
        </w:rPr>
        <w:t>获得各种职业资格证书</w:t>
      </w:r>
    </w:p>
    <w:p>
      <w:pPr>
        <w:numPr>
          <w:ilvl w:val="0"/>
          <w:numId w:val="4"/>
        </w:numPr>
        <w:spacing w:line="360" w:lineRule="auto"/>
        <w:rPr>
          <w:rFonts w:hint="eastAsia"/>
          <w:sz w:val="28"/>
          <w:szCs w:val="28"/>
        </w:rPr>
      </w:pPr>
      <w:r>
        <w:rPr>
          <w:rFonts w:hint="eastAsia"/>
          <w:sz w:val="28"/>
          <w:szCs w:val="28"/>
        </w:rPr>
        <w:t>广泛地积累人脉</w:t>
      </w:r>
    </w:p>
    <w:p>
      <w:pPr>
        <w:numPr>
          <w:ilvl w:val="0"/>
          <w:numId w:val="4"/>
        </w:numPr>
        <w:spacing w:line="360" w:lineRule="auto"/>
        <w:rPr>
          <w:rFonts w:hint="eastAsia"/>
          <w:sz w:val="28"/>
          <w:szCs w:val="28"/>
        </w:rPr>
      </w:pPr>
      <w:r>
        <w:rPr>
          <w:rFonts w:hint="eastAsia"/>
          <w:sz w:val="28"/>
          <w:szCs w:val="28"/>
        </w:rPr>
        <w:t>积极争取公司的项目，最大程度发挥自己的能力</w:t>
      </w:r>
    </w:p>
    <w:p>
      <w:pPr>
        <w:numPr>
          <w:ilvl w:val="0"/>
          <w:numId w:val="4"/>
        </w:numPr>
        <w:spacing w:line="360" w:lineRule="auto"/>
        <w:rPr>
          <w:rFonts w:hint="eastAsia"/>
          <w:sz w:val="28"/>
          <w:szCs w:val="28"/>
        </w:rPr>
      </w:pPr>
      <w:r>
        <w:rPr>
          <w:rFonts w:hint="eastAsia"/>
          <w:sz w:val="28"/>
          <w:szCs w:val="28"/>
        </w:rPr>
        <w:t>在职位上争取更高的职位</w:t>
      </w:r>
    </w:p>
    <w:p>
      <w:pPr>
        <w:widowControl/>
        <w:jc w:val="left"/>
        <w:rPr>
          <w:rFonts w:hint="eastAsia"/>
          <w:sz w:val="24"/>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p>
    <w:p>
      <w:pPr>
        <w:widowControl/>
        <w:jc w:val="left"/>
        <w:rPr>
          <w:rFonts w:hint="eastAsia"/>
          <w:sz w:val="28"/>
          <w:szCs w:val="28"/>
        </w:rPr>
      </w:pPr>
      <w:r>
        <w:rPr>
          <w:rFonts w:hint="eastAsia"/>
          <w:sz w:val="28"/>
          <w:szCs w:val="28"/>
        </w:rPr>
        <w:t>如计划无法实施：</w:t>
      </w:r>
    </w:p>
    <w:p>
      <w:pPr>
        <w:pStyle w:val="26"/>
        <w:widowControl/>
        <w:numPr>
          <w:ilvl w:val="0"/>
          <w:numId w:val="5"/>
        </w:numPr>
        <w:ind w:firstLineChars="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向长辈寻求帮助</w:t>
      </w:r>
    </w:p>
    <w:p>
      <w:pPr>
        <w:pStyle w:val="26"/>
        <w:widowControl/>
        <w:numPr>
          <w:ilvl w:val="0"/>
          <w:numId w:val="5"/>
        </w:numPr>
        <w:ind w:firstLineChars="0"/>
        <w:jc w:val="left"/>
        <w:rPr>
          <w:rFonts w:hint="eastAsia" w:asciiTheme="minorEastAsia" w:hAnsiTheme="minorEastAsia" w:eastAsiaTheme="minorEastAsia"/>
          <w:sz w:val="28"/>
          <w:szCs w:val="28"/>
        </w:rPr>
      </w:pPr>
      <w:r>
        <w:rPr>
          <w:rFonts w:asciiTheme="minorEastAsia" w:hAnsiTheme="minorEastAsia" w:eastAsiaTheme="minorEastAsia"/>
          <w:color w:val="333333"/>
          <w:sz w:val="28"/>
          <w:szCs w:val="28"/>
        </w:rPr>
        <w:t>根据自我认知和环境、资源的认知信息分析，明确现阶段地状况，做出合适地决策和行动计划</w:t>
      </w:r>
    </w:p>
    <w:p>
      <w:pPr>
        <w:pStyle w:val="26"/>
        <w:widowControl/>
        <w:numPr>
          <w:ilvl w:val="0"/>
          <w:numId w:val="5"/>
        </w:numPr>
        <w:ind w:firstLineChars="0"/>
        <w:jc w:val="left"/>
        <w:rPr>
          <w:rFonts w:hint="eastAsia" w:asciiTheme="minorEastAsia" w:hAnsiTheme="minorEastAsia" w:eastAsiaTheme="minorEastAsia"/>
          <w:sz w:val="28"/>
          <w:szCs w:val="28"/>
        </w:rPr>
      </w:pPr>
      <w:r>
        <w:rPr>
          <w:rFonts w:hint="eastAsia" w:asciiTheme="minorEastAsia" w:hAnsiTheme="minorEastAsia" w:eastAsiaTheme="minorEastAsia"/>
          <w:color w:val="222324"/>
          <w:sz w:val="28"/>
          <w:szCs w:val="28"/>
        </w:rPr>
        <w:t>评估过自己的能力，特长和专业方向之后，一定要顺从心的选择</w:t>
      </w:r>
    </w:p>
    <w:p>
      <w:pPr>
        <w:pStyle w:val="26"/>
        <w:widowControl/>
        <w:numPr>
          <w:ilvl w:val="0"/>
          <w:numId w:val="5"/>
        </w:numPr>
        <w:ind w:firstLineChars="0"/>
        <w:jc w:val="left"/>
        <w:rPr>
          <w:rFonts w:hint="eastAsia" w:asciiTheme="minorEastAsia" w:hAnsiTheme="minorEastAsia" w:eastAsiaTheme="minorEastAsia"/>
          <w:sz w:val="28"/>
          <w:szCs w:val="28"/>
        </w:rPr>
      </w:pPr>
      <w:r>
        <w:rPr>
          <w:rFonts w:hint="eastAsia" w:asciiTheme="minorEastAsia" w:hAnsiTheme="minorEastAsia" w:eastAsiaTheme="minorEastAsia"/>
          <w:color w:val="222324"/>
          <w:sz w:val="28"/>
          <w:szCs w:val="28"/>
        </w:rPr>
        <w:t>找优质的职业规划师</w:t>
      </w:r>
    </w:p>
    <w:p>
      <w:pPr>
        <w:pStyle w:val="26"/>
        <w:widowControl/>
        <w:numPr>
          <w:ilvl w:val="0"/>
          <w:numId w:val="5"/>
        </w:numPr>
        <w:ind w:firstLineChars="0"/>
        <w:jc w:val="left"/>
        <w:rPr>
          <w:rFonts w:hint="eastAsia" w:asciiTheme="minorEastAsia" w:hAnsiTheme="minorEastAsia" w:eastAsiaTheme="minorEastAsia"/>
          <w:sz w:val="28"/>
          <w:szCs w:val="28"/>
        </w:rPr>
      </w:pPr>
      <w:r>
        <w:rPr>
          <w:rFonts w:hint="eastAsia" w:asciiTheme="minorEastAsia" w:hAnsiTheme="minorEastAsia" w:eastAsiaTheme="minorEastAsia"/>
          <w:color w:val="222324"/>
          <w:sz w:val="28"/>
          <w:szCs w:val="28"/>
        </w:rPr>
        <w:t>职业规划有一个明显的阶段性特征，所以在不同发展的阶段都必须做出相应的调整，甚至是改变。但职业发展的宗旨是不变的，就是通过职业发展的机会，体现个人的价值，为社会做出应有的贡献。所以有了这样长期而又宏观的视野，就会根据自己的自身状况的改变而做出应该的调整。职业规划不是将职业目标定得最高就是好，而是切合实际的，可行的，有计划一步步完成的规划才使最好的职业规划。</w:t>
      </w:r>
    </w:p>
    <w:p>
      <w:pPr>
        <w:pStyle w:val="26"/>
        <w:widowControl/>
        <w:numPr>
          <w:numId w:val="0"/>
        </w:numPr>
        <w:ind w:leftChars="0"/>
        <w:jc w:val="left"/>
        <w:rPr>
          <w:sz w:val="24"/>
        </w:rPr>
      </w:pPr>
      <w:r>
        <w:rPr>
          <w:sz w:val="24"/>
        </w:rPr>
        <w:br w:type="page"/>
      </w:r>
      <w:bookmarkStart w:id="0" w:name="_GoBack"/>
      <w:bookmarkEnd w:id="0"/>
    </w:p>
    <w:p>
      <w:pPr>
        <w:spacing w:line="360" w:lineRule="auto"/>
        <w:rPr>
          <w:rFonts w:hint="eastAsia"/>
          <w:sz w:val="24"/>
        </w:rPr>
      </w:pPr>
    </w:p>
    <w:p>
      <w:pPr>
        <w:spacing w:line="50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t>（五）结语</w:t>
      </w:r>
    </w:p>
    <w:p>
      <w:pPr>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虽然我们现在每个人都根据自己的情况写下了职业生涯规划书或者有了比较明确的职业生涯目标,但是随着职业的变化、个人兴趣的改变及其他各方面因素的影响,个人的职业生涯是会发生变化的,这就要求我们要随着形势的变化灵活的改变自己的规划方案.当然,其中阶段性的方案及实施细节问题也要随之调整,也就是说我们要一直坚持"与时俱进"的态度来看待自己的规划.</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sectPr>
      <w:headerReference r:id="rId4" w:type="first"/>
      <w:head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职业生涯规划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职业生涯规划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BE0"/>
    <w:multiLevelType w:val="multilevel"/>
    <w:tmpl w:val="03824BE0"/>
    <w:lvl w:ilvl="0" w:tentative="0">
      <w:start w:val="1"/>
      <w:numFmt w:val="bullet"/>
      <w:lvlText w:val=""/>
      <w:lvlJc w:val="left"/>
      <w:pPr>
        <w:tabs>
          <w:tab w:val="left" w:pos="644"/>
        </w:tabs>
        <w:ind w:left="644"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7D533F0"/>
    <w:multiLevelType w:val="multilevel"/>
    <w:tmpl w:val="07D533F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780D9B"/>
    <w:multiLevelType w:val="multilevel"/>
    <w:tmpl w:val="52780D9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14D0532"/>
    <w:multiLevelType w:val="multilevel"/>
    <w:tmpl w:val="614D05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8CA25A4"/>
    <w:multiLevelType w:val="multilevel"/>
    <w:tmpl w:val="78CA25A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68D"/>
    <w:rsid w:val="00010824"/>
    <w:rsid w:val="00062E5C"/>
    <w:rsid w:val="000D62D3"/>
    <w:rsid w:val="001110BF"/>
    <w:rsid w:val="00142C9C"/>
    <w:rsid w:val="001C08F2"/>
    <w:rsid w:val="0024150D"/>
    <w:rsid w:val="00254F43"/>
    <w:rsid w:val="00263A56"/>
    <w:rsid w:val="003A2C8C"/>
    <w:rsid w:val="00421ED3"/>
    <w:rsid w:val="00453B56"/>
    <w:rsid w:val="00543903"/>
    <w:rsid w:val="0056368D"/>
    <w:rsid w:val="005C28B8"/>
    <w:rsid w:val="005F48D1"/>
    <w:rsid w:val="0077294B"/>
    <w:rsid w:val="007C6A09"/>
    <w:rsid w:val="008659B8"/>
    <w:rsid w:val="008826FB"/>
    <w:rsid w:val="00947966"/>
    <w:rsid w:val="00AA6A25"/>
    <w:rsid w:val="00AE49FF"/>
    <w:rsid w:val="00B2537E"/>
    <w:rsid w:val="00B67BCE"/>
    <w:rsid w:val="00BC52C4"/>
    <w:rsid w:val="00C1468E"/>
    <w:rsid w:val="00C36DDF"/>
    <w:rsid w:val="00C91306"/>
    <w:rsid w:val="00E21C45"/>
    <w:rsid w:val="00E60CDE"/>
    <w:rsid w:val="00E83A48"/>
    <w:rsid w:val="00ED18D9"/>
    <w:rsid w:val="00EE0846"/>
    <w:rsid w:val="00EF7030"/>
    <w:rsid w:val="00F34B49"/>
    <w:rsid w:val="00F7479F"/>
    <w:rsid w:val="5C7A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3">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uiPriority w:val="99"/>
    <w:rPr>
      <w:sz w:val="18"/>
      <w:szCs w:val="18"/>
    </w:rPr>
  </w:style>
  <w:style w:type="paragraph" w:styleId="3">
    <w:name w:val="footer"/>
    <w:basedOn w:val="1"/>
    <w:link w:val="16"/>
    <w:semiHidden/>
    <w:unhideWhenUsed/>
    <w:uiPriority w:val="99"/>
    <w:pPr>
      <w:tabs>
        <w:tab w:val="center" w:pos="4153"/>
        <w:tab w:val="right" w:pos="8306"/>
      </w:tabs>
      <w:snapToGrid w:val="0"/>
      <w:jc w:val="left"/>
    </w:pPr>
    <w:rPr>
      <w:sz w:val="18"/>
      <w:szCs w:val="18"/>
    </w:rPr>
  </w:style>
  <w:style w:type="paragraph" w:styleId="4">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22"/>
    <w:unhideWhenUsed/>
    <w:uiPriority w:val="99"/>
    <w:pPr>
      <w:widowControl/>
      <w:jc w:val="left"/>
    </w:pPr>
    <w:rPr>
      <w:rFonts w:asciiTheme="minorHAnsi" w:hAnsiTheme="minorHAnsi" w:eastAsiaTheme="minorEastAsia" w:cstheme="minorBidi"/>
      <w:kern w:val="0"/>
      <w:sz w:val="20"/>
    </w:rPr>
  </w:style>
  <w:style w:type="paragraph" w:styleId="6">
    <w:name w:val="HTML Preformatted"/>
    <w:basedOn w:val="1"/>
    <w:link w:val="25"/>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
    <w:name w:val="Light Grid Accent 5"/>
    <w:basedOn w:val="7"/>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0">
    <w:name w:val="Medium Grid 1 Accent 5"/>
    <w:basedOn w:val="7"/>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1">
    <w:name w:val="Medium Grid 3 Accent 1"/>
    <w:basedOn w:val="7"/>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2">
    <w:name w:val="Medium Grid 3 Accent 5"/>
    <w:basedOn w:val="7"/>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character" w:styleId="14">
    <w:name w:val="Hyperlink"/>
    <w:basedOn w:val="13"/>
    <w:semiHidden/>
    <w:unhideWhenUsed/>
    <w:uiPriority w:val="99"/>
    <w:rPr>
      <w:color w:val="2D64B3"/>
      <w:u w:val="none"/>
    </w:rPr>
  </w:style>
  <w:style w:type="character" w:customStyle="1" w:styleId="15">
    <w:name w:val="页眉 Char"/>
    <w:basedOn w:val="13"/>
    <w:link w:val="4"/>
    <w:semiHidden/>
    <w:uiPriority w:val="99"/>
    <w:rPr>
      <w:sz w:val="18"/>
      <w:szCs w:val="18"/>
    </w:rPr>
  </w:style>
  <w:style w:type="character" w:customStyle="1" w:styleId="16">
    <w:name w:val="页脚 Char"/>
    <w:basedOn w:val="13"/>
    <w:link w:val="3"/>
    <w:semiHidden/>
    <w:uiPriority w:val="99"/>
    <w:rPr>
      <w:sz w:val="18"/>
      <w:szCs w:val="18"/>
    </w:rPr>
  </w:style>
  <w:style w:type="character" w:customStyle="1" w:styleId="17">
    <w:name w:val="批注框文本 Char"/>
    <w:basedOn w:val="13"/>
    <w:link w:val="2"/>
    <w:semiHidden/>
    <w:uiPriority w:val="99"/>
    <w:rPr>
      <w:rFonts w:ascii="Times New Roman" w:hAnsi="Times New Roman" w:eastAsia="宋体" w:cs="Times New Roman"/>
      <w:sz w:val="18"/>
      <w:szCs w:val="18"/>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Char"/>
    <w:basedOn w:val="13"/>
    <w:link w:val="18"/>
    <w:uiPriority w:val="1"/>
    <w:rPr>
      <w:kern w:val="0"/>
      <w:sz w:val="22"/>
    </w:rPr>
  </w:style>
  <w:style w:type="paragraph" w:customStyle="1" w:styleId="20">
    <w:name w:val="zb_lr"/>
    <w:basedOn w:val="1"/>
    <w:uiPriority w:val="0"/>
    <w:pPr>
      <w:widowControl/>
      <w:spacing w:before="100" w:beforeAutospacing="1" w:after="100" w:afterAutospacing="1" w:line="345" w:lineRule="atLeast"/>
      <w:jc w:val="left"/>
    </w:pPr>
    <w:rPr>
      <w:rFonts w:ascii="ˎ̥" w:hAnsi="ˎ̥" w:cs="宋体"/>
      <w:color w:val="393939"/>
      <w:kern w:val="0"/>
      <w:sz w:val="18"/>
      <w:szCs w:val="18"/>
    </w:rPr>
  </w:style>
  <w:style w:type="paragraph" w:customStyle="1" w:styleId="21">
    <w:name w:val="Decimal Aligned"/>
    <w:basedOn w:val="1"/>
    <w:qFormat/>
    <w:uiPriority w:val="40"/>
    <w:pPr>
      <w:widowControl/>
      <w:tabs>
        <w:tab w:val="decimal" w:pos="360"/>
      </w:tabs>
      <w:spacing w:after="200" w:line="276" w:lineRule="auto"/>
      <w:jc w:val="left"/>
    </w:pPr>
    <w:rPr>
      <w:rFonts w:asciiTheme="minorHAnsi" w:hAnsiTheme="minorHAnsi" w:eastAsiaTheme="minorEastAsia" w:cstheme="minorBidi"/>
      <w:kern w:val="0"/>
      <w:sz w:val="22"/>
      <w:szCs w:val="22"/>
    </w:rPr>
  </w:style>
  <w:style w:type="character" w:customStyle="1" w:styleId="22">
    <w:name w:val="脚注文本 Char"/>
    <w:basedOn w:val="13"/>
    <w:link w:val="5"/>
    <w:uiPriority w:val="99"/>
    <w:rPr>
      <w:kern w:val="0"/>
      <w:sz w:val="20"/>
      <w:szCs w:val="20"/>
    </w:rPr>
  </w:style>
  <w:style w:type="character" w:customStyle="1" w:styleId="23">
    <w:name w:val="Subtle Emphasis"/>
    <w:basedOn w:val="13"/>
    <w:qFormat/>
    <w:uiPriority w:val="19"/>
    <w:rPr>
      <w:rFonts w:eastAsiaTheme="minorEastAsia" w:cstheme="minorBidi"/>
      <w:i/>
      <w:iCs/>
      <w:color w:val="7F7F7F" w:themeColor="text1" w:themeTint="7F"/>
      <w:szCs w:val="22"/>
      <w:lang w:eastAsia="zh-CN"/>
    </w:rPr>
  </w:style>
  <w:style w:type="table" w:customStyle="1" w:styleId="24">
    <w:name w:val="浅色底纹 - 强调文字颜色 11"/>
    <w:basedOn w:val="7"/>
    <w:uiPriority w:val="60"/>
    <w:rPr>
      <w:color w:val="366091" w:themeColor="accent1" w:themeShade="BF"/>
      <w:kern w:val="0"/>
      <w:sz w:val="22"/>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character" w:customStyle="1" w:styleId="25">
    <w:name w:val="HTML 预设格式 Char"/>
    <w:basedOn w:val="13"/>
    <w:link w:val="6"/>
    <w:semiHidden/>
    <w:uiPriority w:val="99"/>
    <w:rPr>
      <w:rFonts w:ascii="Arial" w:hAnsi="Arial" w:eastAsia="宋体" w:cs="Arial"/>
      <w:kern w:val="0"/>
      <w:sz w:val="24"/>
      <w:szCs w:val="24"/>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diagramColors" Target="diagrams/colors2.xml"/><Relationship Id="rId15" Type="http://schemas.openxmlformats.org/officeDocument/2006/relationships/diagramQuickStyle" Target="diagrams/quickStyle2.xml"/><Relationship Id="rId14" Type="http://schemas.openxmlformats.org/officeDocument/2006/relationships/diagramLayout" Target="diagrams/layout2.xml"/><Relationship Id="rId13" Type="http://schemas.openxmlformats.org/officeDocument/2006/relationships/diagramData" Target="diagrams/data2.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diagrams/_rels/data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_rels/drawing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303D10F-EC6E-46E0-BA6A-742B34601635}" type="doc">
      <dgm:prSet loTypeId="urn:microsoft.com/office/officeart/2005/8/layout/vProcess5" loCatId="process" qsTypeId="urn:microsoft.com/office/officeart/2005/8/quickstyle/simple1" qsCatId="simple" csTypeId="urn:microsoft.com/office/officeart/2005/8/colors/accent1_2" csCatId="accent1" phldr="1"/>
      <dgm:spPr/>
      <dgm:t>
        <a:bodyPr/>
        <a:p>
          <a:endParaRPr lang="zh-CN" altLang="en-US"/>
        </a:p>
      </dgm:t>
    </dgm:pt>
    <dgm:pt modelId="{B9001B61-4E9B-4861-900E-2F2A50A64B4C}">
      <dgm:prSet phldrT="[文本]"/>
      <dgm:spPr/>
      <dgm:t>
        <a:bodyPr/>
        <a:p>
          <a:r>
            <a:rPr lang="zh-CN" altLang="en-US"/>
            <a:t>考取各种资格证书</a:t>
          </a:r>
        </a:p>
      </dgm:t>
    </dgm:pt>
    <dgm:pt modelId="{360C5D87-B817-42EB-9817-2FECEEEBA061}" cxnId="{66F111FD-23F1-400B-95CB-A9FA07994F29}" type="parTrans">
      <dgm:prSet/>
      <dgm:spPr/>
      <dgm:t>
        <a:bodyPr/>
        <a:p>
          <a:endParaRPr lang="zh-CN" altLang="en-US"/>
        </a:p>
      </dgm:t>
    </dgm:pt>
    <dgm:pt modelId="{9F7E7D24-7013-41A6-B217-66FE10BFEDE0}" cxnId="{66F111FD-23F1-400B-95CB-A9FA07994F29}" type="sibTrans">
      <dgm:prSet/>
      <dgm:spPr/>
      <dgm:t>
        <a:bodyPr/>
        <a:p>
          <a:endParaRPr lang="zh-CN" altLang="en-US"/>
        </a:p>
      </dgm:t>
    </dgm:pt>
    <dgm:pt modelId="{FA3D23DA-DE20-4837-BA72-129AD1231D4A}">
      <dgm:prSet phldrT="[文本]"/>
      <dgm:spPr/>
      <dgm:t>
        <a:bodyPr/>
        <a:p>
          <a:r>
            <a:rPr lang="zh-CN" altLang="en-US"/>
            <a:t>进入私企，进行财富积累</a:t>
          </a:r>
        </a:p>
      </dgm:t>
    </dgm:pt>
    <dgm:pt modelId="{B8890BC6-9E9C-4101-A07B-2CB8798DE8D4}" cxnId="{3FC8F148-BA69-48DE-A1FF-7DFE63DCA099}" type="parTrans">
      <dgm:prSet/>
      <dgm:spPr/>
      <dgm:t>
        <a:bodyPr/>
        <a:p>
          <a:endParaRPr lang="zh-CN" altLang="en-US"/>
        </a:p>
      </dgm:t>
    </dgm:pt>
    <dgm:pt modelId="{AF2933A3-97DA-46C1-8E1F-4D0FCA4D7615}" cxnId="{3FC8F148-BA69-48DE-A1FF-7DFE63DCA099}" type="sibTrans">
      <dgm:prSet/>
      <dgm:spPr/>
      <dgm:t>
        <a:bodyPr/>
        <a:p>
          <a:endParaRPr lang="zh-CN" altLang="en-US"/>
        </a:p>
      </dgm:t>
    </dgm:pt>
    <dgm:pt modelId="{137F9D7C-CB98-4EFE-AB44-211ACAD16429}">
      <dgm:prSet phldrT="[文本]"/>
      <dgm:spPr/>
      <dgm:t>
        <a:bodyPr/>
        <a:p>
          <a:r>
            <a:rPr lang="zh-CN" altLang="en-US"/>
            <a:t>进入大型土木企业</a:t>
          </a:r>
        </a:p>
      </dgm:t>
    </dgm:pt>
    <dgm:pt modelId="{D977B16C-CB49-4A1F-8896-1035105AE51E}" cxnId="{4AF52882-47FE-48A6-8A58-A3C7D4522F06}" type="sibTrans">
      <dgm:prSet/>
      <dgm:spPr/>
      <dgm:t>
        <a:bodyPr/>
        <a:p>
          <a:endParaRPr lang="zh-CN" altLang="en-US"/>
        </a:p>
      </dgm:t>
    </dgm:pt>
    <dgm:pt modelId="{F2A9B832-A9AF-4DDD-8FE7-283550DE3FAE}" cxnId="{4AF52882-47FE-48A6-8A58-A3C7D4522F06}" type="parTrans">
      <dgm:prSet/>
      <dgm:spPr/>
      <dgm:t>
        <a:bodyPr/>
        <a:p>
          <a:endParaRPr lang="zh-CN" altLang="en-US"/>
        </a:p>
      </dgm:t>
    </dgm:pt>
    <dgm:pt modelId="{8E3D7816-6755-4459-9278-890C6876E2C2}" type="pres">
      <dgm:prSet presAssocID="{3303D10F-EC6E-46E0-BA6A-742B34601635}" presName="outerComposite" presStyleCnt="0">
        <dgm:presLayoutVars>
          <dgm:chMax val="5"/>
          <dgm:dir/>
          <dgm:resizeHandles val="exact"/>
        </dgm:presLayoutVars>
      </dgm:prSet>
      <dgm:spPr/>
    </dgm:pt>
    <dgm:pt modelId="{0744C861-E8E2-431C-834E-7004206C30A0}" type="pres">
      <dgm:prSet presAssocID="{3303D10F-EC6E-46E0-BA6A-742B34601635}" presName="dummyMaxCanvas" presStyleCnt="0">
        <dgm:presLayoutVars/>
      </dgm:prSet>
      <dgm:spPr/>
    </dgm:pt>
    <dgm:pt modelId="{289205D4-6AE7-4543-8E34-0EB39AF9CC3D}" type="pres">
      <dgm:prSet presAssocID="{3303D10F-EC6E-46E0-BA6A-742B34601635}" presName="ThreeNodes_1" presStyleLbl="node1" presStyleIdx="0" presStyleCnt="3">
        <dgm:presLayoutVars>
          <dgm:bulletEnabled val="1"/>
        </dgm:presLayoutVars>
      </dgm:prSet>
      <dgm:spPr/>
      <dgm:t>
        <a:bodyPr/>
        <a:p>
          <a:endParaRPr lang="zh-CN" altLang="en-US"/>
        </a:p>
      </dgm:t>
    </dgm:pt>
    <dgm:pt modelId="{3683ACC8-D016-49D7-A34A-E4C37D9BA684}" type="pres">
      <dgm:prSet presAssocID="{3303D10F-EC6E-46E0-BA6A-742B34601635}" presName="ThreeNodes_2" presStyleLbl="node1" presStyleIdx="1" presStyleCnt="3">
        <dgm:presLayoutVars>
          <dgm:bulletEnabled val="1"/>
        </dgm:presLayoutVars>
      </dgm:prSet>
      <dgm:spPr/>
    </dgm:pt>
    <dgm:pt modelId="{93DBEAD5-81CC-4019-A4FB-7556328DC740}" type="pres">
      <dgm:prSet presAssocID="{3303D10F-EC6E-46E0-BA6A-742B34601635}" presName="ThreeNodes_3" presStyleLbl="node1" presStyleIdx="2" presStyleCnt="3">
        <dgm:presLayoutVars>
          <dgm:bulletEnabled val="1"/>
        </dgm:presLayoutVars>
      </dgm:prSet>
      <dgm:spPr/>
    </dgm:pt>
    <dgm:pt modelId="{92DD3814-03DE-48E1-9571-BE8EF3B5C645}" type="pres">
      <dgm:prSet presAssocID="{3303D10F-EC6E-46E0-BA6A-742B34601635}" presName="ThreeConn_1-2" presStyleLbl="fgAccFollowNode1" presStyleIdx="0" presStyleCnt="2">
        <dgm:presLayoutVars>
          <dgm:bulletEnabled val="1"/>
        </dgm:presLayoutVars>
      </dgm:prSet>
      <dgm:spPr/>
    </dgm:pt>
    <dgm:pt modelId="{E5F89283-2706-4E23-9148-E132BD85BB6A}" type="pres">
      <dgm:prSet presAssocID="{3303D10F-EC6E-46E0-BA6A-742B34601635}" presName="ThreeConn_2-3" presStyleLbl="fgAccFollowNode1" presStyleIdx="1" presStyleCnt="2">
        <dgm:presLayoutVars>
          <dgm:bulletEnabled val="1"/>
        </dgm:presLayoutVars>
      </dgm:prSet>
      <dgm:spPr/>
    </dgm:pt>
    <dgm:pt modelId="{CEFDC6D7-C23E-402E-92F0-E4E0ED4ABD07}" type="pres">
      <dgm:prSet presAssocID="{3303D10F-EC6E-46E0-BA6A-742B34601635}" presName="ThreeNodes_1_text" presStyleLbl="node1" presStyleIdx="2" presStyleCnt="3">
        <dgm:presLayoutVars>
          <dgm:bulletEnabled val="1"/>
        </dgm:presLayoutVars>
      </dgm:prSet>
      <dgm:spPr/>
    </dgm:pt>
    <dgm:pt modelId="{4376A166-2871-402B-9A52-CCA75B1364E4}" type="pres">
      <dgm:prSet presAssocID="{3303D10F-EC6E-46E0-BA6A-742B34601635}" presName="ThreeNodes_2_text" presStyleLbl="node1" presStyleIdx="2" presStyleCnt="3">
        <dgm:presLayoutVars>
          <dgm:bulletEnabled val="1"/>
        </dgm:presLayoutVars>
      </dgm:prSet>
      <dgm:spPr/>
    </dgm:pt>
    <dgm:pt modelId="{7976203C-DAF0-445E-8BF8-89B34020FCCE}" type="pres">
      <dgm:prSet presAssocID="{3303D10F-EC6E-46E0-BA6A-742B34601635}" presName="ThreeNodes_3_text" presStyleLbl="node1" presStyleIdx="2" presStyleCnt="3">
        <dgm:presLayoutVars>
          <dgm:bulletEnabled val="1"/>
        </dgm:presLayoutVars>
      </dgm:prSet>
      <dgm:spPr/>
    </dgm:pt>
  </dgm:ptLst>
  <dgm:cxnLst>
    <dgm:cxn modelId="{D2B27DAF-6E85-4C0A-9633-665B2775C22D}" type="presOf" srcId="{B9001B61-4E9B-4861-900E-2F2A50A64B4C}" destId="{3683ACC8-D016-49D7-A34A-E4C37D9BA684}" srcOrd="0" destOrd="0" presId="urn:microsoft.com/office/officeart/2005/8/layout/vProcess5"/>
    <dgm:cxn modelId="{66F111FD-23F1-400B-95CB-A9FA07994F29}" srcId="{3303D10F-EC6E-46E0-BA6A-742B34601635}" destId="{B9001B61-4E9B-4861-900E-2F2A50A64B4C}" srcOrd="1" destOrd="0" parTransId="{360C5D87-B817-42EB-9817-2FECEEEBA061}" sibTransId="{9F7E7D24-7013-41A6-B217-66FE10BFEDE0}"/>
    <dgm:cxn modelId="{06C54FB5-35EA-4097-923D-05F14159D37F}" type="presOf" srcId="{9F7E7D24-7013-41A6-B217-66FE10BFEDE0}" destId="{E5F89283-2706-4E23-9148-E132BD85BB6A}" srcOrd="0" destOrd="0" presId="urn:microsoft.com/office/officeart/2005/8/layout/vProcess5"/>
    <dgm:cxn modelId="{00EDCBD2-75BA-464A-8067-599244BDA1AB}" type="presOf" srcId="{FA3D23DA-DE20-4837-BA72-129AD1231D4A}" destId="{93DBEAD5-81CC-4019-A4FB-7556328DC740}" srcOrd="0" destOrd="0" presId="urn:microsoft.com/office/officeart/2005/8/layout/vProcess5"/>
    <dgm:cxn modelId="{EBC10A3D-20C1-4DCE-9116-4E9869A17DF2}" type="presOf" srcId="{D977B16C-CB49-4A1F-8896-1035105AE51E}" destId="{92DD3814-03DE-48E1-9571-BE8EF3B5C645}" srcOrd="0" destOrd="0" presId="urn:microsoft.com/office/officeart/2005/8/layout/vProcess5"/>
    <dgm:cxn modelId="{B7DCACBA-8E3B-4840-A376-A1773BBA1A0E}" type="presOf" srcId="{137F9D7C-CB98-4EFE-AB44-211ACAD16429}" destId="{289205D4-6AE7-4543-8E34-0EB39AF9CC3D}" srcOrd="0" destOrd="0" presId="urn:microsoft.com/office/officeart/2005/8/layout/vProcess5"/>
    <dgm:cxn modelId="{6E2E9FDC-BFB2-415D-ADEA-83B8E6ABFEF8}" type="presOf" srcId="{B9001B61-4E9B-4861-900E-2F2A50A64B4C}" destId="{4376A166-2871-402B-9A52-CCA75B1364E4}" srcOrd="1" destOrd="0" presId="urn:microsoft.com/office/officeart/2005/8/layout/vProcess5"/>
    <dgm:cxn modelId="{B48FB457-E256-4C1E-9593-5778BE4D17BB}" type="presOf" srcId="{FA3D23DA-DE20-4837-BA72-129AD1231D4A}" destId="{7976203C-DAF0-445E-8BF8-89B34020FCCE}" srcOrd="1" destOrd="0" presId="urn:microsoft.com/office/officeart/2005/8/layout/vProcess5"/>
    <dgm:cxn modelId="{C9586FF6-D965-4D84-ACD8-1724BDA39A17}" type="presOf" srcId="{137F9D7C-CB98-4EFE-AB44-211ACAD16429}" destId="{CEFDC6D7-C23E-402E-92F0-E4E0ED4ABD07}" srcOrd="1" destOrd="0" presId="urn:microsoft.com/office/officeart/2005/8/layout/vProcess5"/>
    <dgm:cxn modelId="{4AF52882-47FE-48A6-8A58-A3C7D4522F06}" srcId="{3303D10F-EC6E-46E0-BA6A-742B34601635}" destId="{137F9D7C-CB98-4EFE-AB44-211ACAD16429}" srcOrd="0" destOrd="0" parTransId="{F2A9B832-A9AF-4DDD-8FE7-283550DE3FAE}" sibTransId="{D977B16C-CB49-4A1F-8896-1035105AE51E}"/>
    <dgm:cxn modelId="{3FC8F148-BA69-48DE-A1FF-7DFE63DCA099}" srcId="{3303D10F-EC6E-46E0-BA6A-742B34601635}" destId="{FA3D23DA-DE20-4837-BA72-129AD1231D4A}" srcOrd="2" destOrd="0" parTransId="{B8890BC6-9E9C-4101-A07B-2CB8798DE8D4}" sibTransId="{AF2933A3-97DA-46C1-8E1F-4D0FCA4D7615}"/>
    <dgm:cxn modelId="{C627F223-BE6A-4910-A9FB-21DA0FD84DF3}" type="presOf" srcId="{3303D10F-EC6E-46E0-BA6A-742B34601635}" destId="{8E3D7816-6755-4459-9278-890C6876E2C2}" srcOrd="0" destOrd="0" presId="urn:microsoft.com/office/officeart/2005/8/layout/vProcess5"/>
    <dgm:cxn modelId="{ED7CE1DE-CAFE-45D2-B302-BD9D7C57AED1}" type="presParOf" srcId="{8E3D7816-6755-4459-9278-890C6876E2C2}" destId="{0744C861-E8E2-431C-834E-7004206C30A0}" srcOrd="0" destOrd="0" presId="urn:microsoft.com/office/officeart/2005/8/layout/vProcess5"/>
    <dgm:cxn modelId="{13A1F12C-505B-4677-B7D0-C97B14FBC17A}" type="presParOf" srcId="{8E3D7816-6755-4459-9278-890C6876E2C2}" destId="{289205D4-6AE7-4543-8E34-0EB39AF9CC3D}" srcOrd="1" destOrd="0" presId="urn:microsoft.com/office/officeart/2005/8/layout/vProcess5"/>
    <dgm:cxn modelId="{7771010C-2B69-4E50-9CE0-D1010C87923C}" type="presParOf" srcId="{8E3D7816-6755-4459-9278-890C6876E2C2}" destId="{3683ACC8-D016-49D7-A34A-E4C37D9BA684}" srcOrd="2" destOrd="0" presId="urn:microsoft.com/office/officeart/2005/8/layout/vProcess5"/>
    <dgm:cxn modelId="{6DD27F1E-95A6-45CA-8C4D-A43AB1A2DA12}" type="presParOf" srcId="{8E3D7816-6755-4459-9278-890C6876E2C2}" destId="{93DBEAD5-81CC-4019-A4FB-7556328DC740}" srcOrd="3" destOrd="0" presId="urn:microsoft.com/office/officeart/2005/8/layout/vProcess5"/>
    <dgm:cxn modelId="{5C147D33-83A0-4074-9009-07AE12D9088E}" type="presParOf" srcId="{8E3D7816-6755-4459-9278-890C6876E2C2}" destId="{92DD3814-03DE-48E1-9571-BE8EF3B5C645}" srcOrd="4" destOrd="0" presId="urn:microsoft.com/office/officeart/2005/8/layout/vProcess5"/>
    <dgm:cxn modelId="{82903573-0F08-4D3B-91AD-4F416E5004F6}" type="presParOf" srcId="{8E3D7816-6755-4459-9278-890C6876E2C2}" destId="{E5F89283-2706-4E23-9148-E132BD85BB6A}" srcOrd="5" destOrd="0" presId="urn:microsoft.com/office/officeart/2005/8/layout/vProcess5"/>
    <dgm:cxn modelId="{BA114CD7-E688-46BF-8215-71305BB174A0}" type="presParOf" srcId="{8E3D7816-6755-4459-9278-890C6876E2C2}" destId="{CEFDC6D7-C23E-402E-92F0-E4E0ED4ABD07}" srcOrd="6" destOrd="0" presId="urn:microsoft.com/office/officeart/2005/8/layout/vProcess5"/>
    <dgm:cxn modelId="{2EC19BF7-7590-4B17-AC36-AA66F826F560}" type="presParOf" srcId="{8E3D7816-6755-4459-9278-890C6876E2C2}" destId="{4376A166-2871-402B-9A52-CCA75B1364E4}" srcOrd="7" destOrd="0" presId="urn:microsoft.com/office/officeart/2005/8/layout/vProcess5"/>
    <dgm:cxn modelId="{C2E5D531-DCB6-49AF-A903-726BF1341FC6}" type="presParOf" srcId="{8E3D7816-6755-4459-9278-890C6876E2C2}" destId="{7976203C-DAF0-445E-8BF8-89B34020FCCE}" srcOrd="8" destOrd="0" presId="urn:microsoft.com/office/officeart/2005/8/layout/vProcess5"/>
  </dgm:cxnLst>
  <dgm:bg/>
  <dgm:whole/>
</dgm:dataModel>
</file>

<file path=word/diagrams/data2.xml><?xml version="1.0" encoding="utf-8"?>
<dgm:dataModel xmlns:dgm="http://schemas.openxmlformats.org/drawingml/2006/diagram" xmlns:a="http://schemas.openxmlformats.org/drawingml/2006/main">
  <dgm:ptLst>
    <dgm:pt modelId="{41DDB87C-4426-4B37-8F59-A9A8F5223033}" type="doc">
      <dgm:prSet loTypeId="urn:microsoft.com/office/officeart/2005/8/layout/vList4" loCatId="list" qsTypeId="urn:microsoft.com/office/officeart/2005/8/quickstyle/simple1" qsCatId="simple" csTypeId="urn:microsoft.com/office/officeart/2005/8/colors/accent1_2" csCatId="accent1" phldr="1"/>
      <dgm:spPr/>
      <dgm:t>
        <a:bodyPr/>
        <a:p>
          <a:endParaRPr lang="zh-CN" altLang="en-US"/>
        </a:p>
      </dgm:t>
    </dgm:pt>
    <dgm:pt modelId="{F349CCB7-D786-444D-A9F1-F401DFE4869B}">
      <dgm:prSet phldrT="[文本]"/>
      <dgm:spPr/>
      <dgm:t>
        <a:bodyPr/>
        <a:p>
          <a:r>
            <a:rPr lang="zh-CN" altLang="en-US"/>
            <a:t>学好基础学科的知识</a:t>
          </a:r>
        </a:p>
      </dgm:t>
    </dgm:pt>
    <dgm:pt modelId="{779950DC-704F-4745-A771-55538F6ABFF5}" cxnId="{D7619D6E-7175-4E0A-923C-23A4A1EE0229}" type="parTrans">
      <dgm:prSet/>
      <dgm:spPr/>
      <dgm:t>
        <a:bodyPr/>
        <a:p>
          <a:endParaRPr lang="zh-CN" altLang="en-US"/>
        </a:p>
      </dgm:t>
    </dgm:pt>
    <dgm:pt modelId="{DC1A6062-FDFD-49D7-8C0F-583758CB144F}" cxnId="{D7619D6E-7175-4E0A-923C-23A4A1EE0229}" type="sibTrans">
      <dgm:prSet/>
      <dgm:spPr/>
      <dgm:t>
        <a:bodyPr/>
        <a:p>
          <a:endParaRPr lang="zh-CN" altLang="en-US"/>
        </a:p>
      </dgm:t>
    </dgm:pt>
    <dgm:pt modelId="{849916BB-1E49-4EC3-A876-BE17F897C9A7}">
      <dgm:prSet phldrT="[文本]"/>
      <dgm:spPr/>
      <dgm:t>
        <a:bodyPr/>
        <a:p>
          <a:r>
            <a:rPr lang="zh-CN" altLang="en-US"/>
            <a:t>学好高数，高数是一种重要的工具</a:t>
          </a:r>
        </a:p>
      </dgm:t>
    </dgm:pt>
    <dgm:pt modelId="{D6250EA3-31F2-438A-A3C5-35FD20132897}" cxnId="{45ECA054-2006-4998-9966-5BF44744F0C1}" type="parTrans">
      <dgm:prSet/>
      <dgm:spPr/>
      <dgm:t>
        <a:bodyPr/>
        <a:p>
          <a:endParaRPr lang="zh-CN" altLang="en-US"/>
        </a:p>
      </dgm:t>
    </dgm:pt>
    <dgm:pt modelId="{70A39A57-DA0E-4D03-BE88-A64E20D4A857}" cxnId="{45ECA054-2006-4998-9966-5BF44744F0C1}" type="sibTrans">
      <dgm:prSet/>
      <dgm:spPr/>
      <dgm:t>
        <a:bodyPr/>
        <a:p>
          <a:endParaRPr lang="zh-CN" altLang="en-US"/>
        </a:p>
      </dgm:t>
    </dgm:pt>
    <dgm:pt modelId="{8FFC0AC7-6F18-4E9E-9680-B70A676D4FE6}">
      <dgm:prSet phldrT="[文本]"/>
      <dgm:spPr/>
      <dgm:t>
        <a:bodyPr/>
        <a:p>
          <a:r>
            <a:rPr lang="zh-CN" altLang="en-US"/>
            <a:t>学好英语，英语在未来会影响很多</a:t>
          </a:r>
        </a:p>
      </dgm:t>
    </dgm:pt>
    <dgm:pt modelId="{0637B171-E1C8-447B-8F09-AE8B7D7A02E5}" cxnId="{70BDC1A0-B1E2-4EC2-B096-1D09CF01B031}" type="parTrans">
      <dgm:prSet/>
      <dgm:spPr/>
      <dgm:t>
        <a:bodyPr/>
        <a:p>
          <a:endParaRPr lang="zh-CN" altLang="en-US"/>
        </a:p>
      </dgm:t>
    </dgm:pt>
    <dgm:pt modelId="{FE6D50C1-39E6-457F-A301-F46CD4841A46}" cxnId="{70BDC1A0-B1E2-4EC2-B096-1D09CF01B031}" type="sibTrans">
      <dgm:prSet/>
      <dgm:spPr/>
      <dgm:t>
        <a:bodyPr/>
        <a:p>
          <a:endParaRPr lang="zh-CN" altLang="en-US"/>
        </a:p>
      </dgm:t>
    </dgm:pt>
    <dgm:pt modelId="{AE83A5F8-CB86-4831-82FE-1FB44EF8CFCD}">
      <dgm:prSet phldrT="[文本]"/>
      <dgm:spPr/>
      <dgm:t>
        <a:bodyPr/>
        <a:p>
          <a:r>
            <a:rPr lang="zh-CN" altLang="en-US"/>
            <a:t>学好专业课</a:t>
          </a:r>
        </a:p>
      </dgm:t>
    </dgm:pt>
    <dgm:pt modelId="{01DD550B-373B-433F-91A6-63FA8CFE0754}" cxnId="{1DACBCD1-A130-4AEA-ABD8-C1553F48E5BF}" type="parTrans">
      <dgm:prSet/>
      <dgm:spPr/>
      <dgm:t>
        <a:bodyPr/>
        <a:p>
          <a:endParaRPr lang="zh-CN" altLang="en-US"/>
        </a:p>
      </dgm:t>
    </dgm:pt>
    <dgm:pt modelId="{7E32333A-9788-48B9-A13E-36169710DF9B}" cxnId="{1DACBCD1-A130-4AEA-ABD8-C1553F48E5BF}" type="sibTrans">
      <dgm:prSet/>
      <dgm:spPr/>
      <dgm:t>
        <a:bodyPr/>
        <a:p>
          <a:endParaRPr lang="zh-CN" altLang="en-US"/>
        </a:p>
      </dgm:t>
    </dgm:pt>
    <dgm:pt modelId="{E7C7AE2D-6B74-4197-89B8-2B3DA90DB7A4}">
      <dgm:prSet phldrT="[文本]"/>
      <dgm:spPr/>
      <dgm:t>
        <a:bodyPr/>
        <a:p>
          <a:r>
            <a:rPr lang="zh-CN" altLang="en-US"/>
            <a:t>专业课决定了你未来的饭碗</a:t>
          </a:r>
        </a:p>
      </dgm:t>
    </dgm:pt>
    <dgm:pt modelId="{BA42B55E-B956-4D7D-A553-07479AA502B4}" cxnId="{A4FF4CB5-AA14-4B20-AB5C-C8FC5FBC58A7}" type="parTrans">
      <dgm:prSet/>
      <dgm:spPr/>
      <dgm:t>
        <a:bodyPr/>
        <a:p>
          <a:endParaRPr lang="zh-CN" altLang="en-US"/>
        </a:p>
      </dgm:t>
    </dgm:pt>
    <dgm:pt modelId="{B103031D-2A6F-41F5-B826-F083F729BEEF}" cxnId="{A4FF4CB5-AA14-4B20-AB5C-C8FC5FBC58A7}" type="sibTrans">
      <dgm:prSet/>
      <dgm:spPr/>
      <dgm:t>
        <a:bodyPr/>
        <a:p>
          <a:endParaRPr lang="zh-CN" altLang="en-US"/>
        </a:p>
      </dgm:t>
    </dgm:pt>
    <dgm:pt modelId="{A74CF174-66CF-4490-B00F-92873BCAA910}">
      <dgm:prSet phldrT="[文本]"/>
      <dgm:spPr/>
      <dgm:t>
        <a:bodyPr/>
        <a:p>
          <a:r>
            <a:rPr lang="zh-CN" altLang="en-US"/>
            <a:t>专业课决定了你的发展</a:t>
          </a:r>
        </a:p>
      </dgm:t>
    </dgm:pt>
    <dgm:pt modelId="{EE296E34-DFA2-44D7-93B2-25FF0ACDCA6D}" cxnId="{C71C05EA-FD92-485D-9959-0CB75A7C29EE}" type="parTrans">
      <dgm:prSet/>
      <dgm:spPr/>
      <dgm:t>
        <a:bodyPr/>
        <a:p>
          <a:endParaRPr lang="zh-CN" altLang="en-US"/>
        </a:p>
      </dgm:t>
    </dgm:pt>
    <dgm:pt modelId="{0B4B0A50-1591-42DE-AA6D-C3AC30C7728E}" cxnId="{C71C05EA-FD92-485D-9959-0CB75A7C29EE}" type="sibTrans">
      <dgm:prSet/>
      <dgm:spPr/>
      <dgm:t>
        <a:bodyPr/>
        <a:p>
          <a:endParaRPr lang="zh-CN" altLang="en-US"/>
        </a:p>
      </dgm:t>
    </dgm:pt>
    <dgm:pt modelId="{E1AC34CB-928B-4177-868E-62D955984E10}" type="pres">
      <dgm:prSet presAssocID="{41DDB87C-4426-4B37-8F59-A9A8F5223033}" presName="linear" presStyleCnt="0">
        <dgm:presLayoutVars>
          <dgm:dir/>
          <dgm:resizeHandles val="exact"/>
        </dgm:presLayoutVars>
      </dgm:prSet>
      <dgm:spPr/>
    </dgm:pt>
    <dgm:pt modelId="{D60DCB76-6C9A-409B-BFE2-C8C212846FD7}" type="pres">
      <dgm:prSet presAssocID="{F349CCB7-D786-444D-A9F1-F401DFE4869B}" presName="comp" presStyleCnt="0"/>
      <dgm:spPr/>
    </dgm:pt>
    <dgm:pt modelId="{12424361-D91F-4E2C-A78B-077315DA67E3}" type="pres">
      <dgm:prSet presAssocID="{F349CCB7-D786-444D-A9F1-F401DFE4869B}" presName="box" presStyleLbl="node1" presStyleIdx="0" presStyleCnt="2"/>
      <dgm:spPr/>
      <dgm:t>
        <a:bodyPr/>
        <a:p>
          <a:endParaRPr lang="zh-CN" altLang="en-US"/>
        </a:p>
      </dgm:t>
    </dgm:pt>
    <dgm:pt modelId="{6DD23490-11A0-49B8-B3C4-712B4C6690DF}" type="pres">
      <dgm:prSet presAssocID="{F349CCB7-D786-444D-A9F1-F401DFE4869B}" presName="img" presStyleLbl="fgImgPlace1" presStyleIdx="0" presStyleCnt="2"/>
      <dgm:spPr>
        <a:blipFill rotWithShape="0">
          <a:blip xmlns:r="http://schemas.openxmlformats.org/officeDocument/2006/relationships" r:embed="rId1"/>
          <a:stretch>
            <a:fillRect/>
          </a:stretch>
        </a:blipFill>
      </dgm:spPr>
    </dgm:pt>
    <dgm:pt modelId="{34670427-06BB-4D28-B4DB-E54008E21D73}" type="pres">
      <dgm:prSet presAssocID="{F349CCB7-D786-444D-A9F1-F401DFE4869B}" presName="text" presStyleLbl="node1" presStyleIdx="0" presStyleCnt="2">
        <dgm:presLayoutVars>
          <dgm:bulletEnabled val="1"/>
        </dgm:presLayoutVars>
      </dgm:prSet>
      <dgm:spPr/>
      <dgm:t>
        <a:bodyPr/>
        <a:p>
          <a:endParaRPr lang="zh-CN" altLang="en-US"/>
        </a:p>
      </dgm:t>
    </dgm:pt>
    <dgm:pt modelId="{7C10A911-9F1A-44EE-96D2-13D0BCEFD077}" type="pres">
      <dgm:prSet presAssocID="{DC1A6062-FDFD-49D7-8C0F-583758CB144F}" presName="spacer" presStyleCnt="0"/>
      <dgm:spPr/>
    </dgm:pt>
    <dgm:pt modelId="{44198776-F05B-45EE-B7FB-AE6B7EB9445F}" type="pres">
      <dgm:prSet presAssocID="{AE83A5F8-CB86-4831-82FE-1FB44EF8CFCD}" presName="comp" presStyleCnt="0"/>
      <dgm:spPr/>
    </dgm:pt>
    <dgm:pt modelId="{4EF216B4-C274-48ED-8163-E0DC0C39412C}" type="pres">
      <dgm:prSet presAssocID="{AE83A5F8-CB86-4831-82FE-1FB44EF8CFCD}" presName="box" presStyleLbl="node1" presStyleIdx="1" presStyleCnt="2"/>
      <dgm:spPr/>
      <dgm:t>
        <a:bodyPr/>
        <a:p>
          <a:endParaRPr lang="zh-CN" altLang="en-US"/>
        </a:p>
      </dgm:t>
    </dgm:pt>
    <dgm:pt modelId="{957B67CC-FC4A-4038-A2B5-E2F4C87D0FAB}" type="pres">
      <dgm:prSet presAssocID="{AE83A5F8-CB86-4831-82FE-1FB44EF8CFCD}" presName="img" presStyleLbl="fgImgPlace1" presStyleIdx="1" presStyleCnt="2"/>
      <dgm:spPr>
        <a:blipFill rotWithShape="0">
          <a:blip xmlns:r="http://schemas.openxmlformats.org/officeDocument/2006/relationships" r:embed="rId2"/>
          <a:stretch>
            <a:fillRect/>
          </a:stretch>
        </a:blipFill>
      </dgm:spPr>
    </dgm:pt>
    <dgm:pt modelId="{E1CC7BB6-DCF0-48B0-A170-BE3C3F351C82}" type="pres">
      <dgm:prSet presAssocID="{AE83A5F8-CB86-4831-82FE-1FB44EF8CFCD}" presName="text" presStyleLbl="node1" presStyleIdx="1" presStyleCnt="2">
        <dgm:presLayoutVars>
          <dgm:bulletEnabled val="1"/>
        </dgm:presLayoutVars>
      </dgm:prSet>
      <dgm:spPr/>
      <dgm:t>
        <a:bodyPr/>
        <a:p>
          <a:endParaRPr lang="zh-CN" altLang="en-US"/>
        </a:p>
      </dgm:t>
    </dgm:pt>
  </dgm:ptLst>
  <dgm:cxnLst>
    <dgm:cxn modelId="{EF45DB58-B243-401D-9BB5-5C7A885A2BC8}" type="presOf" srcId="{E7C7AE2D-6B74-4197-89B8-2B3DA90DB7A4}" destId="{4EF216B4-C274-48ED-8163-E0DC0C39412C}" srcOrd="0" destOrd="1" presId="urn:microsoft.com/office/officeart/2005/8/layout/vList4"/>
    <dgm:cxn modelId="{8468B2BE-115C-41F7-843B-388EB4D93C66}" type="presOf" srcId="{AE83A5F8-CB86-4831-82FE-1FB44EF8CFCD}" destId="{4EF216B4-C274-48ED-8163-E0DC0C39412C}" srcOrd="0" destOrd="0" presId="urn:microsoft.com/office/officeart/2005/8/layout/vList4"/>
    <dgm:cxn modelId="{D663AE73-C166-4689-A394-1138C5EBAE19}" type="presOf" srcId="{AE83A5F8-CB86-4831-82FE-1FB44EF8CFCD}" destId="{E1CC7BB6-DCF0-48B0-A170-BE3C3F351C82}" srcOrd="1" destOrd="0" presId="urn:microsoft.com/office/officeart/2005/8/layout/vList4"/>
    <dgm:cxn modelId="{0C0C0CDE-33EF-47AD-B6AC-9AD4D885D5F1}" type="presOf" srcId="{8FFC0AC7-6F18-4E9E-9680-B70A676D4FE6}" destId="{34670427-06BB-4D28-B4DB-E54008E21D73}" srcOrd="1" destOrd="2" presId="urn:microsoft.com/office/officeart/2005/8/layout/vList4"/>
    <dgm:cxn modelId="{C012B6A8-8733-43D7-A21C-4AE755480B4B}" type="presOf" srcId="{849916BB-1E49-4EC3-A876-BE17F897C9A7}" destId="{34670427-06BB-4D28-B4DB-E54008E21D73}" srcOrd="1" destOrd="1" presId="urn:microsoft.com/office/officeart/2005/8/layout/vList4"/>
    <dgm:cxn modelId="{087E1802-C85E-44A7-9648-9E0AE5B0F211}" type="presOf" srcId="{F349CCB7-D786-444D-A9F1-F401DFE4869B}" destId="{12424361-D91F-4E2C-A78B-077315DA67E3}" srcOrd="0" destOrd="0" presId="urn:microsoft.com/office/officeart/2005/8/layout/vList4"/>
    <dgm:cxn modelId="{4FEFF6E7-93B2-4ABE-868E-4B01519F3D11}" type="presOf" srcId="{849916BB-1E49-4EC3-A876-BE17F897C9A7}" destId="{12424361-D91F-4E2C-A78B-077315DA67E3}" srcOrd="0" destOrd="1" presId="urn:microsoft.com/office/officeart/2005/8/layout/vList4"/>
    <dgm:cxn modelId="{D7619D6E-7175-4E0A-923C-23A4A1EE0229}" srcId="{41DDB87C-4426-4B37-8F59-A9A8F5223033}" destId="{F349CCB7-D786-444D-A9F1-F401DFE4869B}" srcOrd="0" destOrd="0" parTransId="{779950DC-704F-4745-A771-55538F6ABFF5}" sibTransId="{DC1A6062-FDFD-49D7-8C0F-583758CB144F}"/>
    <dgm:cxn modelId="{F37E01A7-52CD-4612-8CE5-B57E565330E0}" type="presOf" srcId="{41DDB87C-4426-4B37-8F59-A9A8F5223033}" destId="{E1AC34CB-928B-4177-868E-62D955984E10}" srcOrd="0" destOrd="0" presId="urn:microsoft.com/office/officeart/2005/8/layout/vList4"/>
    <dgm:cxn modelId="{80E20719-12AF-4557-B688-24A3DF42B2DE}" type="presOf" srcId="{8FFC0AC7-6F18-4E9E-9680-B70A676D4FE6}" destId="{12424361-D91F-4E2C-A78B-077315DA67E3}" srcOrd="0" destOrd="2" presId="urn:microsoft.com/office/officeart/2005/8/layout/vList4"/>
    <dgm:cxn modelId="{BC51F8D0-2613-4C26-AF58-66A67ADED368}" type="presOf" srcId="{E7C7AE2D-6B74-4197-89B8-2B3DA90DB7A4}" destId="{E1CC7BB6-DCF0-48B0-A170-BE3C3F351C82}" srcOrd="1" destOrd="1" presId="urn:microsoft.com/office/officeart/2005/8/layout/vList4"/>
    <dgm:cxn modelId="{02643E98-2861-40D8-973C-7C07B008CFEA}" type="presOf" srcId="{F349CCB7-D786-444D-A9F1-F401DFE4869B}" destId="{34670427-06BB-4D28-B4DB-E54008E21D73}" srcOrd="1" destOrd="0" presId="urn:microsoft.com/office/officeart/2005/8/layout/vList4"/>
    <dgm:cxn modelId="{45ECA054-2006-4998-9966-5BF44744F0C1}" srcId="{F349CCB7-D786-444D-A9F1-F401DFE4869B}" destId="{849916BB-1E49-4EC3-A876-BE17F897C9A7}" srcOrd="0" destOrd="0" parTransId="{D6250EA3-31F2-438A-A3C5-35FD20132897}" sibTransId="{70A39A57-DA0E-4D03-BE88-A64E20D4A857}"/>
    <dgm:cxn modelId="{70BDC1A0-B1E2-4EC2-B096-1D09CF01B031}" srcId="{F349CCB7-D786-444D-A9F1-F401DFE4869B}" destId="{8FFC0AC7-6F18-4E9E-9680-B70A676D4FE6}" srcOrd="1" destOrd="0" parTransId="{0637B171-E1C8-447B-8F09-AE8B7D7A02E5}" sibTransId="{FE6D50C1-39E6-457F-A301-F46CD4841A46}"/>
    <dgm:cxn modelId="{75044E86-C51B-4FA6-8A95-99C9F9B36B9B}" type="presOf" srcId="{A74CF174-66CF-4490-B00F-92873BCAA910}" destId="{E1CC7BB6-DCF0-48B0-A170-BE3C3F351C82}" srcOrd="1" destOrd="2" presId="urn:microsoft.com/office/officeart/2005/8/layout/vList4"/>
    <dgm:cxn modelId="{1DACBCD1-A130-4AEA-ABD8-C1553F48E5BF}" srcId="{41DDB87C-4426-4B37-8F59-A9A8F5223033}" destId="{AE83A5F8-CB86-4831-82FE-1FB44EF8CFCD}" srcOrd="1" destOrd="0" parTransId="{01DD550B-373B-433F-91A6-63FA8CFE0754}" sibTransId="{7E32333A-9788-48B9-A13E-36169710DF9B}"/>
    <dgm:cxn modelId="{C71C05EA-FD92-485D-9959-0CB75A7C29EE}" srcId="{AE83A5F8-CB86-4831-82FE-1FB44EF8CFCD}" destId="{A74CF174-66CF-4490-B00F-92873BCAA910}" srcOrd="1" destOrd="0" parTransId="{EE296E34-DFA2-44D7-93B2-25FF0ACDCA6D}" sibTransId="{0B4B0A50-1591-42DE-AA6D-C3AC30C7728E}"/>
    <dgm:cxn modelId="{A4FF4CB5-AA14-4B20-AB5C-C8FC5FBC58A7}" srcId="{AE83A5F8-CB86-4831-82FE-1FB44EF8CFCD}" destId="{E7C7AE2D-6B74-4197-89B8-2B3DA90DB7A4}" srcOrd="0" destOrd="0" parTransId="{BA42B55E-B956-4D7D-A553-07479AA502B4}" sibTransId="{B103031D-2A6F-41F5-B826-F083F729BEEF}"/>
    <dgm:cxn modelId="{C4E44166-7052-4BFD-8D2F-6ECAA8747B0A}" type="presOf" srcId="{A74CF174-66CF-4490-B00F-92873BCAA910}" destId="{4EF216B4-C274-48ED-8163-E0DC0C39412C}" srcOrd="0" destOrd="2" presId="urn:microsoft.com/office/officeart/2005/8/layout/vList4"/>
    <dgm:cxn modelId="{FDA70151-887F-421D-A981-8C01DFFC32B2}" type="presParOf" srcId="{E1AC34CB-928B-4177-868E-62D955984E10}" destId="{D60DCB76-6C9A-409B-BFE2-C8C212846FD7}" srcOrd="0" destOrd="0" presId="urn:microsoft.com/office/officeart/2005/8/layout/vList4"/>
    <dgm:cxn modelId="{46625374-325F-4137-BFD4-6BDB2A09B223}" type="presParOf" srcId="{D60DCB76-6C9A-409B-BFE2-C8C212846FD7}" destId="{12424361-D91F-4E2C-A78B-077315DA67E3}" srcOrd="0" destOrd="0" presId="urn:microsoft.com/office/officeart/2005/8/layout/vList4"/>
    <dgm:cxn modelId="{55178D4E-C183-4DB5-8A33-164A8B9FAE12}" type="presParOf" srcId="{D60DCB76-6C9A-409B-BFE2-C8C212846FD7}" destId="{6DD23490-11A0-49B8-B3C4-712B4C6690DF}" srcOrd="1" destOrd="0" presId="urn:microsoft.com/office/officeart/2005/8/layout/vList4"/>
    <dgm:cxn modelId="{ABC88E8D-DBC6-47B0-B6DA-3281DF35CE3E}" type="presParOf" srcId="{D60DCB76-6C9A-409B-BFE2-C8C212846FD7}" destId="{34670427-06BB-4D28-B4DB-E54008E21D73}" srcOrd="2" destOrd="0" presId="urn:microsoft.com/office/officeart/2005/8/layout/vList4"/>
    <dgm:cxn modelId="{90B434A9-6D6E-448E-BAF4-E9D24D44F96B}" type="presParOf" srcId="{E1AC34CB-928B-4177-868E-62D955984E10}" destId="{7C10A911-9F1A-44EE-96D2-13D0BCEFD077}" srcOrd="1" destOrd="0" presId="urn:microsoft.com/office/officeart/2005/8/layout/vList4"/>
    <dgm:cxn modelId="{C7671739-11E1-43C0-99D8-EF17F4151E7C}" type="presParOf" srcId="{E1AC34CB-928B-4177-868E-62D955984E10}" destId="{44198776-F05B-45EE-B7FB-AE6B7EB9445F}" srcOrd="2" destOrd="0" presId="urn:microsoft.com/office/officeart/2005/8/layout/vList4"/>
    <dgm:cxn modelId="{66C5882F-1068-446A-9370-C81139BC5840}" type="presParOf" srcId="{44198776-F05B-45EE-B7FB-AE6B7EB9445F}" destId="{4EF216B4-C274-48ED-8163-E0DC0C39412C}" srcOrd="0" destOrd="0" presId="urn:microsoft.com/office/officeart/2005/8/layout/vList4"/>
    <dgm:cxn modelId="{F16FA949-C0D8-4431-8758-1516C38E1DFB}" type="presParOf" srcId="{44198776-F05B-45EE-B7FB-AE6B7EB9445F}" destId="{957B67CC-FC4A-4038-A2B5-E2F4C87D0FAB}" srcOrd="1" destOrd="0" presId="urn:microsoft.com/office/officeart/2005/8/layout/vList4"/>
    <dgm:cxn modelId="{7B41A0F9-1BE5-43E6-A392-1DCD775E70BB}" type="presParOf" srcId="{44198776-F05B-45EE-B7FB-AE6B7EB9445F}" destId="{E1CC7BB6-DCF0-48B0-A170-BE3C3F351C82}" srcOrd="2" destOrd="0" presId="urn:microsoft.com/office/officeart/2005/8/layout/vList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89205D4-6AE7-4543-8E34-0EB39AF9CC3D}">
      <dsp:nvSpPr>
        <dsp:cNvPr id="0" name=""/>
        <dsp:cNvSpPr/>
      </dsp:nvSpPr>
      <dsp:spPr>
        <a:xfrm>
          <a:off x="0" y="0"/>
          <a:ext cx="4483163" cy="922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l" defTabSz="1022350">
            <a:lnSpc>
              <a:spcPct val="90000"/>
            </a:lnSpc>
            <a:spcBef>
              <a:spcPct val="0"/>
            </a:spcBef>
            <a:spcAft>
              <a:spcPct val="35000"/>
            </a:spcAft>
          </a:pPr>
          <a:r>
            <a:rPr lang="zh-CN" altLang="en-US" sz="2300" kern="1200"/>
            <a:t>进入大型土木企业</a:t>
          </a:r>
        </a:p>
      </dsp:txBody>
      <dsp:txXfrm>
        <a:off x="0" y="0"/>
        <a:ext cx="3541270" cy="922972"/>
      </dsp:txXfrm>
    </dsp:sp>
    <dsp:sp modelId="{3683ACC8-D016-49D7-A34A-E4C37D9BA684}">
      <dsp:nvSpPr>
        <dsp:cNvPr id="0" name=""/>
        <dsp:cNvSpPr/>
      </dsp:nvSpPr>
      <dsp:spPr>
        <a:xfrm>
          <a:off x="395573" y="1076801"/>
          <a:ext cx="4483163" cy="922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l" defTabSz="1022350">
            <a:lnSpc>
              <a:spcPct val="90000"/>
            </a:lnSpc>
            <a:spcBef>
              <a:spcPct val="0"/>
            </a:spcBef>
            <a:spcAft>
              <a:spcPct val="35000"/>
            </a:spcAft>
          </a:pPr>
          <a:r>
            <a:rPr lang="zh-CN" altLang="en-US" sz="2300" kern="1200"/>
            <a:t>考取各种资格证书</a:t>
          </a:r>
        </a:p>
      </dsp:txBody>
      <dsp:txXfrm>
        <a:off x="395573" y="1076801"/>
        <a:ext cx="3487658" cy="922972"/>
      </dsp:txXfrm>
    </dsp:sp>
    <dsp:sp modelId="{93DBEAD5-81CC-4019-A4FB-7556328DC740}">
      <dsp:nvSpPr>
        <dsp:cNvPr id="0" name=""/>
        <dsp:cNvSpPr/>
      </dsp:nvSpPr>
      <dsp:spPr>
        <a:xfrm>
          <a:off x="791146" y="2153602"/>
          <a:ext cx="4483163" cy="922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l" defTabSz="1022350">
            <a:lnSpc>
              <a:spcPct val="90000"/>
            </a:lnSpc>
            <a:spcBef>
              <a:spcPct val="0"/>
            </a:spcBef>
            <a:spcAft>
              <a:spcPct val="35000"/>
            </a:spcAft>
          </a:pPr>
          <a:r>
            <a:rPr lang="zh-CN" altLang="en-US" sz="2300" kern="1200"/>
            <a:t>进入私企，进行财富积累</a:t>
          </a:r>
        </a:p>
      </dsp:txBody>
      <dsp:txXfrm>
        <a:off x="791146" y="2153602"/>
        <a:ext cx="3487658" cy="922972"/>
      </dsp:txXfrm>
    </dsp:sp>
    <dsp:sp modelId="{92DD3814-03DE-48E1-9571-BE8EF3B5C645}">
      <dsp:nvSpPr>
        <dsp:cNvPr id="0" name=""/>
        <dsp:cNvSpPr/>
      </dsp:nvSpPr>
      <dsp:spPr>
        <a:xfrm>
          <a:off x="3883231" y="699920"/>
          <a:ext cx="599932" cy="599932"/>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zh-CN" altLang="en-US" sz="2700" kern="1200"/>
        </a:p>
      </dsp:txBody>
      <dsp:txXfrm>
        <a:off x="3883231" y="699920"/>
        <a:ext cx="599932" cy="599932"/>
      </dsp:txXfrm>
    </dsp:sp>
    <dsp:sp modelId="{E5F89283-2706-4E23-9148-E132BD85BB6A}">
      <dsp:nvSpPr>
        <dsp:cNvPr id="0" name=""/>
        <dsp:cNvSpPr/>
      </dsp:nvSpPr>
      <dsp:spPr>
        <a:xfrm>
          <a:off x="4278804" y="1770568"/>
          <a:ext cx="599932" cy="599932"/>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zh-CN" altLang="en-US" sz="2700" kern="1200"/>
        </a:p>
      </dsp:txBody>
      <dsp:txXfrm>
        <a:off x="4278804" y="1770568"/>
        <a:ext cx="599932" cy="5999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424361-D91F-4E2C-A78B-077315DA67E3}">
      <dsp:nvSpPr>
        <dsp:cNvPr id="0" name=""/>
        <dsp:cNvSpPr/>
      </dsp:nvSpPr>
      <dsp:spPr>
        <a:xfrm>
          <a:off x="0" y="0"/>
          <a:ext cx="5274310" cy="1464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zh-CN" altLang="en-US" sz="2400" kern="1200"/>
            <a:t>学好基础学科的知识</a:t>
          </a:r>
        </a:p>
        <a:p>
          <a:pPr marL="171450" lvl="1" indent="-171450" algn="l" defTabSz="844550">
            <a:lnSpc>
              <a:spcPct val="90000"/>
            </a:lnSpc>
            <a:spcBef>
              <a:spcPct val="0"/>
            </a:spcBef>
            <a:spcAft>
              <a:spcPct val="15000"/>
            </a:spcAft>
            <a:buChar char="••"/>
          </a:pPr>
          <a:r>
            <a:rPr lang="zh-CN" altLang="en-US" sz="1900" kern="1200"/>
            <a:t>学好高数，高数是一种重要的工具</a:t>
          </a:r>
        </a:p>
        <a:p>
          <a:pPr marL="171450" lvl="1" indent="-171450" algn="l" defTabSz="844550">
            <a:lnSpc>
              <a:spcPct val="90000"/>
            </a:lnSpc>
            <a:spcBef>
              <a:spcPct val="0"/>
            </a:spcBef>
            <a:spcAft>
              <a:spcPct val="15000"/>
            </a:spcAft>
            <a:buChar char="••"/>
          </a:pPr>
          <a:r>
            <a:rPr lang="zh-CN" altLang="en-US" sz="1900" kern="1200"/>
            <a:t>学好英语，英语在未来会影响很多</a:t>
          </a:r>
        </a:p>
      </dsp:txBody>
      <dsp:txXfrm>
        <a:off x="1201329" y="0"/>
        <a:ext cx="4072980" cy="1464678"/>
      </dsp:txXfrm>
    </dsp:sp>
    <dsp:sp modelId="{6DD23490-11A0-49B8-B3C4-712B4C6690DF}">
      <dsp:nvSpPr>
        <dsp:cNvPr id="0" name=""/>
        <dsp:cNvSpPr/>
      </dsp:nvSpPr>
      <dsp:spPr>
        <a:xfrm>
          <a:off x="146467" y="146467"/>
          <a:ext cx="1054862" cy="117174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F216B4-C274-48ED-8163-E0DC0C39412C}">
      <dsp:nvSpPr>
        <dsp:cNvPr id="0" name=""/>
        <dsp:cNvSpPr/>
      </dsp:nvSpPr>
      <dsp:spPr>
        <a:xfrm>
          <a:off x="0" y="1611145"/>
          <a:ext cx="5274310" cy="14646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zh-CN" altLang="en-US" sz="2400" kern="1200"/>
            <a:t>学好专业课</a:t>
          </a:r>
        </a:p>
        <a:p>
          <a:pPr marL="171450" lvl="1" indent="-171450" algn="l" defTabSz="844550">
            <a:lnSpc>
              <a:spcPct val="90000"/>
            </a:lnSpc>
            <a:spcBef>
              <a:spcPct val="0"/>
            </a:spcBef>
            <a:spcAft>
              <a:spcPct val="15000"/>
            </a:spcAft>
            <a:buChar char="••"/>
          </a:pPr>
          <a:r>
            <a:rPr lang="zh-CN" altLang="en-US" sz="1900" kern="1200"/>
            <a:t>专业课决定了你未来的饭碗</a:t>
          </a:r>
        </a:p>
        <a:p>
          <a:pPr marL="171450" lvl="1" indent="-171450" algn="l" defTabSz="844550">
            <a:lnSpc>
              <a:spcPct val="90000"/>
            </a:lnSpc>
            <a:spcBef>
              <a:spcPct val="0"/>
            </a:spcBef>
            <a:spcAft>
              <a:spcPct val="15000"/>
            </a:spcAft>
            <a:buChar char="••"/>
          </a:pPr>
          <a:r>
            <a:rPr lang="zh-CN" altLang="en-US" sz="1900" kern="1200"/>
            <a:t>专业课决定了你的发展</a:t>
          </a:r>
        </a:p>
      </dsp:txBody>
      <dsp:txXfrm>
        <a:off x="1201329" y="1611145"/>
        <a:ext cx="4072980" cy="1464678"/>
      </dsp:txXfrm>
    </dsp:sp>
    <dsp:sp modelId="{957B67CC-FC4A-4038-A2B5-E2F4C87D0FAB}">
      <dsp:nvSpPr>
        <dsp:cNvPr id="0" name=""/>
        <dsp:cNvSpPr/>
      </dsp:nvSpPr>
      <dsp:spPr>
        <a:xfrm>
          <a:off x="146467" y="1757613"/>
          <a:ext cx="1054862" cy="117174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8C01DDE72F24AA4AFA7D38E6BFDF52A"/>
        <w:style w:val=""/>
        <w:category>
          <w:name w:val="常规"/>
          <w:gallery w:val="placeholder"/>
        </w:category>
        <w:types>
          <w:type w:val="bbPlcHdr"/>
        </w:types>
        <w:behaviors>
          <w:behavior w:val="content"/>
        </w:behaviors>
        <w:description w:val=""/>
        <w:guid w:val="{B5B3350A-1022-4224-A7E8-E838E9A4AE0C}"/>
      </w:docPartPr>
      <w:docPartBody>
        <w:p>
          <w:pPr>
            <w:pStyle w:val="5"/>
          </w:pPr>
          <w:r>
            <w:rPr>
              <w:rFonts w:asciiTheme="majorHAnsi" w:hAnsiTheme="majorHAnsi" w:eastAsiaTheme="majorEastAsia" w:cstheme="majorBidi"/>
              <w:sz w:val="72"/>
              <w:szCs w:val="72"/>
              <w:lang w:val="zh-CN"/>
            </w:rPr>
            <w:t>[键入文档标题]</w:t>
          </w:r>
        </w:p>
      </w:docPartBody>
    </w:docPart>
    <w:docPart>
      <w:docPartPr>
        <w:name w:val="FE5A8227611445A0BF9CED5EECB9760D"/>
        <w:style w:val=""/>
        <w:category>
          <w:name w:val="常规"/>
          <w:gallery w:val="placeholder"/>
        </w:category>
        <w:types>
          <w:type w:val="bbPlcHdr"/>
        </w:types>
        <w:behaviors>
          <w:behavior w:val="content"/>
        </w:behaviors>
        <w:description w:val=""/>
        <w:guid w:val="{09AC74BF-0371-46ED-B361-90341E4D1384}"/>
      </w:docPartPr>
      <w:docPartBody>
        <w:p>
          <w:pPr>
            <w:pStyle w:val="6"/>
          </w:pPr>
          <w:r>
            <w:rPr>
              <w:rFonts w:asciiTheme="majorHAnsi" w:hAnsiTheme="majorHAnsi" w:eastAsiaTheme="majorEastAsia" w:cstheme="majorBidi"/>
              <w:sz w:val="36"/>
              <w:szCs w:val="36"/>
              <w:lang w:val="zh-CN"/>
            </w:rPr>
            <w:t>[选取日期]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0297"/>
    <w:rsid w:val="002E335A"/>
    <w:rsid w:val="00811455"/>
    <w:rsid w:val="00970297"/>
    <w:rsid w:val="00E7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84C6A30B375742B89A967CF4321372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78C01DDE72F24AA4AFA7D38E6BFDF52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E5A8227611445A0BF9CED5EECB9760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6A87F5035B44EC4A4D498E6974C93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7C283F5419BC4B5C98F02C189497D0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0A8216B24B3A4F7087BB8FCFB533EF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BE7E74A39F86490D86925A83643067B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D6DC8B323DB54605ABE3BA1FC8C68A6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overPageProperties xmlns="http://schemas.microsoft.com/office/2006/coverPageProps">
  <PublishDate>2014-12-02T00:00:00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0CC50-F8F3-46E2-A4DF-5D5670AD317F}">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25</Pages>
  <Words>1560</Words>
  <Characters>8892</Characters>
  <Lines>74</Lines>
  <Paragraphs>20</Paragraphs>
  <TotalTime>3</TotalTime>
  <ScaleCrop>false</ScaleCrop>
  <LinksUpToDate>false</LinksUpToDate>
  <CharactersWithSpaces>10432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2014-12-05T11:56:00Z</dcterms:created>
  <dc:creator>mayn</dc:creator>
  <cp:lastModifiedBy>XXX</cp:lastModifiedBy>
  <dcterms:modified xsi:type="dcterms:W3CDTF">2020-08-12T01:10:37Z</dcterms:modified>
  <dc:title>职业生涯规划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