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80" w:line="450" w:lineRule="atLeast"/>
        <w:jc w:val="center"/>
        <w:rPr>
          <w:rFonts w:hint="eastAsia" w:ascii="宋体" w:hAnsi="宋体" w:eastAsia="宋体" w:cs="宋体"/>
          <w:b/>
          <w:bCs/>
          <w:color w:val="333333"/>
          <w:sz w:val="52"/>
          <w:szCs w:val="52"/>
        </w:rPr>
      </w:pPr>
      <w:bookmarkStart w:id="0" w:name="_GoBack"/>
      <w:r>
        <w:rPr>
          <w:rFonts w:hint="eastAsia" w:ascii="宋体" w:hAnsi="宋体" w:eastAsia="宋体" w:cs="宋体"/>
          <w:b/>
          <w:bCs/>
          <w:color w:val="333333"/>
          <w:sz w:val="52"/>
          <w:szCs w:val="52"/>
        </w:rPr>
        <w:t>教师个人五年职业生涯规划范文</w:t>
      </w:r>
      <w:bookmarkEnd w:id="0"/>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b/>
          <w:bCs/>
          <w:color w:val="333333"/>
          <w:sz w:val="22"/>
          <w:szCs w:val="22"/>
        </w:rPr>
        <w:t>一、个人现状分</w:t>
      </w:r>
      <w:r>
        <w:rPr>
          <w:rFonts w:ascii="宋体" w:hAnsi="宋体" w:eastAsia="宋体" w:cs="宋体"/>
          <w:b/>
          <w:bCs/>
          <w:color w:val="333333"/>
          <w:sz w:val="22"/>
          <w:szCs w:val="22"/>
        </w:rPr>
        <w:t>析</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从</w:t>
      </w:r>
      <w:r>
        <w:rPr>
          <w:rFonts w:ascii="Times New Roman" w:hAnsi="Times New Roman" w:eastAsia="Times New Roman" w:cs="Times New Roman"/>
          <w:color w:val="333333"/>
          <w:sz w:val="22"/>
          <w:szCs w:val="22"/>
        </w:rPr>
        <w:t>2005</w:t>
      </w:r>
      <w:r>
        <w:rPr>
          <w:rFonts w:hint="eastAsia" w:ascii="宋体" w:hAnsi="宋体" w:eastAsia="宋体" w:cs="宋体"/>
          <w:color w:val="333333"/>
          <w:sz w:val="22"/>
          <w:szCs w:val="22"/>
        </w:rPr>
        <w:t>年踏上工作岗位至今，已经六年了。现年</w:t>
      </w:r>
      <w:r>
        <w:rPr>
          <w:rFonts w:ascii="Times New Roman" w:hAnsi="Times New Roman" w:eastAsia="Times New Roman" w:cs="Times New Roman"/>
          <w:color w:val="333333"/>
          <w:sz w:val="22"/>
          <w:szCs w:val="22"/>
        </w:rPr>
        <w:t>28</w:t>
      </w:r>
      <w:r>
        <w:rPr>
          <w:rFonts w:hint="eastAsia" w:ascii="宋体" w:hAnsi="宋体" w:eastAsia="宋体" w:cs="宋体"/>
          <w:color w:val="333333"/>
          <w:sz w:val="22"/>
          <w:szCs w:val="22"/>
        </w:rPr>
        <w:t>岁，本科学历。</w:t>
      </w:r>
      <w:r>
        <w:rPr>
          <w:rFonts w:ascii="Times New Roman" w:hAnsi="Times New Roman" w:eastAsia="Times New Roman" w:cs="Times New Roman"/>
          <w:color w:val="333333"/>
          <w:sz w:val="22"/>
          <w:szCs w:val="22"/>
        </w:rPr>
        <w:t xml:space="preserve"> </w:t>
      </w:r>
      <w:r>
        <w:rPr>
          <w:rFonts w:hint="eastAsia" w:ascii="宋体" w:hAnsi="宋体" w:eastAsia="宋体" w:cs="宋体"/>
          <w:color w:val="333333"/>
          <w:sz w:val="22"/>
          <w:szCs w:val="22"/>
        </w:rPr>
        <w:t>任高三英语。工作这几年，获得三次全国中小学生英语素质大赛优秀辅导教师奖。教学经验见长</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b/>
          <w:bCs/>
          <w:color w:val="333333"/>
          <w:sz w:val="22"/>
          <w:szCs w:val="22"/>
        </w:rPr>
        <w:t>　　二、</w:t>
      </w:r>
      <w:r>
        <w:rPr>
          <w:rFonts w:ascii="Times New Roman" w:hAnsi="Times New Roman" w:eastAsia="Times New Roman" w:cs="Times New Roman"/>
          <w:b/>
          <w:bCs/>
          <w:color w:val="333333"/>
          <w:sz w:val="22"/>
          <w:szCs w:val="22"/>
        </w:rPr>
        <w:t xml:space="preserve"> </w:t>
      </w:r>
      <w:r>
        <w:rPr>
          <w:rFonts w:hint="eastAsia" w:ascii="宋体" w:hAnsi="宋体" w:eastAsia="宋体" w:cs="宋体"/>
          <w:b/>
          <w:bCs/>
          <w:color w:val="333333"/>
          <w:sz w:val="22"/>
          <w:szCs w:val="22"/>
        </w:rPr>
        <w:t>理性思</w:t>
      </w:r>
      <w:r>
        <w:rPr>
          <w:rFonts w:ascii="宋体" w:hAnsi="宋体" w:eastAsia="宋体" w:cs="宋体"/>
          <w:b/>
          <w:bCs/>
          <w:color w:val="333333"/>
          <w:sz w:val="22"/>
          <w:szCs w:val="22"/>
        </w:rPr>
        <w:t>考</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w:t>
      </w:r>
      <w:r>
        <w:rPr>
          <w:rFonts w:ascii="Times New Roman" w:hAnsi="Times New Roman" w:eastAsia="Times New Roman" w:cs="Times New Roman"/>
          <w:color w:val="333333"/>
          <w:sz w:val="22"/>
          <w:szCs w:val="22"/>
        </w:rPr>
        <w:t>1</w:t>
      </w:r>
      <w:r>
        <w:rPr>
          <w:rFonts w:hint="eastAsia" w:ascii="宋体" w:hAnsi="宋体" w:eastAsia="宋体" w:cs="宋体"/>
          <w:color w:val="333333"/>
          <w:sz w:val="22"/>
          <w:szCs w:val="22"/>
        </w:rPr>
        <w:t>、教学方面：我的课堂教学有了质的跨越式的发展，特别是教学经验的不断增加，能较好调度知识。工作积极热情，认真对待每一节课</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w:t>
      </w:r>
      <w:r>
        <w:rPr>
          <w:rFonts w:ascii="Times New Roman" w:hAnsi="Times New Roman" w:eastAsia="Times New Roman" w:cs="Times New Roman"/>
          <w:color w:val="333333"/>
          <w:sz w:val="22"/>
          <w:szCs w:val="22"/>
        </w:rPr>
        <w:t>2.</w:t>
      </w:r>
      <w:r>
        <w:rPr>
          <w:rFonts w:hint="eastAsia" w:ascii="宋体" w:hAnsi="宋体" w:eastAsia="宋体" w:cs="宋体"/>
          <w:color w:val="333333"/>
          <w:sz w:val="22"/>
          <w:szCs w:val="22"/>
        </w:rPr>
        <w:t>教学管理方面：作为一名导师，经常和学生进行情感交流，及时解决学生的思想、</w:t>
      </w:r>
      <w:r>
        <w:rPr>
          <w:rFonts w:hint="eastAsia" w:ascii="宋体" w:hAnsi="宋体" w:eastAsia="宋体" w:cs="宋体"/>
          <w:color w:val="3665C3"/>
          <w:sz w:val="22"/>
          <w:szCs w:val="22"/>
          <w:u w:val="none"/>
        </w:rPr>
        <w:t>学习</w:t>
      </w:r>
      <w:r>
        <w:rPr>
          <w:rFonts w:hint="eastAsia" w:ascii="宋体" w:hAnsi="宋体" w:eastAsia="宋体" w:cs="宋体"/>
          <w:color w:val="333333"/>
          <w:sz w:val="22"/>
          <w:szCs w:val="22"/>
        </w:rPr>
        <w:t>等问题，课后辅导工作落到实处</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w:t>
      </w:r>
      <w:r>
        <w:rPr>
          <w:rFonts w:ascii="Times New Roman" w:hAnsi="Times New Roman" w:eastAsia="Times New Roman" w:cs="Times New Roman"/>
          <w:color w:val="333333"/>
          <w:sz w:val="22"/>
          <w:szCs w:val="22"/>
        </w:rPr>
        <w:t>3.</w:t>
      </w:r>
      <w:r>
        <w:rPr>
          <w:rFonts w:hint="eastAsia" w:ascii="宋体" w:hAnsi="宋体" w:eastAsia="宋体" w:cs="宋体"/>
          <w:color w:val="333333"/>
          <w:sz w:val="22"/>
          <w:szCs w:val="22"/>
        </w:rPr>
        <w:t>课改方面：是一名课改的践行者，积极投身学导螺旋发展大课堂的改革中，在学校开展的课堂晋级活动中，我被评为达标课教师</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w:t>
      </w:r>
      <w:r>
        <w:rPr>
          <w:rFonts w:ascii="Times New Roman" w:hAnsi="Times New Roman" w:eastAsia="Times New Roman" w:cs="Times New Roman"/>
          <w:color w:val="333333"/>
          <w:sz w:val="22"/>
          <w:szCs w:val="22"/>
        </w:rPr>
        <w:t>4.</w:t>
      </w:r>
      <w:r>
        <w:rPr>
          <w:rFonts w:hint="eastAsia" w:ascii="宋体" w:hAnsi="宋体" w:eastAsia="宋体" w:cs="宋体"/>
          <w:color w:val="333333"/>
          <w:sz w:val="22"/>
          <w:szCs w:val="22"/>
        </w:rPr>
        <w:t>教学研究方面：重视课题研究并积极参与小课题研究，平时善于积累总结，</w:t>
      </w:r>
      <w:r>
        <w:rPr>
          <w:rFonts w:ascii="Times New Roman" w:hAnsi="Times New Roman" w:eastAsia="Times New Roman" w:cs="Times New Roman"/>
          <w:color w:val="333333"/>
          <w:sz w:val="22"/>
          <w:szCs w:val="22"/>
        </w:rPr>
        <w:t xml:space="preserve"> </w:t>
      </w:r>
      <w:r>
        <w:rPr>
          <w:rFonts w:hint="eastAsia" w:ascii="宋体" w:hAnsi="宋体" w:eastAsia="宋体" w:cs="宋体"/>
          <w:color w:val="333333"/>
          <w:sz w:val="22"/>
          <w:szCs w:val="22"/>
        </w:rPr>
        <w:t>科研意识也有所增强，科研能力也得到一定的提高</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但我也清楚地知道自己的不足。首先，我感到在学习上对自己有所放松，以工作代替了学习，导致自己迷失了发展方向。同时，学习上的欠缺，也造成了理论功底不扎实，缺乏理论积淀，使自己的专题研究大多停留在实践层面，无法提升到理论层面上。其次，课堂教学能力尚可。还有巨大的发展空间，在教学方法手段上缺乏新意</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b/>
          <w:bCs/>
          <w:color w:val="333333"/>
          <w:sz w:val="22"/>
          <w:szCs w:val="22"/>
        </w:rPr>
        <w:t>　　三、自身专业化发展目标</w:t>
      </w:r>
      <w:r>
        <w:rPr>
          <w:rFonts w:ascii="宋体" w:hAnsi="宋体" w:eastAsia="宋体" w:cs="宋体"/>
          <w:b/>
          <w:bCs/>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w:t>
      </w:r>
      <w:r>
        <w:rPr>
          <w:rFonts w:ascii="Times New Roman" w:hAnsi="Times New Roman" w:eastAsia="Times New Roman" w:cs="Times New Roman"/>
          <w:color w:val="333333"/>
          <w:sz w:val="22"/>
          <w:szCs w:val="22"/>
        </w:rPr>
        <w:t>1</w:t>
      </w:r>
      <w:r>
        <w:rPr>
          <w:rFonts w:hint="eastAsia" w:ascii="宋体" w:hAnsi="宋体" w:eastAsia="宋体" w:cs="宋体"/>
          <w:color w:val="333333"/>
          <w:sz w:val="22"/>
          <w:szCs w:val="22"/>
        </w:rPr>
        <w:t>、整体性目标</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力求自己由专业型、经验型教师向研究型教师转变</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w:t>
      </w:r>
      <w:r>
        <w:rPr>
          <w:rFonts w:ascii="Times New Roman" w:hAnsi="Times New Roman" w:eastAsia="Times New Roman" w:cs="Times New Roman"/>
          <w:color w:val="333333"/>
          <w:sz w:val="22"/>
          <w:szCs w:val="22"/>
        </w:rPr>
        <w:t>2</w:t>
      </w:r>
      <w:r>
        <w:rPr>
          <w:rFonts w:hint="eastAsia" w:ascii="宋体" w:hAnsi="宋体" w:eastAsia="宋体" w:cs="宋体"/>
          <w:color w:val="333333"/>
          <w:sz w:val="22"/>
          <w:szCs w:val="22"/>
        </w:rPr>
        <w:t>、阶段性目标</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第一阶段：</w:t>
      </w:r>
      <w:r>
        <w:rPr>
          <w:rFonts w:ascii="Times New Roman" w:hAnsi="Times New Roman" w:eastAsia="Times New Roman" w:cs="Times New Roman"/>
          <w:color w:val="333333"/>
          <w:sz w:val="22"/>
          <w:szCs w:val="22"/>
        </w:rPr>
        <w:t xml:space="preserve">(2011-2012) </w:t>
      </w:r>
      <w:r>
        <w:rPr>
          <w:rFonts w:hint="eastAsia" w:ascii="宋体" w:hAnsi="宋体" w:eastAsia="宋体" w:cs="宋体"/>
          <w:color w:val="333333"/>
          <w:sz w:val="22"/>
          <w:szCs w:val="22"/>
        </w:rPr>
        <w:t>以自主学习提升理论素养为主的目</w:t>
      </w:r>
      <w:r>
        <w:rPr>
          <w:rFonts w:ascii="宋体" w:hAnsi="宋体" w:eastAsia="宋体" w:cs="宋体"/>
          <w:color w:val="333333"/>
          <w:sz w:val="22"/>
          <w:szCs w:val="22"/>
        </w:rPr>
        <w:t>标</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具体措施</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积极参加教师继续教育培训。积极参加继续教育，不断更新教育理念，不断改进教学方式，用所学知识改善师生关系，改进课堂教学效果，促进师生共同发展，积极参加并做好记录，写出心得</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第二阶段：</w:t>
      </w:r>
      <w:r>
        <w:rPr>
          <w:rFonts w:ascii="Times New Roman" w:hAnsi="Times New Roman" w:eastAsia="Times New Roman" w:cs="Times New Roman"/>
          <w:color w:val="333333"/>
          <w:sz w:val="22"/>
          <w:szCs w:val="22"/>
        </w:rPr>
        <w:t>(2012-2013)</w:t>
      </w:r>
      <w:r>
        <w:rPr>
          <w:rFonts w:hint="eastAsia" w:ascii="宋体" w:hAnsi="宋体" w:eastAsia="宋体" w:cs="宋体"/>
          <w:color w:val="333333"/>
          <w:sz w:val="22"/>
          <w:szCs w:val="22"/>
        </w:rPr>
        <w:t>发展定位完成小课题结题报告并达到四星级教</w:t>
      </w:r>
      <w:r>
        <w:rPr>
          <w:rFonts w:ascii="宋体" w:hAnsi="宋体" w:eastAsia="宋体" w:cs="宋体"/>
          <w:color w:val="333333"/>
          <w:sz w:val="22"/>
          <w:szCs w:val="22"/>
        </w:rPr>
        <w:t>师</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具体措施</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用新的教育理念促进学生在教师指导下主动地富有修改地学习学习的过程不应是被动地吸收课本上现成结论的过程，而应该是亲自参与丰富的、生动的思维活动并经历一个实践和创新的过程</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每学期设计好每篇教学设计，上完课及时写教学反思，找出课堂教学中的不足，进一步完善自己的英语课堂，提高课堂教学效率</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让课堂教学充满激情和活力，千方百计激发学生的学习兴趣，使他们变苦学为乐学，课堂教学形成特色</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第三阶段：</w:t>
      </w:r>
      <w:r>
        <w:rPr>
          <w:rFonts w:ascii="Times New Roman" w:hAnsi="Times New Roman" w:eastAsia="Times New Roman" w:cs="Times New Roman"/>
          <w:color w:val="333333"/>
          <w:sz w:val="22"/>
          <w:szCs w:val="22"/>
        </w:rPr>
        <w:t>(2013.2012.15)</w:t>
      </w:r>
      <w:r>
        <w:rPr>
          <w:rFonts w:hint="eastAsia" w:ascii="宋体" w:hAnsi="宋体" w:eastAsia="宋体" w:cs="宋体"/>
          <w:color w:val="333333"/>
          <w:sz w:val="22"/>
          <w:szCs w:val="22"/>
        </w:rPr>
        <w:t>以提高教学效率促使教学品质专业化为主的目</w:t>
      </w:r>
      <w:r>
        <w:rPr>
          <w:rFonts w:ascii="宋体" w:hAnsi="宋体" w:eastAsia="宋体" w:cs="宋体"/>
          <w:color w:val="333333"/>
          <w:sz w:val="22"/>
          <w:szCs w:val="22"/>
        </w:rPr>
        <w:t>标</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随着课改的不断深入，做一名课改践行者和追随者的想法已经很坚定。在未来的教学中我一定会按照学校要求，积极投身学导螺旋发展大课堂的改革中，力求用高品质的课堂模式提高课堂教学效率，以促进自己的教学品质</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w:t>
      </w:r>
      <w:r>
        <w:rPr>
          <w:rFonts w:ascii="Times New Roman" w:hAnsi="Times New Roman" w:eastAsia="Times New Roman" w:cs="Times New Roman"/>
          <w:color w:val="333333"/>
          <w:sz w:val="22"/>
          <w:szCs w:val="22"/>
        </w:rPr>
        <w:t>3.</w:t>
      </w:r>
      <w:r>
        <w:rPr>
          <w:rFonts w:hint="eastAsia" w:ascii="宋体" w:hAnsi="宋体" w:eastAsia="宋体" w:cs="宋体"/>
          <w:color w:val="333333"/>
          <w:sz w:val="22"/>
          <w:szCs w:val="22"/>
        </w:rPr>
        <w:t>具体目</w:t>
      </w:r>
      <w:r>
        <w:rPr>
          <w:rFonts w:ascii="宋体" w:hAnsi="宋体" w:eastAsia="宋体" w:cs="宋体"/>
          <w:color w:val="333333"/>
          <w:sz w:val="22"/>
          <w:szCs w:val="22"/>
        </w:rPr>
        <w:t>标</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w:t>
      </w:r>
      <w:r>
        <w:rPr>
          <w:rFonts w:ascii="Times New Roman" w:hAnsi="Times New Roman" w:eastAsia="Times New Roman" w:cs="Times New Roman"/>
          <w:color w:val="333333"/>
          <w:sz w:val="22"/>
          <w:szCs w:val="22"/>
        </w:rPr>
        <w:t>(1)</w:t>
      </w:r>
      <w:r>
        <w:rPr>
          <w:rFonts w:hint="eastAsia" w:ascii="宋体" w:hAnsi="宋体" w:eastAsia="宋体" w:cs="宋体"/>
          <w:color w:val="333333"/>
          <w:sz w:val="22"/>
          <w:szCs w:val="22"/>
        </w:rPr>
        <w:t>职业理想和</w:t>
      </w:r>
      <w:r>
        <w:rPr>
          <w:rFonts w:ascii="Times New Roman" w:hAnsi="Times New Roman" w:eastAsia="Times New Roman" w:cs="Times New Roman"/>
          <w:color w:val="333333"/>
          <w:sz w:val="22"/>
          <w:szCs w:val="22"/>
        </w:rPr>
        <w:fldChar w:fldCharType="begin"/>
      </w:r>
      <w:r>
        <w:rPr>
          <w:rFonts w:ascii="Times New Roman" w:hAnsi="Times New Roman" w:eastAsia="Times New Roman" w:cs="Times New Roman"/>
          <w:color w:val="333333"/>
          <w:sz w:val="22"/>
          <w:szCs w:val="22"/>
        </w:rPr>
        <w:instrText xml:space="preserve"> HYPERLINK "http://yjbys.com/jiuyezhidao/zhiyedaode/" \t "_blank" </w:instrText>
      </w:r>
      <w:r>
        <w:rPr>
          <w:rFonts w:ascii="Times New Roman" w:hAnsi="Times New Roman" w:eastAsia="Times New Roman" w:cs="Times New Roman"/>
          <w:color w:val="333333"/>
          <w:sz w:val="22"/>
          <w:szCs w:val="22"/>
        </w:rPr>
        <w:fldChar w:fldCharType="separate"/>
      </w:r>
      <w:r>
        <w:rPr>
          <w:rFonts w:hint="eastAsia" w:ascii="宋体" w:hAnsi="宋体" w:eastAsia="宋体" w:cs="宋体"/>
          <w:color w:val="3665C3"/>
          <w:sz w:val="22"/>
          <w:szCs w:val="22"/>
          <w:u w:val="single"/>
        </w:rPr>
        <w:t>职业道德</w:t>
      </w:r>
      <w:r>
        <w:rPr>
          <w:rFonts w:ascii="Times New Roman" w:hAnsi="Times New Roman" w:eastAsia="Times New Roman" w:cs="Times New Roman"/>
          <w:color w:val="333333"/>
          <w:sz w:val="22"/>
          <w:szCs w:val="22"/>
        </w:rPr>
        <w:fldChar w:fldCharType="end"/>
      </w:r>
      <w:r>
        <w:rPr>
          <w:rFonts w:hint="eastAsia" w:ascii="宋体" w:hAnsi="宋体" w:eastAsia="宋体" w:cs="宋体"/>
          <w:color w:val="333333"/>
          <w:sz w:val="22"/>
          <w:szCs w:val="22"/>
        </w:rPr>
        <w:t>计划：做一名具有良好师德素养的智慧型教师</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w:t>
      </w:r>
      <w:r>
        <w:rPr>
          <w:rFonts w:ascii="Times New Roman" w:hAnsi="Times New Roman" w:eastAsia="Times New Roman" w:cs="Times New Roman"/>
          <w:color w:val="333333"/>
          <w:sz w:val="22"/>
          <w:szCs w:val="22"/>
        </w:rPr>
        <w:t>(2)</w:t>
      </w:r>
      <w:r>
        <w:rPr>
          <w:rFonts w:hint="eastAsia" w:ascii="宋体" w:hAnsi="宋体" w:eastAsia="宋体" w:cs="宋体"/>
          <w:color w:val="333333"/>
          <w:sz w:val="22"/>
          <w:szCs w:val="22"/>
        </w:rPr>
        <w:t>学历进修和继续再教育计划：积极参加各种继续教育培训，不断提高的业务水平</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w:t>
      </w:r>
      <w:r>
        <w:rPr>
          <w:rFonts w:ascii="Times New Roman" w:hAnsi="Times New Roman" w:eastAsia="Times New Roman" w:cs="Times New Roman"/>
          <w:color w:val="333333"/>
          <w:sz w:val="22"/>
          <w:szCs w:val="22"/>
        </w:rPr>
        <w:t>(3)</w:t>
      </w:r>
      <w:r>
        <w:rPr>
          <w:rFonts w:hint="eastAsia" w:ascii="宋体" w:hAnsi="宋体" w:eastAsia="宋体" w:cs="宋体"/>
          <w:color w:val="333333"/>
          <w:sz w:val="22"/>
          <w:szCs w:val="22"/>
        </w:rPr>
        <w:t>学习阅读计划：每学期至少阅读一本有关教育方面的书籍</w:t>
      </w:r>
      <w:r>
        <w:rPr>
          <w:rFonts w:ascii="宋体" w:hAnsi="宋体" w:eastAsia="宋体" w:cs="宋体"/>
          <w:color w:val="333333"/>
          <w:sz w:val="22"/>
          <w:szCs w:val="22"/>
        </w:rPr>
        <w:t>。</w:t>
      </w:r>
    </w:p>
    <w:p>
      <w:pPr>
        <w:spacing w:before="100" w:beforeAutospacing="1" w:after="180"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w:t>
      </w:r>
      <w:r>
        <w:rPr>
          <w:rFonts w:ascii="Times New Roman" w:hAnsi="Times New Roman" w:eastAsia="Times New Roman" w:cs="Times New Roman"/>
          <w:color w:val="333333"/>
          <w:sz w:val="22"/>
          <w:szCs w:val="22"/>
        </w:rPr>
        <w:t>(4)</w:t>
      </w:r>
      <w:r>
        <w:rPr>
          <w:rFonts w:hint="eastAsia" w:ascii="宋体" w:hAnsi="宋体" w:eastAsia="宋体" w:cs="宋体"/>
          <w:color w:val="333333"/>
          <w:sz w:val="22"/>
          <w:szCs w:val="22"/>
        </w:rPr>
        <w:t>课改晋级计划：达到五星级教</w:t>
      </w:r>
      <w:r>
        <w:rPr>
          <w:rFonts w:ascii="宋体" w:hAnsi="宋体" w:eastAsia="宋体" w:cs="宋体"/>
          <w:color w:val="333333"/>
          <w:sz w:val="22"/>
          <w:szCs w:val="22"/>
        </w:rPr>
        <w:t>师</w:t>
      </w:r>
    </w:p>
    <w:p>
      <w:pPr>
        <w:spacing w:before="100" w:beforeAutospacing="1" w:line="450" w:lineRule="atLeast"/>
        <w:rPr>
          <w:rFonts w:ascii="Times New Roman" w:hAnsi="Times New Roman" w:eastAsia="Times New Roman" w:cs="Times New Roman"/>
          <w:color w:val="333333"/>
          <w:sz w:val="22"/>
          <w:szCs w:val="22"/>
        </w:rPr>
      </w:pPr>
      <w:r>
        <w:rPr>
          <w:rFonts w:hint="eastAsia" w:ascii="宋体" w:hAnsi="宋体" w:eastAsia="宋体" w:cs="宋体"/>
          <w:color w:val="333333"/>
          <w:sz w:val="22"/>
          <w:szCs w:val="22"/>
        </w:rPr>
        <w:t>　　</w:t>
      </w:r>
      <w:r>
        <w:rPr>
          <w:rFonts w:ascii="Times New Roman" w:hAnsi="Times New Roman" w:eastAsia="Times New Roman" w:cs="Times New Roman"/>
          <w:color w:val="333333"/>
          <w:sz w:val="22"/>
          <w:szCs w:val="22"/>
        </w:rPr>
        <w:t>(5)</w:t>
      </w:r>
      <w:r>
        <w:rPr>
          <w:rFonts w:hint="eastAsia" w:ascii="宋体" w:hAnsi="宋体" w:eastAsia="宋体" w:cs="宋体"/>
          <w:color w:val="333333"/>
          <w:sz w:val="22"/>
          <w:szCs w:val="22"/>
        </w:rPr>
        <w:t>课题研究计划：提高课堂教学艺术，强化教学反思能力。在日常教学活动中，要养成随时记录教学中的感想和学生的创新片段，学会积累，学会研究。在教研与科研的实践中，发展自己，将学科知识能力和教育理论素养相结合，通过教学实践来整合自己的专业知识，重构自己的专业知识结构</w:t>
      </w:r>
      <w:r>
        <w:rPr>
          <w:rFonts w:ascii="Times New Roman" w:hAnsi="Times New Roman" w:eastAsia="Times New Roman" w:cs="Times New Roman"/>
          <w:color w:val="333333"/>
          <w:sz w:val="22"/>
          <w:szCs w:val="22"/>
        </w:rPr>
        <w:t>!</w:t>
      </w:r>
    </w:p>
    <w:p>
      <w:pPr>
        <w:rPr>
          <w:rFonts w:hint="eastAsia"/>
          <w:sz w:val="32"/>
          <w:szCs w:val="32"/>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7B"/>
    <w:rsid w:val="00276F8B"/>
    <w:rsid w:val="003114CB"/>
    <w:rsid w:val="0041777B"/>
    <w:rsid w:val="00DF785A"/>
    <w:rsid w:val="08AF7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219</Words>
  <Characters>1253</Characters>
  <Lines>10</Lines>
  <Paragraphs>2</Paragraphs>
  <TotalTime>2</TotalTime>
  <ScaleCrop>false</ScaleCrop>
  <LinksUpToDate>false</LinksUpToDate>
  <CharactersWithSpaces>1470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2017-05-16T06:21:00Z</dcterms:created>
  <dc:creator>mayn</dc:creator>
  <cp:lastModifiedBy>XXX</cp:lastModifiedBy>
  <dcterms:modified xsi:type="dcterms:W3CDTF">2020-08-17T08:49:44Z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