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ajorHAnsi" w:hAnsiTheme="majorHAnsi" w:eastAsiaTheme="majorEastAsia" w:cstheme="majorBidi"/>
          <w:caps/>
        </w:rPr>
        <w:id w:val="-1012531427"/>
        <w:docPartObj>
          <w:docPartGallery w:val="AutoText"/>
        </w:docPartObj>
      </w:sdtPr>
      <w:sdtEndPr>
        <w:rPr>
          <w:rFonts w:ascii="华文仿宋" w:hAnsi="华文仿宋" w:eastAsia="华文仿宋" w:cstheme="minorBidi"/>
          <w:caps w:val="0"/>
          <w:kern w:val="2"/>
          <w:sz w:val="28"/>
          <w:szCs w:val="28"/>
          <w:u w:val="single"/>
        </w:rPr>
      </w:sdtEndPr>
      <w:sdtContent>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880" w:hRule="atLeast"/>
              <w:jc w:val="center"/>
            </w:trPr>
            <w:tc>
              <w:tcPr>
                <w:tcW w:w="5000" w:type="pct"/>
              </w:tcPr>
              <w:p>
                <w:pPr>
                  <w:pStyle w:val="12"/>
                  <w:rPr>
                    <w:rFonts w:asciiTheme="majorHAnsi" w:hAnsiTheme="majorHAnsi" w:eastAsiaTheme="majorEastAsia" w:cstheme="majorBidi"/>
                    <w:caps/>
                  </w:rPr>
                </w:pPr>
              </w:p>
            </w:tc>
          </w:tr>
          <w:tr>
            <w:tblPrEx>
              <w:tblCellMar>
                <w:top w:w="0" w:type="dxa"/>
                <w:left w:w="108" w:type="dxa"/>
                <w:bottom w:w="0" w:type="dxa"/>
                <w:right w:w="108" w:type="dxa"/>
              </w:tblCellMar>
            </w:tblPrEx>
            <w:trPr>
              <w:trHeight w:val="1440" w:hRule="atLeast"/>
              <w:jc w:val="center"/>
            </w:trPr>
            <w:sdt>
              <w:sdtPr>
                <w:rPr>
                  <w:rFonts w:ascii="华文中宋" w:hAnsi="华文中宋" w:eastAsia="华文中宋"/>
                  <w:sz w:val="44"/>
                  <w:szCs w:val="44"/>
                </w:rPr>
                <w:alias w:val="标题"/>
                <w:id w:val="15524250"/>
                <w:placeholder>
                  <w:docPart w:val="5EE2161FBB2F4912AF16F8AF5E7BF345"/>
                </w:placeholder>
                <w15:dataBinding w:prefixMappings="xmlns:ns0='http://schemas.openxmlformats.org/package/2006/metadata/core-properties' xmlns:ns1='http://purl.org/dc/elements/1.1/'" w:xpath="/ns0:coreProperties[1]/ns1:title[1]" w:storeItemID="{6C3C8BC8-F283-45AE-878A-BAB7291924A1}"/>
                <w:text/>
              </w:sdtPr>
              <w:sdtEndPr>
                <w:rPr>
                  <w:rFonts w:ascii="华文中宋" w:hAnsi="华文中宋" w:eastAsia="华文中宋"/>
                  <w:sz w:val="44"/>
                  <w:szCs w:val="44"/>
                </w:rPr>
              </w:sdtEndPr>
              <w:sdtContent>
                <w:tc>
                  <w:tcPr>
                    <w:tcW w:w="5000" w:type="pct"/>
                    <w:tcBorders>
                      <w:bottom w:val="single" w:color="4F81BD" w:themeColor="accent1" w:sz="4" w:space="0"/>
                    </w:tcBorders>
                    <w:vAlign w:val="center"/>
                  </w:tcPr>
                  <w:p>
                    <w:pPr>
                      <w:pStyle w:val="12"/>
                      <w:spacing w:line="360" w:lineRule="exact"/>
                      <w:jc w:val="center"/>
                      <w:rPr>
                        <w:rFonts w:asciiTheme="majorHAnsi" w:hAnsiTheme="majorHAnsi" w:eastAsiaTheme="majorEastAsia" w:cstheme="majorBidi"/>
                        <w:sz w:val="80"/>
                        <w:szCs w:val="80"/>
                      </w:rPr>
                    </w:pPr>
                    <w:r>
                      <w:rPr>
                        <w:rFonts w:hint="eastAsia" w:ascii="华文中宋" w:hAnsi="华文中宋" w:eastAsia="华文中宋"/>
                        <w:sz w:val="44"/>
                        <w:szCs w:val="44"/>
                        <w:lang w:eastAsia="zh-CN"/>
                      </w:rPr>
                      <w:t>XX农业大学职业生涯规划课程作业</w:t>
                    </w:r>
                  </w:p>
                </w:tc>
              </w:sdtContent>
            </w:sdt>
          </w:tr>
          <w:tr>
            <w:tblPrEx>
              <w:tblCellMar>
                <w:top w:w="0" w:type="dxa"/>
                <w:left w:w="108" w:type="dxa"/>
                <w:bottom w:w="0" w:type="dxa"/>
                <w:right w:w="108" w:type="dxa"/>
              </w:tblCellMar>
            </w:tblPrEx>
            <w:trPr>
              <w:trHeight w:val="720" w:hRule="atLeast"/>
              <w:jc w:val="center"/>
            </w:trPr>
            <w:tc>
              <w:tcPr>
                <w:tcW w:w="5000" w:type="pct"/>
                <w:tcBorders>
                  <w:top w:val="single" w:color="4F81BD" w:themeColor="accent1" w:sz="4" w:space="0"/>
                </w:tcBorders>
                <w:vAlign w:val="center"/>
              </w:tcPr>
              <w:p>
                <w:pPr>
                  <w:pStyle w:val="12"/>
                  <w:spacing w:line="360" w:lineRule="exact"/>
                  <w:rPr>
                    <w:rFonts w:asciiTheme="majorHAnsi" w:hAnsiTheme="majorHAnsi" w:eastAsiaTheme="majorEastAsia" w:cstheme="majorBidi"/>
                    <w:sz w:val="44"/>
                    <w:szCs w:val="44"/>
                  </w:rPr>
                </w:pPr>
              </w:p>
            </w:tc>
          </w:tr>
          <w:tr>
            <w:tblPrEx>
              <w:tblCellMar>
                <w:top w:w="0" w:type="dxa"/>
                <w:left w:w="108" w:type="dxa"/>
                <w:bottom w:w="0" w:type="dxa"/>
                <w:right w:w="108" w:type="dxa"/>
              </w:tblCellMar>
            </w:tblPrEx>
            <w:trPr>
              <w:trHeight w:val="360" w:hRule="atLeast"/>
              <w:jc w:val="center"/>
            </w:trPr>
            <w:tc>
              <w:tcPr>
                <w:tcW w:w="5000" w:type="pct"/>
                <w:vAlign w:val="center"/>
              </w:tcPr>
              <w:p>
                <w:pPr>
                  <w:pStyle w:val="12"/>
                  <w:spacing w:line="360" w:lineRule="exact"/>
                  <w:jc w:val="center"/>
                </w:pPr>
              </w:p>
            </w:tc>
          </w:tr>
          <w:tr>
            <w:tblPrEx>
              <w:tblCellMar>
                <w:top w:w="0" w:type="dxa"/>
                <w:left w:w="108" w:type="dxa"/>
                <w:bottom w:w="0" w:type="dxa"/>
                <w:right w:w="108" w:type="dxa"/>
              </w:tblCellMar>
            </w:tblPrEx>
            <w:trPr>
              <w:trHeight w:val="360" w:hRule="atLeast"/>
              <w:jc w:val="center"/>
            </w:trPr>
            <w:sdt>
              <w:sdtPr>
                <w:rPr>
                  <w:b/>
                  <w:bCs/>
                </w:rPr>
                <w:alias w:val="作者"/>
                <w:id w:val="15524260"/>
                <w:placeholder>
                  <w:docPart w:val="91472F0D860E4184873E31F3CCA7EA5E"/>
                </w:placeholder>
                <w15:dataBinding w:prefixMappings="xmlns:ns0='http://schemas.openxmlformats.org/package/2006/metadata/core-properties' xmlns:ns1='http://purl.org/dc/elements/1.1/'" w:xpath="/ns0:coreProperties[1]/ns1:creator[1]" w:storeItemID="{6C3C8BC8-F283-45AE-878A-BAB7291924A1}"/>
                <w:text/>
              </w:sdtPr>
              <w:sdtEndPr>
                <w:rPr>
                  <w:b/>
                  <w:bCs/>
                </w:rPr>
              </w:sdtEndPr>
              <w:sdtContent>
                <w:tc>
                  <w:tcPr>
                    <w:tcW w:w="5000" w:type="pct"/>
                    <w:vAlign w:val="center"/>
                  </w:tcPr>
                  <w:p>
                    <w:pPr>
                      <w:pStyle w:val="12"/>
                      <w:spacing w:line="360" w:lineRule="exact"/>
                      <w:jc w:val="center"/>
                      <w:rPr>
                        <w:b/>
                        <w:bCs/>
                      </w:rPr>
                    </w:pPr>
                    <w:r>
                      <w:rPr>
                        <w:rFonts w:hint="eastAsia"/>
                        <w:b/>
                        <w:bCs/>
                        <w:lang w:eastAsia="zh-CN"/>
                      </w:rPr>
                      <w:t>XX</w:t>
                    </w:r>
                  </w:p>
                </w:tc>
              </w:sdtContent>
            </w:sdt>
          </w:tr>
          <w:tr>
            <w:tblPrEx>
              <w:tblCellMar>
                <w:top w:w="0" w:type="dxa"/>
                <w:left w:w="108" w:type="dxa"/>
                <w:bottom w:w="0" w:type="dxa"/>
                <w:right w:w="108" w:type="dxa"/>
              </w:tblCellMar>
            </w:tblPrEx>
            <w:trPr>
              <w:trHeight w:val="360" w:hRule="atLeast"/>
              <w:jc w:val="center"/>
            </w:trPr>
            <w:sdt>
              <w:sdtPr>
                <w:rPr>
                  <w:b/>
                  <w:bCs/>
                </w:rPr>
                <w:alias w:val="日期"/>
                <w:id w:val="516659546"/>
                <w:placeholder>
                  <w:docPart w:val="8A2AD9A6E56845CF86107059120AFA6A"/>
                </w:placeholder>
                <w15:dataBinding w:prefixMappings="xmlns:ns0='http://schemas.microsoft.com/office/2006/coverPageProps'" w:xpath="/ns0:CoverPageProperties[1]/ns0:PublishDate[1]" w:storeItemID="{55AF091B-3C7A-41E3-B477-F2FDAA23CFDA}"/>
                <w:date w:fullDate="2014-12-30T00:00:00Z">
                  <w:dateFormat w:val="yyyy/M/d"/>
                  <w:lid w:val="zh-CN"/>
                  <w:storeMappedDataAs w:val="datetime"/>
                  <w:calendar w:val="gregorian"/>
                </w:date>
              </w:sdtPr>
              <w:sdtEndPr>
                <w:rPr>
                  <w:b/>
                  <w:bCs/>
                </w:rPr>
              </w:sdtEndPr>
              <w:sdtContent>
                <w:tc>
                  <w:tcPr>
                    <w:tcW w:w="5000" w:type="pct"/>
                    <w:vAlign w:val="center"/>
                  </w:tcPr>
                  <w:p>
                    <w:pPr>
                      <w:pStyle w:val="12"/>
                      <w:spacing w:line="360" w:lineRule="exact"/>
                      <w:jc w:val="center"/>
                      <w:rPr>
                        <w:b/>
                        <w:bCs/>
                      </w:rPr>
                    </w:pPr>
                    <w:r>
                      <w:rPr>
                        <w:rFonts w:hint="eastAsia"/>
                        <w:b/>
                        <w:bCs/>
                      </w:rPr>
                      <w:t>2014/12/30</w:t>
                    </w:r>
                  </w:p>
                </w:tc>
              </w:sdtContent>
            </w:sdt>
          </w:tr>
        </w:tbl>
        <w:p>
          <w:pPr>
            <w:spacing w:line="360" w:lineRule="exact"/>
          </w:pPr>
        </w:p>
        <w:p>
          <w:pPr>
            <w:spacing w:line="360" w:lineRule="exact"/>
          </w:pPr>
        </w:p>
        <w:tbl>
          <w:tblPr>
            <w:tblStyle w:val="7"/>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5000" w:type="pct"/>
              </w:tcPr>
              <w:p>
                <w:pPr>
                  <w:pStyle w:val="12"/>
                  <w:spacing w:line="360" w:lineRule="exact"/>
                </w:pPr>
              </w:p>
            </w:tc>
          </w:tr>
        </w:tbl>
        <w:p>
          <w:pPr>
            <w:spacing w:line="720" w:lineRule="auto"/>
            <w:rPr>
              <w:rFonts w:hint="eastAsia" w:ascii="华文仿宋" w:hAnsi="华文仿宋" w:eastAsia="华文仿宋"/>
              <w:sz w:val="28"/>
              <w:szCs w:val="28"/>
            </w:rPr>
          </w:pPr>
          <w:r>
            <w:rPr>
              <w:rFonts w:hint="eastAsia" w:ascii="华文仿宋" w:hAnsi="华文仿宋" w:eastAsia="华文仿宋"/>
              <w:sz w:val="28"/>
              <w:szCs w:val="28"/>
            </w:rPr>
            <w:t>作品名称：</w:t>
          </w:r>
          <w:r>
            <w:rPr>
              <w:rFonts w:hint="eastAsia" w:ascii="华文仿宋" w:hAnsi="华文仿宋" w:eastAsia="华文仿宋"/>
              <w:sz w:val="28"/>
              <w:szCs w:val="28"/>
              <w:u w:val="single"/>
            </w:rPr>
            <w:t xml:space="preserve">梦想新天地       </w:t>
          </w:r>
        </w:p>
        <w:p>
          <w:pPr>
            <w:spacing w:line="720" w:lineRule="auto"/>
            <w:rPr>
              <w:rFonts w:hint="eastAsia" w:ascii="华文仿宋" w:hAnsi="华文仿宋" w:eastAsia="华文仿宋"/>
              <w:sz w:val="28"/>
              <w:szCs w:val="28"/>
              <w:u w:val="single"/>
            </w:rPr>
          </w:pPr>
          <w:r>
            <w:rPr>
              <w:rFonts w:hint="eastAsia" w:ascii="华文仿宋" w:hAnsi="华文仿宋" w:eastAsia="华文仿宋"/>
              <w:sz w:val="28"/>
              <w:szCs w:val="28"/>
            </w:rPr>
            <w:t>作者姓名：</w:t>
          </w:r>
          <w:r>
            <w:rPr>
              <w:rFonts w:hint="eastAsia" w:ascii="华文仿宋" w:hAnsi="华文仿宋" w:eastAsia="华文仿宋"/>
              <w:sz w:val="28"/>
              <w:szCs w:val="28"/>
              <w:u w:val="single"/>
              <w:lang w:eastAsia="zh-CN"/>
            </w:rPr>
            <w:t>XX</w:t>
          </w:r>
          <w:r>
            <w:rPr>
              <w:rFonts w:hint="eastAsia" w:ascii="华文仿宋" w:hAnsi="华文仿宋" w:eastAsia="华文仿宋"/>
              <w:sz w:val="28"/>
              <w:szCs w:val="28"/>
              <w:u w:val="single"/>
            </w:rPr>
            <w:t xml:space="preserve">           </w:t>
          </w:r>
        </w:p>
        <w:p>
          <w:pPr>
            <w:spacing w:line="720" w:lineRule="auto"/>
            <w:rPr>
              <w:rFonts w:hint="eastAsia" w:ascii="华文仿宋" w:hAnsi="华文仿宋" w:eastAsia="华文仿宋"/>
              <w:sz w:val="28"/>
              <w:szCs w:val="28"/>
              <w:u w:val="single"/>
            </w:rPr>
          </w:pPr>
          <w:r>
            <w:rPr>
              <w:rFonts w:hint="eastAsia" w:ascii="华文仿宋" w:hAnsi="华文仿宋" w:eastAsia="华文仿宋"/>
              <w:sz w:val="28"/>
              <w:szCs w:val="28"/>
            </w:rPr>
            <w:t>作者班级：</w:t>
          </w:r>
          <w:r>
            <w:rPr>
              <w:rFonts w:hint="eastAsia" w:ascii="华文仿宋" w:hAnsi="华文仿宋" w:eastAsia="华文仿宋"/>
              <w:sz w:val="28"/>
              <w:szCs w:val="28"/>
              <w:u w:val="single"/>
            </w:rPr>
            <w:t xml:space="preserve">制药工程1401     </w:t>
          </w:r>
        </w:p>
        <w:p>
          <w:pPr>
            <w:spacing w:line="720" w:lineRule="auto"/>
            <w:rPr>
              <w:rFonts w:ascii="华文仿宋" w:hAnsi="华文仿宋" w:eastAsia="华文仿宋"/>
              <w:sz w:val="28"/>
              <w:szCs w:val="28"/>
              <w:u w:val="single"/>
            </w:rPr>
          </w:pPr>
          <w:r>
            <w:rPr>
              <w:rFonts w:hint="eastAsia" w:ascii="华文仿宋" w:hAnsi="华文仿宋" w:eastAsia="华文仿宋"/>
              <w:sz w:val="28"/>
              <w:szCs w:val="28"/>
            </w:rPr>
            <w:t>电子邮箱：</w:t>
          </w:r>
          <w:r>
            <w:rPr>
              <w:rFonts w:hint="eastAsia" w:ascii="华文仿宋" w:hAnsi="华文仿宋" w:eastAsia="华文仿宋"/>
              <w:color w:val="auto"/>
              <w:sz w:val="28"/>
              <w:szCs w:val="28"/>
              <w:u w:val="single"/>
              <w:lang w:val="en-US" w:eastAsia="zh-CN"/>
            </w:rPr>
            <w:t>XXXXXXXX</w:t>
          </w:r>
          <w:r>
            <w:rPr>
              <w:rFonts w:hint="eastAsia" w:ascii="华文仿宋" w:hAnsi="华文仿宋" w:eastAsia="华文仿宋"/>
              <w:color w:val="auto"/>
              <w:sz w:val="28"/>
              <w:szCs w:val="28"/>
              <w:u w:val="single"/>
            </w:rPr>
            <w:t>@qq.com</w:t>
          </w:r>
        </w:p>
      </w:sdtContent>
    </w:sdt>
    <w:p>
      <w:pPr>
        <w:widowControl/>
        <w:spacing w:line="720" w:lineRule="auto"/>
        <w:jc w:val="left"/>
        <w:rPr>
          <w:sz w:val="32"/>
          <w:szCs w:val="32"/>
        </w:rPr>
      </w:pPr>
      <w:r>
        <w:rPr>
          <w:rFonts w:hint="eastAsia"/>
          <w:sz w:val="32"/>
          <w:szCs w:val="32"/>
        </w:rPr>
        <w:t xml:space="preserve">                                  </w:t>
      </w:r>
    </w:p>
    <w:p>
      <w:pPr>
        <w:widowControl/>
        <w:spacing w:line="360" w:lineRule="exact"/>
        <w:jc w:val="left"/>
        <w:rPr>
          <w:sz w:val="32"/>
          <w:szCs w:val="32"/>
        </w:rPr>
      </w:pPr>
      <w:r>
        <w:rPr>
          <w:sz w:val="32"/>
          <w:szCs w:val="32"/>
        </w:rPr>
        <w:br w:type="page"/>
      </w:r>
    </w:p>
    <w:p>
      <w:pPr>
        <w:widowControl/>
        <w:spacing w:line="720" w:lineRule="auto"/>
        <w:jc w:val="center"/>
        <w:rPr>
          <w:rFonts w:hint="eastAsia"/>
          <w:sz w:val="44"/>
          <w:szCs w:val="44"/>
        </w:rPr>
      </w:pPr>
      <w:r>
        <w:rPr>
          <w:rFonts w:hint="eastAsia"/>
          <w:sz w:val="44"/>
          <w:szCs w:val="44"/>
        </w:rPr>
        <w:t>目录</w:t>
      </w:r>
    </w:p>
    <w:p>
      <w:pPr>
        <w:widowControl/>
        <w:spacing w:line="720" w:lineRule="auto"/>
        <w:rPr>
          <w:rFonts w:hint="eastAsia"/>
          <w:sz w:val="32"/>
          <w:szCs w:val="32"/>
        </w:rPr>
      </w:pPr>
      <w:r>
        <w:rPr>
          <w:rFonts w:hint="eastAsia"/>
          <w:sz w:val="32"/>
          <w:szCs w:val="32"/>
        </w:rPr>
        <w:t>前言</w:t>
      </w:r>
    </w:p>
    <w:p>
      <w:pPr>
        <w:pStyle w:val="15"/>
        <w:widowControl/>
        <w:numPr>
          <w:ilvl w:val="0"/>
          <w:numId w:val="1"/>
        </w:numPr>
        <w:spacing w:line="720" w:lineRule="auto"/>
        <w:ind w:firstLineChars="0"/>
        <w:rPr>
          <w:rFonts w:hint="eastAsia"/>
          <w:sz w:val="32"/>
          <w:szCs w:val="32"/>
        </w:rPr>
      </w:pPr>
      <w:r>
        <w:rPr>
          <w:rFonts w:hint="eastAsia"/>
          <w:sz w:val="32"/>
          <w:szCs w:val="32"/>
        </w:rPr>
        <w:t>自我探索</w:t>
      </w:r>
    </w:p>
    <w:p>
      <w:pPr>
        <w:pStyle w:val="15"/>
        <w:widowControl/>
        <w:numPr>
          <w:ilvl w:val="0"/>
          <w:numId w:val="1"/>
        </w:numPr>
        <w:spacing w:line="720" w:lineRule="auto"/>
        <w:ind w:firstLineChars="0"/>
        <w:rPr>
          <w:rFonts w:hint="eastAsia"/>
          <w:sz w:val="32"/>
          <w:szCs w:val="32"/>
        </w:rPr>
      </w:pPr>
      <w:r>
        <w:rPr>
          <w:rFonts w:hint="eastAsia"/>
          <w:sz w:val="32"/>
          <w:szCs w:val="32"/>
        </w:rPr>
        <w:t>职业探索</w:t>
      </w:r>
    </w:p>
    <w:p>
      <w:pPr>
        <w:pStyle w:val="15"/>
        <w:widowControl/>
        <w:numPr>
          <w:ilvl w:val="0"/>
          <w:numId w:val="1"/>
        </w:numPr>
        <w:spacing w:line="720" w:lineRule="auto"/>
        <w:ind w:firstLineChars="0"/>
        <w:rPr>
          <w:rFonts w:hint="eastAsia"/>
          <w:sz w:val="32"/>
          <w:szCs w:val="32"/>
        </w:rPr>
      </w:pPr>
      <w:r>
        <w:rPr>
          <w:rFonts w:hint="eastAsia"/>
          <w:sz w:val="32"/>
          <w:szCs w:val="32"/>
        </w:rPr>
        <w:t>目标决策</w:t>
      </w:r>
    </w:p>
    <w:p>
      <w:pPr>
        <w:pStyle w:val="15"/>
        <w:widowControl/>
        <w:numPr>
          <w:ilvl w:val="0"/>
          <w:numId w:val="1"/>
        </w:numPr>
        <w:spacing w:line="720" w:lineRule="auto"/>
        <w:ind w:firstLineChars="0"/>
        <w:rPr>
          <w:rFonts w:hint="eastAsia"/>
          <w:sz w:val="32"/>
          <w:szCs w:val="32"/>
        </w:rPr>
      </w:pPr>
      <w:r>
        <w:rPr>
          <w:rFonts w:hint="eastAsia"/>
          <w:sz w:val="32"/>
          <w:szCs w:val="32"/>
        </w:rPr>
        <w:t>制定规划与行动计划</w:t>
      </w:r>
    </w:p>
    <w:p>
      <w:pPr>
        <w:pStyle w:val="15"/>
        <w:widowControl/>
        <w:numPr>
          <w:ilvl w:val="0"/>
          <w:numId w:val="1"/>
        </w:numPr>
        <w:spacing w:line="720" w:lineRule="auto"/>
        <w:ind w:firstLineChars="0"/>
        <w:rPr>
          <w:rFonts w:hint="eastAsia"/>
          <w:sz w:val="32"/>
          <w:szCs w:val="32"/>
        </w:rPr>
      </w:pPr>
      <w:r>
        <w:rPr>
          <w:rFonts w:hint="eastAsia"/>
          <w:sz w:val="32"/>
          <w:szCs w:val="32"/>
        </w:rPr>
        <w:t>评估调整</w:t>
      </w:r>
    </w:p>
    <w:p>
      <w:pPr>
        <w:pStyle w:val="15"/>
        <w:widowControl/>
        <w:numPr>
          <w:ilvl w:val="0"/>
          <w:numId w:val="1"/>
        </w:numPr>
        <w:spacing w:line="720" w:lineRule="auto"/>
        <w:ind w:firstLineChars="0"/>
        <w:rPr>
          <w:rFonts w:hint="eastAsia"/>
          <w:sz w:val="32"/>
          <w:szCs w:val="32"/>
        </w:rPr>
      </w:pPr>
      <w:r>
        <w:rPr>
          <w:rFonts w:hint="eastAsia"/>
          <w:sz w:val="32"/>
          <w:szCs w:val="32"/>
        </w:rPr>
        <w:t>结束语</w:t>
      </w:r>
    </w:p>
    <w:p>
      <w:pPr>
        <w:pStyle w:val="15"/>
        <w:widowControl/>
        <w:numPr>
          <w:ilvl w:val="0"/>
          <w:numId w:val="1"/>
        </w:numPr>
        <w:spacing w:line="720" w:lineRule="auto"/>
        <w:ind w:firstLineChars="0"/>
        <w:rPr>
          <w:rFonts w:hint="eastAsia"/>
          <w:sz w:val="32"/>
          <w:szCs w:val="32"/>
        </w:rPr>
      </w:pPr>
      <w:r>
        <w:rPr>
          <w:rFonts w:hint="eastAsia"/>
          <w:sz w:val="32"/>
          <w:szCs w:val="32"/>
        </w:rPr>
        <w:br w:type="page"/>
      </w:r>
    </w:p>
    <w:p>
      <w:pPr>
        <w:widowControl/>
        <w:spacing w:line="360" w:lineRule="exact"/>
        <w:jc w:val="center"/>
        <w:rPr>
          <w:rFonts w:ascii="华文中宋" w:hAnsi="华文中宋" w:eastAsia="华文中宋"/>
          <w:b/>
          <w:sz w:val="32"/>
          <w:szCs w:val="32"/>
        </w:rPr>
      </w:pPr>
      <w:r>
        <w:rPr>
          <w:rFonts w:hint="eastAsia" w:ascii="华文中宋" w:hAnsi="华文中宋" w:eastAsia="华文中宋"/>
          <w:b/>
          <w:sz w:val="32"/>
          <w:szCs w:val="32"/>
        </w:rPr>
        <w:t>前言</w:t>
      </w: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480"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仿宋_GB2312" w:eastAsia="仿宋_GB2312"/>
        </w:rPr>
        <w:t>　</w:t>
      </w:r>
      <w:r>
        <w:rPr>
          <w:rFonts w:hint="eastAsia" w:asciiTheme="minorHAnsi" w:hAnsiTheme="minorHAnsi" w:eastAsiaTheme="minorEastAsia" w:cstheme="minorBidi"/>
          <w:kern w:val="2"/>
          <w:sz w:val="28"/>
          <w:szCs w:val="28"/>
          <w:lang w:val="en-US" w:eastAsia="zh-CN" w:bidi="ar-SA"/>
        </w:rPr>
        <w:t>在今天这个人才竞争的时代，职业生涯规划开始成为就业争夺战中的另一重要利器。对于每一个人而言，职业生命是有限的，如果不进行有效的规划，势必会造成时间和精力的浪费。作为当代的大学生，若是一脸茫然踏入这个竞争激烈的社会，怎能使自己占有一席之地?因此，我为自己拟定一份职业生涯规划。</w:t>
      </w: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 xml:space="preserve">有目标才有动力和方向。所谓“知己知彼，百战不殆”，在认清自己的现状的基础上，认真规划一下自己的职业生涯。并且结合自己所要学的这个制药工程专业，充分考虑自己未来的想法与规划。 </w:t>
      </w:r>
    </w:p>
    <w:p>
      <w:pPr>
        <w:pStyle w:val="6"/>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360" w:lineRule="auto"/>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一个有效的职业生涯设计必须是在充分且正确认识自身条件与相关环境的基础上进行的。要审视自己、认识自己、了解自己，做好自我评估，包括自己的兴趣、特长、性格、学识、技能、智商、情商、思维方式等。即要弄清我想干什么、我能干什么、我应该干什么、在众多的职位面前我会选择什么等问题。所以要想成功就要正确评价自己。那么，现在就请走进关于我的职业规划梦想新天地吧！</w:t>
      </w:r>
    </w:p>
    <w:p>
      <w:pPr>
        <w:widowControl/>
        <w:spacing w:line="360" w:lineRule="exact"/>
        <w:jc w:val="left"/>
        <w:rPr>
          <w:rFonts w:ascii="华文仿宋" w:hAnsi="华文仿宋" w:eastAsia="华文仿宋"/>
          <w:sz w:val="32"/>
          <w:szCs w:val="32"/>
        </w:rPr>
      </w:pPr>
      <w:r>
        <w:rPr>
          <w:rFonts w:ascii="华文仿宋" w:hAnsi="华文仿宋" w:eastAsia="华文仿宋"/>
          <w:sz w:val="32"/>
          <w:szCs w:val="32"/>
        </w:rPr>
        <w:br w:type="page"/>
      </w:r>
    </w:p>
    <w:p>
      <w:pPr>
        <w:pStyle w:val="15"/>
        <w:widowControl/>
        <w:numPr>
          <w:ilvl w:val="0"/>
          <w:numId w:val="2"/>
        </w:numPr>
        <w:spacing w:line="360" w:lineRule="exact"/>
        <w:ind w:firstLineChars="0"/>
        <w:rPr>
          <w:rFonts w:hint="eastAsia" w:ascii="华文中宋" w:hAnsi="华文中宋" w:eastAsia="华文中宋"/>
          <w:sz w:val="24"/>
          <w:szCs w:val="24"/>
        </w:rPr>
      </w:pPr>
      <w:r>
        <w:rPr>
          <w:rFonts w:hint="eastAsia" w:ascii="华文中宋" w:hAnsi="华文中宋" w:eastAsia="华文中宋"/>
          <w:sz w:val="24"/>
          <w:szCs w:val="24"/>
        </w:rPr>
        <w:t>自我探索</w:t>
      </w:r>
    </w:p>
    <w:p>
      <w:pPr>
        <w:pStyle w:val="15"/>
        <w:widowControl/>
        <w:numPr>
          <w:numId w:val="0"/>
        </w:numPr>
        <w:spacing w:line="360" w:lineRule="exact"/>
        <w:ind w:leftChars="0"/>
        <w:rPr>
          <w:rFonts w:hint="eastAsia" w:ascii="华文中宋" w:hAnsi="华文中宋" w:eastAsia="华文中宋"/>
          <w:sz w:val="24"/>
          <w:szCs w:val="24"/>
        </w:rPr>
      </w:pPr>
    </w:p>
    <w:p>
      <w:pPr>
        <w:pStyle w:val="15"/>
        <w:widowControl/>
        <w:numPr>
          <w:ilvl w:val="0"/>
          <w:numId w:val="3"/>
        </w:numPr>
        <w:spacing w:line="360" w:lineRule="exact"/>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性格特点（参考MBTI职业性格测试）</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"http://www.xinli001.com/ceshi/422/" </w:instrText>
      </w:r>
      <w:r>
        <w:rPr>
          <w:rFonts w:hint="eastAsia" w:asciiTheme="minorEastAsia" w:hAnsiTheme="minorEastAsia" w:eastAsiaTheme="minorEastAsia" w:cstheme="minorEastAsia"/>
          <w:sz w:val="24"/>
          <w:szCs w:val="24"/>
        </w:rPr>
        <w:fldChar w:fldCharType="separate"/>
      </w:r>
      <w:r>
        <w:rPr>
          <w:rStyle w:val="9"/>
          <w:rFonts w:hint="eastAsia" w:asciiTheme="minorEastAsia" w:hAnsiTheme="minorEastAsia" w:eastAsiaTheme="minorEastAsia" w:cstheme="minorEastAsia"/>
          <w:sz w:val="24"/>
          <w:szCs w:val="24"/>
          <w:u w:val="none"/>
        </w:rPr>
        <w:t xml:space="preserve"> </w:t>
      </w:r>
      <w:r>
        <w:rPr>
          <w:rStyle w:val="9"/>
          <w:rFonts w:hint="eastAsia" w:asciiTheme="minorEastAsia" w:hAnsiTheme="minorEastAsia" w:eastAsiaTheme="minorEastAsia" w:cstheme="minorEastAsia"/>
          <w:sz w:val="24"/>
          <w:szCs w:val="24"/>
          <w:u w:val="none"/>
        </w:rPr>
        <w:fldChar w:fldCharType="end"/>
      </w:r>
    </w:p>
    <w:p>
      <w:pPr>
        <w:widowControl/>
        <w:numPr>
          <w:ilvl w:val="0"/>
          <w:numId w:val="4"/>
        </w:numPr>
        <w:spacing w:before="100" w:beforeAutospacing="1" w:after="100" w:afterAutospacing="1" w:line="360" w:lineRule="atLeast"/>
        <w:jc w:val="left"/>
        <w:rPr>
          <w:rFonts w:hint="eastAsia" w:asciiTheme="minorEastAsia" w:hAnsiTheme="minorEastAsia" w:eastAsiaTheme="minorEastAsia" w:cstheme="minorEastAsia"/>
          <w:color w:val="000000"/>
          <w:kern w:val="0"/>
          <w:sz w:val="24"/>
          <w:szCs w:val="24"/>
        </w:rPr>
      </w:pPr>
      <w:r>
        <w:rPr>
          <w:rStyle w:val="16"/>
          <w:rFonts w:hint="eastAsia" w:asciiTheme="minorEastAsia" w:hAnsiTheme="minorEastAsia" w:eastAsiaTheme="minorEastAsia" w:cstheme="minorEastAsia"/>
          <w:color w:val="111111"/>
          <w:sz w:val="24"/>
          <w:szCs w:val="24"/>
        </w:rPr>
        <w:t>1、我喜欢以自己的方式行事，十分坚定和坚决。面对相反意见，你通常持怀疑态度。权威不能强制我，只有自己认为这些规则对自己的更重要的目标有用时，才会去遵守。我并不十分受冷漠与批评的干扰，是所有性格类型中最独立的。</w:t>
      </w:r>
      <w:r>
        <w:rPr>
          <w:rFonts w:hint="eastAsia" w:asciiTheme="minorEastAsia" w:hAnsiTheme="minorEastAsia" w:eastAsiaTheme="minorEastAsia" w:cstheme="minorEastAsia"/>
          <w:color w:val="111111"/>
          <w:sz w:val="24"/>
          <w:szCs w:val="24"/>
        </w:rPr>
        <w:br w:type="textWrapping"/>
      </w:r>
      <w:r>
        <w:rPr>
          <w:rStyle w:val="16"/>
          <w:rFonts w:hint="eastAsia" w:asciiTheme="minorEastAsia" w:hAnsiTheme="minorEastAsia" w:eastAsiaTheme="minorEastAsia" w:cstheme="minorEastAsia"/>
          <w:color w:val="111111"/>
          <w:sz w:val="24"/>
          <w:szCs w:val="24"/>
        </w:rPr>
        <w:t>2、思维严谨、有逻辑性、足智多谋，你能够看到新计划实行后的结果。多疑、独立，对于自己和他人能力和表现的要求都非常高。</w:t>
      </w:r>
      <w:r>
        <w:rPr>
          <w:rFonts w:hint="eastAsia" w:asciiTheme="minorEastAsia" w:hAnsiTheme="minorEastAsia" w:eastAsiaTheme="minorEastAsia" w:cstheme="minorEastAsia"/>
          <w:color w:val="111111"/>
          <w:sz w:val="24"/>
          <w:szCs w:val="24"/>
        </w:rPr>
        <w:br w:type="textWrapping"/>
      </w:r>
      <w:r>
        <w:rPr>
          <w:rStyle w:val="16"/>
          <w:rFonts w:hint="eastAsia" w:asciiTheme="minorEastAsia" w:hAnsiTheme="minorEastAsia" w:eastAsiaTheme="minorEastAsia" w:cstheme="minorEastAsia"/>
          <w:color w:val="111111"/>
          <w:sz w:val="24"/>
          <w:szCs w:val="24"/>
        </w:rPr>
        <w:t>3、完美主义者，我强烈地要求个人自由和能力，同时在自己的思想中，信仰往往不可动摇。</w:t>
      </w:r>
      <w:r>
        <w:rPr>
          <w:rFonts w:hint="eastAsia" w:asciiTheme="minorEastAsia" w:hAnsiTheme="minorEastAsia" w:eastAsiaTheme="minorEastAsia" w:cstheme="minorEastAsia"/>
          <w:color w:val="111111"/>
          <w:sz w:val="24"/>
          <w:szCs w:val="24"/>
        </w:rPr>
        <w:br w:type="textWrapping"/>
      </w:r>
      <w:r>
        <w:rPr>
          <w:rFonts w:hint="eastAsia" w:asciiTheme="minorEastAsia" w:hAnsiTheme="minorEastAsia" w:eastAsiaTheme="minorEastAsia" w:cstheme="minorEastAsia"/>
          <w:color w:val="000000"/>
          <w:kern w:val="0"/>
          <w:sz w:val="24"/>
          <w:szCs w:val="24"/>
        </w:rPr>
        <w:t xml:space="preserve">你具有友善、负责、认真、忠于职守的特点，只要你认为应该做的事，不管有多少麻烦都要去做，但却厌烦去做你认为毫无意义的事情。 </w:t>
      </w:r>
    </w:p>
    <w:p>
      <w:pPr>
        <w:widowControl/>
        <w:numPr>
          <w:ilvl w:val="0"/>
          <w:numId w:val="4"/>
        </w:numPr>
        <w:spacing w:before="100" w:beforeAutospacing="1" w:after="100" w:afterAutospacing="1" w:line="360" w:lineRule="atLeas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我务实、实事求是，追求具体和明确的事情，喜欢依据实际情况来考虑问题。你善于单独思考、收集和考察丰富的外在信息，不喜欢逻辑的思考和理论的应用。你对细节有很强的记忆力，如声音的音色或面部表情。 </w:t>
      </w:r>
    </w:p>
    <w:p>
      <w:pPr>
        <w:widowControl/>
        <w:numPr>
          <w:ilvl w:val="0"/>
          <w:numId w:val="4"/>
        </w:numPr>
        <w:spacing w:before="100" w:beforeAutospacing="1" w:after="100" w:afterAutospacing="1" w:line="360" w:lineRule="atLeast"/>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5、我与人交往时较为敏感，谦逊而少言、善良、有同情心，喜欢关心他人并提供实际的帮助，对朋友忠实友好，有奉献精神。虽然在很多情况下我有很强烈的情绪反应，但通常不愿意将个人情感表现出来。 </w:t>
      </w:r>
    </w:p>
    <w:p>
      <w:pPr>
        <w:widowControl/>
        <w:numPr>
          <w:ilvl w:val="0"/>
          <w:numId w:val="4"/>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Theme="minorEastAsia" w:hAnsiTheme="minorEastAsia" w:eastAsiaTheme="minorEastAsia" w:cstheme="minorEastAsia"/>
          <w:color w:val="000000"/>
          <w:kern w:val="0"/>
          <w:sz w:val="24"/>
          <w:szCs w:val="24"/>
        </w:rPr>
        <w:t xml:space="preserve">6、我做事有很强的原则性，尊重约定，维护传统。工作时严谨而有条理，愿意承担责任，我依据明晰的评估和收集的信息来做决定，充分展现出自己客观的判断和敏锐的洞察力。                                                                        </w:t>
      </w:r>
      <w:r>
        <w:rPr>
          <w:rFonts w:hint="eastAsia" w:asciiTheme="minorEastAsia" w:hAnsiTheme="minorEastAsia" w:eastAsiaTheme="minorEastAsia" w:cstheme="minorEastAsia"/>
          <w:sz w:val="24"/>
          <w:szCs w:val="24"/>
        </w:rPr>
        <w:t xml:space="preserve">下图是我的测试结果（参照朗途职业规划测试），从中可以得知你的性格类型为: </w:t>
      </w:r>
      <w:r>
        <w:rPr>
          <w:rFonts w:hint="eastAsia" w:asciiTheme="minorEastAsia" w:hAnsiTheme="minorEastAsia" w:eastAsiaTheme="minorEastAsia" w:cstheme="minorEastAsia"/>
          <w:color w:val="FF0000"/>
          <w:sz w:val="24"/>
          <w:szCs w:val="24"/>
        </w:rPr>
        <w:t>照顾者型-值得信赖和依靠</w:t>
      </w:r>
      <w:r>
        <w:rPr>
          <w:rFonts w:hint="eastAsia" w:asciiTheme="minorEastAsia" w:hAnsiTheme="minorEastAsia" w:eastAsiaTheme="minorEastAsia" w:cstheme="minorEastAsia"/>
          <w:sz w:val="24"/>
          <w:szCs w:val="24"/>
        </w:rPr>
        <w:t>。你在性格各个方面的偏好清晰度如下图所示:</w:t>
      </w:r>
      <w:r>
        <w:rPr>
          <w:rFonts w:hint="eastAsia" w:ascii="宋体" w:hAnsi="宋体" w:eastAsia="宋体" w:cs="宋体"/>
          <w:color w:val="000000"/>
          <w:kern w:val="0"/>
          <w:sz w:val="24"/>
          <w:szCs w:val="24"/>
        </w:rPr>
        <w:drawing>
          <wp:inline distT="0" distB="0" distL="0" distR="0">
            <wp:extent cx="4963160" cy="2200275"/>
            <wp:effectExtent l="0" t="0" r="889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963218" cy="2200582"/>
                    </a:xfrm>
                    <a:prstGeom prst="rect">
                      <a:avLst/>
                    </a:prstGeom>
                  </pic:spPr>
                </pic:pic>
              </a:graphicData>
            </a:graphic>
          </wp:inline>
        </w:drawing>
      </w:r>
    </w:p>
    <w:p>
      <w:pPr>
        <w:pStyle w:val="15"/>
        <w:widowControl/>
        <w:spacing w:line="360" w:lineRule="exact"/>
        <w:ind w:left="0" w:leftChars="0" w:firstLine="0" w:firstLineChars="0"/>
        <w:rPr>
          <w:rStyle w:val="16"/>
          <w:rFonts w:hint="eastAsia" w:ascii="Arial" w:hAnsi="Arial" w:cs="Arial"/>
          <w:color w:val="111111"/>
          <w:sz w:val="24"/>
          <w:szCs w:val="24"/>
        </w:rPr>
      </w:pPr>
    </w:p>
    <w:p>
      <w:pPr>
        <w:pStyle w:val="15"/>
        <w:widowControl/>
        <w:numPr>
          <w:ilvl w:val="0"/>
          <w:numId w:val="3"/>
        </w:numPr>
        <w:spacing w:line="360" w:lineRule="exact"/>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、对职业的兴趣</w:t>
      </w:r>
    </w:p>
    <w:p>
      <w:pPr>
        <w:shd w:val="clear" w:color="auto" w:fill="FFFFFF"/>
        <w:spacing w:before="75" w:after="100" w:afterAutospacing="1" w:line="330" w:lineRule="atLeast"/>
        <w:rPr>
          <w:rFonts w:ascii="Arial" w:hAnsi="Arial" w:eastAsia="宋体" w:cs="Arial"/>
          <w:spacing w:val="15"/>
          <w:kern w:val="0"/>
          <w:sz w:val="24"/>
          <w:szCs w:val="24"/>
        </w:rPr>
      </w:pPr>
      <w:r>
        <w:rPr>
          <w:rFonts w:hint="eastAsia" w:ascii="华文仿宋" w:hAnsi="华文仿宋" w:eastAsia="华文仿宋"/>
          <w:sz w:val="24"/>
          <w:szCs w:val="24"/>
        </w:rPr>
        <w:t xml:space="preserve">    </w:t>
      </w:r>
      <w:r>
        <w:rPr>
          <w:rFonts w:ascii="Arial" w:hAnsi="Arial" w:eastAsia="宋体" w:cs="Arial"/>
          <w:spacing w:val="15"/>
          <w:kern w:val="0"/>
          <w:sz w:val="24"/>
          <w:szCs w:val="24"/>
        </w:rPr>
        <w:t>我是一个相对来说不是很外向的男孩，</w:t>
      </w:r>
      <w:r>
        <w:rPr>
          <w:rFonts w:hint="eastAsia" w:ascii="Arial" w:hAnsi="Arial" w:eastAsia="宋体" w:cs="Arial"/>
          <w:spacing w:val="15"/>
          <w:kern w:val="0"/>
          <w:sz w:val="24"/>
          <w:szCs w:val="24"/>
        </w:rPr>
        <w:t>虽然平时常大大咧咧的，但是在内心深处却还是比较以自我为中心一些。</w:t>
      </w:r>
      <w:r>
        <w:rPr>
          <w:rFonts w:ascii="Arial" w:hAnsi="Arial" w:eastAsia="宋体" w:cs="Arial"/>
          <w:spacing w:val="15"/>
          <w:kern w:val="0"/>
          <w:sz w:val="24"/>
          <w:szCs w:val="24"/>
        </w:rPr>
        <w:t>因而我不是很喜欢过于外向的工作，</w:t>
      </w:r>
      <w:r>
        <w:rPr>
          <w:rFonts w:hint="eastAsia" w:ascii="Arial" w:hAnsi="Arial" w:eastAsia="宋体" w:cs="Arial"/>
          <w:spacing w:val="15"/>
          <w:kern w:val="0"/>
          <w:sz w:val="24"/>
          <w:szCs w:val="24"/>
        </w:rPr>
        <w:t>但是我喜欢挑战。</w:t>
      </w:r>
      <w:r>
        <w:rPr>
          <w:rFonts w:ascii="Arial" w:hAnsi="Arial" w:eastAsia="宋体" w:cs="Arial"/>
          <w:spacing w:val="15"/>
          <w:kern w:val="0"/>
          <w:sz w:val="24"/>
          <w:szCs w:val="24"/>
        </w:rPr>
        <w:t>所以，我喜欢比较稳定的工作，</w:t>
      </w:r>
      <w:r>
        <w:rPr>
          <w:rFonts w:hint="eastAsia" w:ascii="Arial" w:hAnsi="Arial" w:eastAsia="宋体" w:cs="Arial"/>
          <w:spacing w:val="15"/>
          <w:kern w:val="0"/>
          <w:sz w:val="24"/>
          <w:szCs w:val="24"/>
        </w:rPr>
        <w:t>比如生物学家之类的学者，听起来比较虚。但是</w:t>
      </w:r>
      <w:r>
        <w:rPr>
          <w:rFonts w:ascii="Arial" w:hAnsi="Arial" w:eastAsia="宋体" w:cs="Arial"/>
          <w:spacing w:val="15"/>
          <w:kern w:val="0"/>
          <w:sz w:val="24"/>
          <w:szCs w:val="24"/>
        </w:rPr>
        <w:t>，根据自己的专业</w:t>
      </w:r>
      <w:r>
        <w:rPr>
          <w:rFonts w:hint="eastAsia" w:ascii="Arial" w:hAnsi="Arial" w:eastAsia="宋体" w:cs="Arial"/>
          <w:spacing w:val="15"/>
          <w:kern w:val="0"/>
          <w:sz w:val="24"/>
          <w:szCs w:val="24"/>
        </w:rPr>
        <w:t>，</w:t>
      </w:r>
      <w:r>
        <w:rPr>
          <w:rFonts w:ascii="Arial" w:hAnsi="Arial" w:eastAsia="宋体" w:cs="Arial"/>
          <w:spacing w:val="15"/>
          <w:kern w:val="0"/>
          <w:sz w:val="24"/>
          <w:szCs w:val="24"/>
        </w:rPr>
        <w:t>想我也会尝试一些适合于我自己其他方面的工作，总而言之，我会根据自己的爱好，特长，专业以及以后自己的发展方向与生活经历来选择自己的道路。</w:t>
      </w:r>
    </w:p>
    <w:p>
      <w:pPr>
        <w:pStyle w:val="15"/>
        <w:widowControl/>
        <w:numPr>
          <w:ilvl w:val="0"/>
          <w:numId w:val="3"/>
        </w:numPr>
        <w:spacing w:line="360" w:lineRule="exact"/>
        <w:ind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、个人职业价值观</w:t>
      </w:r>
    </w:p>
    <w:p>
      <w:pPr>
        <w:shd w:val="clear" w:color="auto" w:fill="FFFFFF"/>
        <w:spacing w:before="75" w:after="100" w:afterAutospacing="1" w:line="330" w:lineRule="atLeast"/>
        <w:rPr>
          <w:rFonts w:ascii="Arial" w:hAnsi="Arial" w:eastAsia="宋体" w:cs="Arial"/>
          <w:spacing w:val="15"/>
          <w:kern w:val="0"/>
          <w:sz w:val="24"/>
          <w:szCs w:val="24"/>
        </w:rPr>
      </w:pPr>
      <w:r>
        <w:rPr>
          <w:rFonts w:hint="eastAsia" w:ascii="华文仿宋" w:hAnsi="华文仿宋" w:eastAsia="华文仿宋"/>
          <w:sz w:val="24"/>
          <w:szCs w:val="24"/>
        </w:rPr>
        <w:t xml:space="preserve">    </w:t>
      </w:r>
      <w:r>
        <w:rPr>
          <w:rFonts w:ascii="Arial" w:hAnsi="Arial" w:eastAsia="宋体" w:cs="Arial"/>
          <w:spacing w:val="15"/>
          <w:kern w:val="0"/>
          <w:sz w:val="24"/>
          <w:szCs w:val="24"/>
        </w:rPr>
        <w:t>我不是很看重名利与地位，相反，我只是想找份适合自己的工作，想通过自己的工作做出自己的贡献，在其中学习，进步，并掌握一定的能力，工作，我觉得就是要认真，努力，不要太计较个人的回报，尤其是对于我这样的想成为一名</w:t>
      </w:r>
      <w:r>
        <w:rPr>
          <w:rFonts w:hint="eastAsia" w:ascii="Arial" w:hAnsi="Arial" w:eastAsia="宋体" w:cs="Arial"/>
          <w:spacing w:val="15"/>
          <w:kern w:val="0"/>
          <w:sz w:val="24"/>
          <w:szCs w:val="24"/>
        </w:rPr>
        <w:t>在知识天地中去做研究的人</w:t>
      </w:r>
      <w:r>
        <w:rPr>
          <w:rFonts w:ascii="Arial" w:hAnsi="Arial" w:eastAsia="宋体" w:cs="Arial"/>
          <w:spacing w:val="15"/>
          <w:kern w:val="0"/>
          <w:sz w:val="24"/>
          <w:szCs w:val="24"/>
        </w:rPr>
        <w:t>来说，踏踏实实的工作，为自己的</w:t>
      </w:r>
      <w:r>
        <w:rPr>
          <w:rFonts w:hint="eastAsia" w:ascii="Arial" w:hAnsi="Arial" w:eastAsia="宋体" w:cs="Arial"/>
          <w:spacing w:val="15"/>
          <w:kern w:val="0"/>
          <w:sz w:val="24"/>
          <w:szCs w:val="24"/>
        </w:rPr>
        <w:t>行为</w:t>
      </w:r>
      <w:r>
        <w:rPr>
          <w:rFonts w:ascii="Arial" w:hAnsi="Arial" w:eastAsia="宋体" w:cs="Arial"/>
          <w:spacing w:val="15"/>
          <w:kern w:val="0"/>
          <w:sz w:val="24"/>
          <w:szCs w:val="24"/>
        </w:rPr>
        <w:t>负责，其他的，不必计较太多，因而，我价值观很明确：不在乎金钱多寡与地位高低，做要手头工作，知足常乐。</w:t>
      </w:r>
    </w:p>
    <w:p>
      <w:pPr>
        <w:pStyle w:val="15"/>
        <w:widowControl/>
        <w:numPr>
          <w:ilvl w:val="0"/>
          <w:numId w:val="3"/>
        </w:numPr>
        <w:spacing w:line="360" w:lineRule="exact"/>
        <w:ind w:firstLineChars="0"/>
        <w:rPr>
          <w:rFonts w:hint="eastAsia" w:asciiTheme="minorEastAsia" w:hAnsiTheme="minorEastAsia" w:eastAsiaTheme="minorEastAsia" w:cstheme="minorEastAsia"/>
          <w:sz w:val="24"/>
          <w:szCs w:val="24"/>
        </w:rPr>
      </w:pPr>
      <w:bookmarkStart w:id="0" w:name="_GoBack"/>
      <w:r>
        <w:rPr>
          <w:rFonts w:hint="eastAsia" w:asciiTheme="minorEastAsia" w:hAnsiTheme="minorEastAsia" w:eastAsiaTheme="minorEastAsia" w:cstheme="minorEastAsia"/>
          <w:sz w:val="24"/>
          <w:szCs w:val="24"/>
        </w:rPr>
        <w:t>、自己的胜任能力</w:t>
      </w:r>
    </w:p>
    <w:bookmarkEnd w:id="0"/>
    <w:p>
      <w:pPr>
        <w:pStyle w:val="15"/>
        <w:widowControl/>
        <w:numPr>
          <w:ilvl w:val="1"/>
          <w:numId w:val="4"/>
        </w:numPr>
        <w:spacing w:before="100" w:beforeAutospacing="1" w:after="100" w:afterAutospacing="1"/>
        <w:ind w:firstLineChars="0"/>
        <w:jc w:val="left"/>
        <w:rPr>
          <w:rFonts w:ascii="宋体" w:hAnsi="宋体" w:eastAsia="宋体" w:cs="宋体"/>
          <w:color w:val="000000"/>
          <w:kern w:val="0"/>
          <w:sz w:val="24"/>
          <w:szCs w:val="24"/>
        </w:rPr>
      </w:pPr>
      <w:r>
        <w:rPr>
          <w:rFonts w:hint="eastAsia" w:ascii="Arial" w:hAnsi="Arial" w:eastAsia="宋体" w:cs="Arial"/>
          <w:spacing w:val="15"/>
          <w:kern w:val="0"/>
          <w:sz w:val="24"/>
          <w:szCs w:val="24"/>
          <w:lang w:val="en-US" w:eastAsia="zh-CN" w:bidi="ar-SA"/>
        </w:rPr>
        <w:t>动力因素：在我看来有动力才有自己的能力体现。</w:t>
      </w:r>
      <w:r>
        <w:rPr>
          <w:rFonts w:ascii="Arial" w:hAnsi="Arial" w:eastAsia="宋体" w:cs="Arial"/>
          <w:spacing w:val="15"/>
          <w:kern w:val="0"/>
          <w:sz w:val="24"/>
          <w:szCs w:val="24"/>
          <w:lang w:val="en-US" w:eastAsia="zh-CN" w:bidi="ar-SA"/>
        </w:rPr>
        <w:t>下图显示了</w:t>
      </w:r>
      <w:r>
        <w:rPr>
          <w:rFonts w:hint="eastAsia" w:ascii="Arial" w:hAnsi="Arial" w:eastAsia="宋体" w:cs="Arial"/>
          <w:spacing w:val="15"/>
          <w:kern w:val="0"/>
          <w:sz w:val="24"/>
          <w:szCs w:val="24"/>
          <w:lang w:val="en-US" w:eastAsia="zh-CN" w:bidi="ar-SA"/>
        </w:rPr>
        <w:t>我</w:t>
      </w:r>
      <w:r>
        <w:rPr>
          <w:rFonts w:ascii="Arial" w:hAnsi="Arial" w:eastAsia="宋体" w:cs="Arial"/>
          <w:spacing w:val="15"/>
          <w:kern w:val="0"/>
          <w:sz w:val="24"/>
          <w:szCs w:val="24"/>
          <w:lang w:val="en-US" w:eastAsia="zh-CN" w:bidi="ar-SA"/>
        </w:rPr>
        <w:t>的动力测验结果。图中的分数是你的动力人群指数，表示与他人相比</w:t>
      </w:r>
      <w:r>
        <w:rPr>
          <w:rFonts w:hint="eastAsia" w:ascii="Arial" w:hAnsi="Arial" w:eastAsia="宋体" w:cs="Arial"/>
          <w:spacing w:val="15"/>
          <w:kern w:val="0"/>
          <w:sz w:val="24"/>
          <w:szCs w:val="24"/>
          <w:lang w:val="en-US" w:eastAsia="zh-CN" w:bidi="ar-SA"/>
        </w:rPr>
        <w:t>我</w:t>
      </w:r>
      <w:r>
        <w:rPr>
          <w:rFonts w:ascii="Arial" w:hAnsi="Arial" w:eastAsia="宋体" w:cs="Arial"/>
          <w:spacing w:val="15"/>
          <w:kern w:val="0"/>
          <w:sz w:val="24"/>
          <w:szCs w:val="24"/>
          <w:lang w:val="en-US" w:eastAsia="zh-CN" w:bidi="ar-SA"/>
        </w:rPr>
        <w:t>在人群中的相对位置。如果影响愿望为70，则表明你比70%的人影响愿望高。一般而言75以上为高分，25至75为中分，25以下为低分。</w:t>
      </w:r>
      <w:r>
        <w:rPr>
          <w:rFonts w:ascii="宋体" w:hAnsi="宋体" w:eastAsia="宋体" w:cs="宋体"/>
          <w:color w:val="000000"/>
          <w:kern w:val="0"/>
          <w:sz w:val="24"/>
          <w:szCs w:val="24"/>
        </w:rPr>
        <w:drawing>
          <wp:inline distT="0" distB="0" distL="0" distR="0">
            <wp:extent cx="5274310" cy="2280285"/>
            <wp:effectExtent l="0" t="0" r="254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2280285"/>
                    </a:xfrm>
                    <a:prstGeom prst="rect">
                      <a:avLst/>
                    </a:prstGeom>
                  </pic:spPr>
                </pic:pic>
              </a:graphicData>
            </a:graphic>
          </wp:inline>
        </w:drawing>
      </w:r>
    </w:p>
    <w:p>
      <w:pPr>
        <w:pStyle w:val="15"/>
        <w:widowControl/>
        <w:spacing w:before="100" w:beforeAutospacing="1" w:after="100" w:afterAutospacing="1"/>
        <w:ind w:left="720" w:firstLine="0" w:firstLineChars="0"/>
        <w:jc w:val="left"/>
        <w:rPr>
          <w:rFonts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2、成功愿望因素：</w:t>
      </w:r>
      <w:r>
        <w:rPr>
          <w:rFonts w:ascii="Arial" w:hAnsi="Arial" w:eastAsia="宋体" w:cs="Arial"/>
          <w:spacing w:val="15"/>
          <w:kern w:val="0"/>
          <w:sz w:val="24"/>
          <w:szCs w:val="24"/>
          <w:lang w:val="en-US" w:eastAsia="zh-CN" w:bidi="ar-SA"/>
        </w:rPr>
        <w:t>做事有特定的目标和方向；愿意承担一定的责任。面对新尝试时（比如组织同学的特别活动等），你往往会参照以前的经验和方法来进行。</w:t>
      </w:r>
    </w:p>
    <w:p>
      <w:pPr>
        <w:pStyle w:val="15"/>
        <w:widowControl/>
        <w:spacing w:line="360" w:lineRule="exact"/>
        <w:ind w:left="720" w:firstLine="0" w:firstLineChars="0"/>
        <w:jc w:val="left"/>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3、影响愿望：</w:t>
      </w:r>
    </w:p>
    <w:p>
      <w:pPr>
        <w:pStyle w:val="15"/>
        <w:widowControl/>
        <w:spacing w:line="360" w:lineRule="exact"/>
        <w:ind w:left="720" w:firstLine="0" w:firstLineChars="0"/>
        <w:jc w:val="left"/>
        <w:rPr>
          <w:rFonts w:hint="eastAsia" w:ascii="Arial" w:hAnsi="Arial" w:eastAsia="宋体" w:cs="Arial"/>
          <w:spacing w:val="15"/>
          <w:kern w:val="0"/>
          <w:sz w:val="24"/>
          <w:szCs w:val="24"/>
          <w:lang w:val="en-US" w:eastAsia="zh-CN" w:bidi="ar-SA"/>
        </w:rPr>
      </w:pPr>
      <w:r>
        <w:rPr>
          <w:rFonts w:hint="eastAsia" w:ascii="华文仿宋" w:hAnsi="华文仿宋" w:eastAsia="华文仿宋"/>
          <w:sz w:val="24"/>
          <w:szCs w:val="24"/>
        </w:rPr>
        <w:t>（</w:t>
      </w:r>
      <w:r>
        <w:rPr>
          <w:rFonts w:hint="eastAsia" w:ascii="Arial" w:hAnsi="Arial" w:eastAsia="宋体" w:cs="Arial"/>
          <w:spacing w:val="15"/>
          <w:kern w:val="0"/>
          <w:sz w:val="24"/>
          <w:szCs w:val="24"/>
          <w:lang w:val="en-US" w:eastAsia="zh-CN" w:bidi="ar-SA"/>
        </w:rPr>
        <w:t>1</w:t>
      </w:r>
      <w:r>
        <w:rPr>
          <w:rFonts w:ascii="Arial" w:hAnsi="Arial" w:eastAsia="宋体" w:cs="Arial"/>
          <w:spacing w:val="15"/>
          <w:kern w:val="0"/>
          <w:sz w:val="24"/>
          <w:szCs w:val="24"/>
          <w:lang w:val="en-US" w:eastAsia="zh-CN" w:bidi="ar-SA"/>
        </w:rPr>
        <w:t>）喜欢指导别人怎样完成一件事，希望别人遵循你提供的方法。能够及时和有效地传 达自己的观念和想法，并且能够让别人去贯彻和实现你的想法。</w:t>
      </w:r>
    </w:p>
    <w:p>
      <w:pPr>
        <w:pStyle w:val="15"/>
        <w:widowControl/>
        <w:spacing w:line="360" w:lineRule="exact"/>
        <w:ind w:left="720" w:firstLine="135" w:firstLineChars="50"/>
        <w:jc w:val="left"/>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(2)</w:t>
      </w:r>
      <w:r>
        <w:rPr>
          <w:rFonts w:ascii="Arial" w:hAnsi="Arial" w:eastAsia="宋体" w:cs="Arial"/>
          <w:spacing w:val="15"/>
          <w:kern w:val="0"/>
          <w:sz w:val="24"/>
          <w:szCs w:val="24"/>
          <w:lang w:val="en-US" w:eastAsia="zh-CN" w:bidi="ar-SA"/>
        </w:rPr>
        <w:t xml:space="preserve"> 希望事情的进度和结果尽在你的掌握中。</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（3）</w:t>
      </w:r>
      <w:r>
        <w:rPr>
          <w:rFonts w:ascii="Arial" w:hAnsi="Arial" w:eastAsia="宋体" w:cs="Arial"/>
          <w:spacing w:val="15"/>
          <w:kern w:val="0"/>
          <w:sz w:val="24"/>
          <w:szCs w:val="24"/>
          <w:lang w:val="en-US" w:eastAsia="zh-CN" w:bidi="ar-SA"/>
        </w:rPr>
        <w:t>看重自己的影响力，尽量在别人面前展示，也非常在意自己在别人心目中的地位。</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4、挫折承受</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（1）</w:t>
      </w:r>
      <w:r>
        <w:rPr>
          <w:rFonts w:ascii="Arial" w:hAnsi="Arial" w:eastAsia="宋体" w:cs="Arial"/>
          <w:spacing w:val="15"/>
          <w:kern w:val="0"/>
          <w:sz w:val="24"/>
          <w:szCs w:val="24"/>
          <w:lang w:val="en-US" w:eastAsia="zh-CN" w:bidi="ar-SA"/>
        </w:rPr>
        <w:t>能从失败中总结教训，避免重蹈覆辙。</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（2）</w:t>
      </w:r>
      <w:r>
        <w:rPr>
          <w:rFonts w:ascii="Arial" w:hAnsi="Arial" w:eastAsia="宋体" w:cs="Arial"/>
          <w:spacing w:val="15"/>
          <w:kern w:val="0"/>
          <w:sz w:val="24"/>
          <w:szCs w:val="24"/>
          <w:lang w:val="en-US" w:eastAsia="zh-CN" w:bidi="ar-SA"/>
        </w:rPr>
        <w:t>新事物或新环境出现时，虽然会有点害怕，但还是会小心地试水挑战。</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（3）</w:t>
      </w:r>
      <w:r>
        <w:rPr>
          <w:rFonts w:ascii="Arial" w:hAnsi="Arial" w:eastAsia="宋体" w:cs="Arial"/>
          <w:spacing w:val="15"/>
          <w:kern w:val="0"/>
          <w:sz w:val="24"/>
          <w:szCs w:val="24"/>
          <w:lang w:val="en-US" w:eastAsia="zh-CN" w:bidi="ar-SA"/>
        </w:rPr>
        <w:t>遇到挫折时感到沮丧，但不会深陷其中不能自拔</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5、人际交往因素</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（1）</w:t>
      </w:r>
      <w:r>
        <w:rPr>
          <w:rFonts w:ascii="Arial" w:hAnsi="Arial" w:eastAsia="宋体" w:cs="Arial"/>
          <w:spacing w:val="15"/>
          <w:kern w:val="0"/>
          <w:sz w:val="24"/>
          <w:szCs w:val="24"/>
          <w:lang w:val="en-US" w:eastAsia="zh-CN" w:bidi="ar-SA"/>
        </w:rPr>
        <w:t>你的人际交往动机较高</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（2）</w:t>
      </w:r>
      <w:r>
        <w:rPr>
          <w:rFonts w:ascii="Arial" w:hAnsi="Arial" w:eastAsia="宋体" w:cs="Arial"/>
          <w:spacing w:val="15"/>
          <w:kern w:val="0"/>
          <w:sz w:val="24"/>
          <w:szCs w:val="24"/>
          <w:lang w:val="en-US" w:eastAsia="zh-CN" w:bidi="ar-SA"/>
        </w:rPr>
        <w:t>人缘好，能和不同背景、各种性格的人都相处愉快，得到他们的欣赏和支持。</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（3）</w:t>
      </w:r>
      <w:r>
        <w:rPr>
          <w:rFonts w:ascii="Arial" w:hAnsi="Arial" w:eastAsia="宋体" w:cs="Arial"/>
          <w:spacing w:val="15"/>
          <w:kern w:val="0"/>
          <w:sz w:val="24"/>
          <w:szCs w:val="24"/>
          <w:lang w:val="en-US" w:eastAsia="zh-CN" w:bidi="ar-SA"/>
        </w:rPr>
        <w:t>交游广泛，即使复杂的人际关系，你也游刃有余；能通过打理人脉解决一些实际</w:t>
      </w:r>
      <w:r>
        <w:rPr>
          <w:rFonts w:hint="eastAsia" w:ascii="Arial" w:hAnsi="Arial" w:eastAsia="宋体" w:cs="Arial"/>
          <w:spacing w:val="15"/>
          <w:kern w:val="0"/>
          <w:sz w:val="24"/>
          <w:szCs w:val="24"/>
          <w:lang w:val="en-US" w:eastAsia="zh-CN" w:bidi="ar-SA"/>
        </w:rPr>
        <w:t>的</w:t>
      </w:r>
      <w:r>
        <w:rPr>
          <w:rFonts w:ascii="Arial" w:hAnsi="Arial" w:eastAsia="宋体" w:cs="Arial"/>
          <w:spacing w:val="15"/>
          <w:kern w:val="0"/>
          <w:sz w:val="24"/>
          <w:szCs w:val="24"/>
          <w:lang w:val="en-US" w:eastAsia="zh-CN" w:bidi="ar-SA"/>
        </w:rPr>
        <w:t> 问题。</w:t>
      </w:r>
    </w:p>
    <w:p>
      <w:pPr>
        <w:pStyle w:val="15"/>
        <w:widowControl/>
        <w:spacing w:line="360" w:lineRule="exact"/>
        <w:ind w:left="720" w:firstLine="135" w:firstLineChars="50"/>
        <w:rPr>
          <w:rFonts w:hint="eastAsia" w:ascii="Arial" w:hAnsi="Arial" w:eastAsia="宋体" w:cs="Arial"/>
          <w:spacing w:val="15"/>
          <w:kern w:val="0"/>
          <w:sz w:val="24"/>
          <w:szCs w:val="24"/>
          <w:lang w:val="en-US" w:eastAsia="zh-CN" w:bidi="ar-SA"/>
        </w:rPr>
      </w:pPr>
      <w:r>
        <w:rPr>
          <w:rFonts w:hint="eastAsia" w:ascii="Arial" w:hAnsi="Arial" w:eastAsia="宋体" w:cs="Arial"/>
          <w:spacing w:val="15"/>
          <w:kern w:val="0"/>
          <w:sz w:val="24"/>
          <w:szCs w:val="24"/>
          <w:lang w:val="en-US" w:eastAsia="zh-CN" w:bidi="ar-SA"/>
        </w:rPr>
        <w:t>（4）</w:t>
      </w:r>
      <w:r>
        <w:rPr>
          <w:rFonts w:ascii="Arial" w:hAnsi="Arial" w:eastAsia="宋体" w:cs="Arial"/>
          <w:spacing w:val="15"/>
          <w:kern w:val="0"/>
          <w:sz w:val="24"/>
          <w:szCs w:val="24"/>
          <w:lang w:val="en-US" w:eastAsia="zh-CN" w:bidi="ar-SA"/>
        </w:rPr>
        <w:t>在朋友圈或班级、社团里很活跃，对别人的许多事情都很感兴趣，常被人形容为“八卦”。</w:t>
      </w:r>
    </w:p>
    <w:p>
      <w:pPr>
        <w:widowControl/>
        <w:spacing w:line="360" w:lineRule="exact"/>
        <w:rPr>
          <w:rFonts w:hint="eastAsia"/>
          <w:sz w:val="24"/>
          <w:szCs w:val="24"/>
        </w:rPr>
      </w:pPr>
      <w:r>
        <w:rPr>
          <w:rFonts w:hint="eastAsia"/>
          <w:sz w:val="24"/>
          <w:szCs w:val="24"/>
        </w:rPr>
        <w:t>（五）、自我分析小结</w:t>
      </w:r>
    </w:p>
    <w:p>
      <w:pPr>
        <w:shd w:val="clear" w:color="auto" w:fill="FFFFFF"/>
        <w:spacing w:before="75" w:after="100" w:afterAutospacing="1" w:line="330" w:lineRule="atLeast"/>
        <w:rPr>
          <w:rFonts w:hint="eastAsia" w:ascii="Arial" w:hAnsi="Arial" w:eastAsia="宋体" w:cs="Arial"/>
          <w:spacing w:val="15"/>
          <w:kern w:val="0"/>
          <w:sz w:val="24"/>
          <w:szCs w:val="24"/>
        </w:rPr>
      </w:pPr>
      <w:r>
        <w:rPr>
          <w:rFonts w:ascii="Arial" w:hAnsi="Arial" w:eastAsia="宋体" w:cs="Arial"/>
          <w:spacing w:val="15"/>
          <w:kern w:val="0"/>
          <w:sz w:val="24"/>
          <w:szCs w:val="24"/>
        </w:rPr>
        <w:t>如果想激发自己达到更强的动力，</w:t>
      </w:r>
      <w:r>
        <w:rPr>
          <w:rFonts w:hint="eastAsia" w:ascii="Arial" w:hAnsi="Arial" w:eastAsia="宋体" w:cs="Arial"/>
          <w:spacing w:val="15"/>
          <w:kern w:val="0"/>
          <w:sz w:val="24"/>
          <w:szCs w:val="24"/>
        </w:rPr>
        <w:t>我</w:t>
      </w:r>
      <w:r>
        <w:rPr>
          <w:rFonts w:ascii="Arial" w:hAnsi="Arial" w:eastAsia="宋体" w:cs="Arial"/>
          <w:spacing w:val="15"/>
          <w:kern w:val="0"/>
          <w:sz w:val="24"/>
          <w:szCs w:val="24"/>
        </w:rPr>
        <w:t>可以尝试逐渐提高自己的标准。平时也可以多听听别人的意见和建议。对管理、销售、市场宣传等需要强烈影响他人的工作，</w:t>
      </w:r>
      <w:r>
        <w:rPr>
          <w:rFonts w:hint="eastAsia" w:ascii="Arial" w:hAnsi="Arial" w:eastAsia="宋体" w:cs="Arial"/>
          <w:spacing w:val="15"/>
          <w:kern w:val="0"/>
          <w:sz w:val="24"/>
          <w:szCs w:val="24"/>
        </w:rPr>
        <w:t>我</w:t>
      </w:r>
      <w:r>
        <w:rPr>
          <w:rFonts w:ascii="Arial" w:hAnsi="Arial" w:eastAsia="宋体" w:cs="Arial"/>
          <w:spacing w:val="15"/>
          <w:kern w:val="0"/>
          <w:sz w:val="24"/>
          <w:szCs w:val="24"/>
        </w:rPr>
        <w:t>会更加得心应手。既然那么喜欢和人打交道，找工作时可以多考虑一些管理人、帮助人的工作。</w:t>
      </w:r>
    </w:p>
    <w:p>
      <w:pPr>
        <w:shd w:val="clear" w:color="auto" w:fill="FFFFFF"/>
        <w:spacing w:before="75" w:after="100" w:afterAutospacing="1" w:line="330" w:lineRule="atLeast"/>
        <w:rPr>
          <w:rFonts w:hint="eastAsia" w:ascii="Arial" w:hAnsi="Arial" w:eastAsia="宋体" w:cs="Arial"/>
          <w:spacing w:val="15"/>
          <w:kern w:val="0"/>
          <w:sz w:val="24"/>
          <w:szCs w:val="24"/>
        </w:rPr>
      </w:pPr>
    </w:p>
    <w:p>
      <w:pPr>
        <w:widowControl/>
        <w:spacing w:line="360" w:lineRule="exact"/>
        <w:rPr>
          <w:rFonts w:hint="eastAsia"/>
          <w:sz w:val="24"/>
          <w:szCs w:val="24"/>
        </w:rPr>
      </w:pPr>
    </w:p>
    <w:p>
      <w:pPr>
        <w:pStyle w:val="15"/>
        <w:widowControl/>
        <w:numPr>
          <w:ilvl w:val="0"/>
          <w:numId w:val="2"/>
        </w:numPr>
        <w:spacing w:line="360" w:lineRule="exact"/>
        <w:ind w:firstLineChars="0"/>
        <w:rPr>
          <w:rFonts w:hint="eastAsia"/>
          <w:sz w:val="24"/>
          <w:szCs w:val="24"/>
        </w:rPr>
      </w:pPr>
      <w:r>
        <w:rPr>
          <w:rFonts w:hint="eastAsia"/>
          <w:sz w:val="24"/>
          <w:szCs w:val="24"/>
        </w:rPr>
        <w:t>职业探索</w:t>
      </w:r>
    </w:p>
    <w:p>
      <w:pPr>
        <w:pStyle w:val="15"/>
        <w:widowControl/>
        <w:numPr>
          <w:ilvl w:val="0"/>
          <w:numId w:val="5"/>
        </w:numPr>
        <w:spacing w:line="360" w:lineRule="exact"/>
        <w:ind w:firstLineChars="0"/>
        <w:rPr>
          <w:rFonts w:hint="eastAsia"/>
          <w:sz w:val="24"/>
          <w:szCs w:val="24"/>
        </w:rPr>
      </w:pPr>
      <w:r>
        <w:rPr>
          <w:rFonts w:hint="eastAsia"/>
          <w:sz w:val="24"/>
          <w:szCs w:val="24"/>
        </w:rPr>
        <w:t>、家庭环境分析</w:t>
      </w:r>
    </w:p>
    <w:p>
      <w:pPr>
        <w:widowControl/>
        <w:shd w:val="clear" w:color="auto" w:fill="FFFFFF"/>
        <w:spacing w:before="150" w:after="100" w:afterAutospacing="1" w:line="330" w:lineRule="atLeast"/>
        <w:jc w:val="left"/>
        <w:rPr>
          <w:rFonts w:hint="eastAsia" w:ascii="ˎ̥" w:hAnsi="ˎ̥" w:eastAsia="宋体" w:cs="宋体"/>
          <w:spacing w:val="15"/>
          <w:kern w:val="0"/>
          <w:sz w:val="24"/>
          <w:szCs w:val="24"/>
        </w:rPr>
      </w:pPr>
      <w:r>
        <w:rPr>
          <w:rFonts w:ascii="Arial" w:hAnsi="Arial" w:eastAsia="宋体" w:cs="Arial"/>
          <w:spacing w:val="15"/>
          <w:kern w:val="0"/>
          <w:sz w:val="24"/>
          <w:szCs w:val="24"/>
        </w:rPr>
        <w:t>我家住在小山村里，都是农民，为了生计</w:t>
      </w:r>
      <w:r>
        <w:rPr>
          <w:rFonts w:hint="eastAsia" w:ascii="Arial" w:hAnsi="Arial" w:eastAsia="宋体" w:cs="Arial"/>
          <w:spacing w:val="15"/>
          <w:kern w:val="0"/>
          <w:sz w:val="24"/>
          <w:szCs w:val="24"/>
        </w:rPr>
        <w:t>之前</w:t>
      </w:r>
      <w:r>
        <w:rPr>
          <w:rFonts w:ascii="Arial" w:hAnsi="Arial" w:eastAsia="宋体" w:cs="Arial"/>
          <w:spacing w:val="15"/>
          <w:kern w:val="0"/>
          <w:sz w:val="24"/>
          <w:szCs w:val="24"/>
        </w:rPr>
        <w:t>爸爸不得在外打工，妈妈则大部分留在家里照顾家里的日常起居，因而，家里的情况不是很好，但家里人对我的教育很重视，不在乎我在学习方面花了多少，不管在什么情况下都支持我学习，尽他们所能为我创造更好的学习环境，自己考上了大学，家里人很是高兴，他们其实也不是期望我能做出什么伟大的是事，他们只希望我过的好好的，而后留在他们身边，我要感谢我的爸爸妈妈，以后我要好好的陪陪他们。</w:t>
      </w:r>
    </w:p>
    <w:p>
      <w:pPr>
        <w:pStyle w:val="15"/>
        <w:widowControl/>
        <w:numPr>
          <w:ilvl w:val="0"/>
          <w:numId w:val="5"/>
        </w:numPr>
        <w:spacing w:line="360" w:lineRule="exact"/>
        <w:ind w:firstLineChars="0"/>
        <w:rPr>
          <w:rFonts w:hint="eastAsia"/>
          <w:sz w:val="24"/>
          <w:szCs w:val="24"/>
        </w:rPr>
      </w:pPr>
      <w:r>
        <w:rPr>
          <w:rFonts w:hint="eastAsia"/>
          <w:sz w:val="24"/>
          <w:szCs w:val="24"/>
        </w:rPr>
        <w:t>、学校环境分析</w:t>
      </w:r>
    </w:p>
    <w:p>
      <w:pPr>
        <w:widowControl/>
        <w:shd w:val="clear" w:color="auto" w:fill="FFFFFF"/>
        <w:spacing w:before="150" w:after="100" w:afterAutospacing="1" w:line="330" w:lineRule="atLeast"/>
        <w:jc w:val="left"/>
        <w:rPr>
          <w:rFonts w:hint="eastAsia" w:ascii="ˎ̥" w:hAnsi="ˎ̥" w:eastAsia="宋体" w:cs="宋体"/>
          <w:spacing w:val="15"/>
          <w:kern w:val="0"/>
          <w:sz w:val="24"/>
          <w:szCs w:val="24"/>
        </w:rPr>
      </w:pPr>
      <w:r>
        <w:rPr>
          <w:rFonts w:ascii="ˎ̥" w:hAnsi="ˎ̥" w:eastAsia="宋体" w:cs="宋体"/>
          <w:spacing w:val="15"/>
          <w:kern w:val="0"/>
          <w:sz w:val="24"/>
          <w:szCs w:val="24"/>
        </w:rPr>
        <w:t>学校的教学设备很齐全，对于学生来说这无疑是一个很有力的条件，学校的环境也很好，但是，作为当代一名大学生，我一直认为一个人的自我 学习能力才是最重要的，学校给的只是一个学习环境，一个学习平台，我在学校的专业学习，大多是通过自己学习掌握的，老师给的大多是引导，更多的是指点，在时实践经验方面，学校给我们的的确很有限，所以我们也应该多参加社会实践。</w:t>
      </w:r>
      <w:r>
        <w:rPr>
          <w:rFonts w:hint="eastAsia" w:ascii="ˎ̥" w:hAnsi="ˎ̥" w:eastAsia="宋体" w:cs="宋体"/>
          <w:spacing w:val="15"/>
          <w:kern w:val="0"/>
          <w:sz w:val="24"/>
          <w:szCs w:val="24"/>
        </w:rPr>
        <w:t xml:space="preserve">                    </w:t>
      </w:r>
    </w:p>
    <w:p>
      <w:pPr>
        <w:widowControl/>
        <w:shd w:val="clear" w:color="auto" w:fill="FFFFFF"/>
        <w:spacing w:before="150" w:after="100" w:afterAutospacing="1" w:line="330" w:lineRule="atLeast"/>
        <w:jc w:val="left"/>
        <w:rPr>
          <w:rFonts w:hint="eastAsia" w:ascii="ˎ̥" w:hAnsi="ˎ̥" w:eastAsia="宋体" w:cs="宋体"/>
          <w:spacing w:val="15"/>
          <w:kern w:val="0"/>
          <w:sz w:val="24"/>
          <w:szCs w:val="24"/>
        </w:rPr>
      </w:pPr>
    </w:p>
    <w:p>
      <w:pPr>
        <w:widowControl/>
        <w:shd w:val="clear" w:color="auto" w:fill="FFFFFF"/>
        <w:spacing w:before="150" w:after="100" w:afterAutospacing="1" w:line="330" w:lineRule="atLeast"/>
        <w:jc w:val="left"/>
        <w:rPr>
          <w:rFonts w:hint="eastAsia" w:ascii="ˎ̥" w:hAnsi="ˎ̥" w:eastAsia="宋体" w:cs="宋体"/>
          <w:spacing w:val="15"/>
          <w:kern w:val="0"/>
          <w:sz w:val="24"/>
          <w:szCs w:val="24"/>
        </w:rPr>
      </w:pPr>
      <w:r>
        <w:rPr>
          <w:rFonts w:hint="eastAsia"/>
          <w:sz w:val="24"/>
          <w:szCs w:val="24"/>
        </w:rPr>
        <w:t>（三） 、社会环境分析</w:t>
      </w:r>
    </w:p>
    <w:p>
      <w:pPr>
        <w:widowControl/>
        <w:shd w:val="clear" w:color="auto" w:fill="FFFFFF"/>
        <w:spacing w:before="150" w:after="100" w:afterAutospacing="1" w:line="330" w:lineRule="atLeast"/>
        <w:ind w:firstLine="120" w:firstLineChars="50"/>
        <w:jc w:val="left"/>
        <w:rPr>
          <w:rFonts w:ascii="ˎ̥" w:hAnsi="ˎ̥" w:eastAsia="宋体" w:cs="宋体"/>
          <w:spacing w:val="15"/>
          <w:kern w:val="0"/>
          <w:sz w:val="24"/>
          <w:szCs w:val="24"/>
        </w:rPr>
      </w:pPr>
      <w:r>
        <w:rPr>
          <w:rFonts w:hint="eastAsia" w:ascii="宋体" w:hAnsi="宋体" w:eastAsia="宋体" w:cs="宋体"/>
          <w:b/>
          <w:bCs/>
          <w:kern w:val="0"/>
          <w:sz w:val="24"/>
          <w:szCs w:val="24"/>
        </w:rPr>
        <w:t>1、</w:t>
      </w:r>
      <w:r>
        <w:rPr>
          <w:rFonts w:ascii="宋体" w:hAnsi="宋体" w:eastAsia="宋体" w:cs="宋体"/>
          <w:b/>
          <w:bCs/>
          <w:kern w:val="0"/>
          <w:sz w:val="24"/>
          <w:szCs w:val="24"/>
        </w:rPr>
        <w:t>制药工程专业就业前景</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ascii="宋体" w:hAnsi="宋体" w:eastAsia="宋体" w:cs="宋体"/>
          <w:kern w:val="0"/>
          <w:sz w:val="24"/>
          <w:szCs w:val="24"/>
        </w:rPr>
        <w:t xml:space="preserve">医药产业是永不衰落的朝阳产业，随着人类文明的日趋发达，人们对自身身心健康的要求也越来越高，而对药物品种、质量、数量等方面的需求也会越来越高，近二十年来制药产业在需求的驱动下迅猛发展。 </w:t>
      </w:r>
    </w:p>
    <w:p>
      <w:pPr>
        <w:pStyle w:val="15"/>
        <w:widowControl/>
        <w:spacing w:before="100" w:beforeAutospacing="1" w:after="100" w:afterAutospacing="1"/>
        <w:ind w:left="720" w:firstLine="0"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人类基因组计划、干细胞技术和组织工程、生物信息学、转基因动物和转基因植物、克隆技术、生物芯片、基因治疗和细胞治疗等大批新技术的涌现对生物制药产业都产生了巨大的推动作用。</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从２０世纪８０年代以来，世界医药市场每年以８－１０％的速度增长，中国药品市场以</w:t>
      </w:r>
      <w:r>
        <w:rPr>
          <w:rFonts w:ascii="宋体" w:hAnsi="宋体" w:eastAsia="宋体" w:cs="宋体"/>
          <w:kern w:val="0"/>
          <w:sz w:val="24"/>
          <w:szCs w:val="24"/>
        </w:rPr>
        <w:t>20%</w:t>
      </w:r>
      <w:r>
        <w:rPr>
          <w:rFonts w:hint="eastAsia" w:ascii="Times New Roman" w:hAnsi="Times New Roman" w:eastAsia="宋体" w:cs="宋体"/>
          <w:kern w:val="0"/>
          <w:sz w:val="24"/>
          <w:szCs w:val="24"/>
        </w:rPr>
        <w:t>左右的速度增长。１９９４年世界医药市场为２４６７亿美元，２０００年为３５００亿美元，预计２０１０年将突破６０００亿美元。这一数字远高于其它化学工业的增长水平。因此制药产业有着非常光明的前景。　　　</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我国现有药品制剂和原料药生产企业</w:t>
      </w:r>
      <w:r>
        <w:rPr>
          <w:rFonts w:ascii="宋体" w:hAnsi="宋体" w:eastAsia="宋体" w:cs="宋体"/>
          <w:kern w:val="0"/>
          <w:sz w:val="24"/>
          <w:szCs w:val="24"/>
        </w:rPr>
        <w:t>5082</w:t>
      </w:r>
      <w:r>
        <w:rPr>
          <w:rFonts w:hint="eastAsia" w:ascii="Times New Roman" w:hAnsi="Times New Roman" w:eastAsia="宋体" w:cs="宋体"/>
          <w:kern w:val="0"/>
          <w:sz w:val="24"/>
          <w:szCs w:val="24"/>
        </w:rPr>
        <w:t>家，这些制药企业是制药工程专业毕业生的主要去向。　根据医药工业发展的要求和制药工程专业的培养目标，制药工程专业的学生毕业后能够从事药品生产、新药研制及企业管理等工作。结合我国</w:t>
      </w:r>
      <w:r>
        <w:rPr>
          <w:rFonts w:ascii="宋体" w:hAnsi="宋体" w:eastAsia="宋体" w:cs="宋体"/>
          <w:kern w:val="0"/>
          <w:sz w:val="24"/>
          <w:szCs w:val="24"/>
        </w:rPr>
        <w:t>5000</w:t>
      </w:r>
      <w:r>
        <w:rPr>
          <w:rFonts w:hint="eastAsia" w:ascii="Times New Roman" w:hAnsi="Times New Roman" w:eastAsia="宋体" w:cs="宋体"/>
          <w:kern w:val="0"/>
          <w:sz w:val="24"/>
          <w:szCs w:val="24"/>
        </w:rPr>
        <w:t>家左右的医药企业，制药工程就业前景非常广阔。</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制药工程专业毕业后可到制药工程（或医药生物技术）领域相关的生产企业、营销企业、科研院所、药品监督管理部门等企、事业单位从事药品生产、管理、营销、检验监督和研发等工作。也适于报考生物技术、药学及相关专业的研究生。</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在校期间可考取药品检验员、营养师等资格证书。</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具体从事工作：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毕业后可从事一切与药物有关的工作：例如</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研发人员——在药厂、大学、研究所的研究部门，从事药物研发工作；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生产、技术人员</w:t>
      </w:r>
      <w:r>
        <w:rPr>
          <w:rFonts w:ascii="宋体" w:hAnsi="宋体" w:eastAsia="宋体" w:cs="宋体"/>
          <w:kern w:val="0"/>
          <w:sz w:val="24"/>
          <w:szCs w:val="24"/>
        </w:rPr>
        <w:t>----</w:t>
      </w:r>
      <w:r>
        <w:rPr>
          <w:rFonts w:hint="eastAsia" w:ascii="Times New Roman" w:hAnsi="Times New Roman" w:eastAsia="宋体" w:cs="宋体"/>
          <w:kern w:val="0"/>
          <w:sz w:val="24"/>
          <w:szCs w:val="24"/>
        </w:rPr>
        <w:t>在药厂，从事药品生产、技术工作；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质检化验人员——在药厂、食品厂、药检所，从事食品药品质检化验工作；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管理人员</w:t>
      </w:r>
      <w:r>
        <w:rPr>
          <w:rFonts w:ascii="宋体" w:hAnsi="宋体" w:eastAsia="宋体" w:cs="宋体"/>
          <w:kern w:val="0"/>
          <w:sz w:val="24"/>
          <w:szCs w:val="24"/>
        </w:rPr>
        <w:t>----</w:t>
      </w:r>
      <w:r>
        <w:rPr>
          <w:rFonts w:hint="eastAsia" w:ascii="Times New Roman" w:hAnsi="Times New Roman" w:eastAsia="宋体" w:cs="宋体"/>
          <w:kern w:val="0"/>
          <w:sz w:val="24"/>
          <w:szCs w:val="24"/>
        </w:rPr>
        <w:t>在药厂，从事药物的生产技术管理等工作；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营销人员</w:t>
      </w:r>
      <w:r>
        <w:rPr>
          <w:rFonts w:ascii="宋体" w:hAnsi="宋体" w:eastAsia="宋体" w:cs="宋体"/>
          <w:kern w:val="0"/>
          <w:sz w:val="24"/>
          <w:szCs w:val="24"/>
        </w:rPr>
        <w:t>----</w:t>
      </w:r>
      <w:r>
        <w:rPr>
          <w:rFonts w:hint="eastAsia" w:ascii="Times New Roman" w:hAnsi="Times New Roman" w:eastAsia="宋体" w:cs="宋体"/>
          <w:kern w:val="0"/>
          <w:sz w:val="24"/>
          <w:szCs w:val="24"/>
        </w:rPr>
        <w:t>在药厂、医药营销公司，从事药品营销、内勤等工作；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药剂师——在医院药剂科，从事制剂、质检、临床药学等工作；在药店、医药营销公司，从事药品使用指导咨询等工作；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药检人员——在药检所从事药物的质量鉴定和制定相应的质量标准；</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公司职员——在医药贸易公司或制药企业从事药品流通及国内外贸易。</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药品监督人员——公务员，在国家、省、市、县药品监督局，从事食品药品质量监督等工作；</w:t>
      </w:r>
    </w:p>
    <w:p>
      <w:pPr>
        <w:pStyle w:val="15"/>
        <w:widowControl/>
        <w:numPr>
          <w:ilvl w:val="0"/>
          <w:numId w:val="6"/>
        </w:numPr>
        <w:spacing w:before="100" w:beforeAutospacing="1" w:after="100" w:afterAutospacing="1"/>
        <w:ind w:firstLineChars="0"/>
        <w:jc w:val="left"/>
        <w:rPr>
          <w:rFonts w:ascii="宋体" w:hAnsi="宋体" w:eastAsia="宋体" w:cs="宋体"/>
          <w:kern w:val="0"/>
          <w:sz w:val="24"/>
          <w:szCs w:val="24"/>
        </w:rPr>
      </w:pPr>
      <w:r>
        <w:rPr>
          <w:rFonts w:hint="eastAsia" w:ascii="Times New Roman" w:hAnsi="Times New Roman" w:eastAsia="宋体" w:cs="宋体"/>
          <w:kern w:val="0"/>
          <w:sz w:val="24"/>
          <w:szCs w:val="24"/>
        </w:rPr>
        <w:t>  营养师</w:t>
      </w:r>
      <w:r>
        <w:rPr>
          <w:rFonts w:ascii="宋体" w:hAnsi="宋体" w:eastAsia="宋体" w:cs="宋体"/>
          <w:kern w:val="0"/>
          <w:sz w:val="24"/>
          <w:szCs w:val="24"/>
        </w:rPr>
        <w:t>----</w:t>
      </w:r>
    </w:p>
    <w:p>
      <w:pPr>
        <w:widowControl/>
        <w:spacing w:line="360" w:lineRule="exact"/>
        <w:rPr>
          <w:rFonts w:hint="eastAsia"/>
          <w:sz w:val="24"/>
          <w:szCs w:val="24"/>
        </w:rPr>
      </w:pPr>
      <w:r>
        <w:rPr>
          <w:rFonts w:hint="eastAsia"/>
          <w:sz w:val="24"/>
          <w:szCs w:val="24"/>
        </w:rPr>
        <w:t>2、就业压力问题</w:t>
      </w:r>
    </w:p>
    <w:p>
      <w:pPr>
        <w:pStyle w:val="6"/>
        <w:rPr>
          <w:sz w:val="24"/>
          <w:szCs w:val="24"/>
        </w:rPr>
      </w:pPr>
      <w:r>
        <w:rPr>
          <w:sz w:val="24"/>
          <w:szCs w:val="24"/>
        </w:rPr>
        <w:t>2014年就业压力继续增大2013年，699万高校毕业生，加上持续走低的就业率，被外界称之为“史上最难就业季”。最难就业季的余波尚未平息，新一轮的就业季就要来临，而最能反映毕业生就业现状“晴雨表”的秋季校园招聘季也将进入尾声。</w:t>
      </w:r>
    </w:p>
    <w:p>
      <w:pPr>
        <w:pStyle w:val="6"/>
        <w:rPr>
          <w:sz w:val="24"/>
          <w:szCs w:val="24"/>
        </w:rPr>
      </w:pPr>
      <w:r>
        <w:rPr>
          <w:sz w:val="24"/>
          <w:szCs w:val="24"/>
        </w:rPr>
        <w:t>据 教育部近日发布的数据显示，2014年全国高校毕业生将新增28万人，总规模达到727万人。“727万毕业生，从就业角度来看，确实感到压力比较大。” 人保部副部长信长星表示，十八届三中全会《中共中央关于全面深化改革若干重大问题的决定》中明确将高校毕业生就业写入其中，体现了中央对毕业生就业工作的 高度重视，但是目前高校毕业生就业的问题不仅体现在供求结构失衡方面，还体现在政策落实不到位方面。</w:t>
      </w:r>
    </w:p>
    <w:p>
      <w:pPr>
        <w:pStyle w:val="6"/>
        <w:rPr>
          <w:sz w:val="24"/>
          <w:szCs w:val="24"/>
        </w:rPr>
      </w:pPr>
      <w:r>
        <w:rPr>
          <w:sz w:val="24"/>
          <w:szCs w:val="24"/>
        </w:rPr>
        <w:t>从 12月13日于北京老国展举行的今年规模最大的高校毕业生招聘会中，北京商报记者获悉，2014年北京地区就业压力同样严峻。据统计，2014年北京市新 增毕业生1000人，达23万人，其中北京生源减少3000人至8.1万人。北京市毕业生就业服务中心相关负责人表示，由于2008年、2009年是高考 入学高峰期，相应地，近两年毕业生也达到峰值，从趋势来看，2014年仍处于就业高峰期，预计再过两年会有所回落。</w:t>
      </w:r>
    </w:p>
    <w:p>
      <w:pPr>
        <w:widowControl/>
        <w:spacing w:line="360" w:lineRule="exact"/>
        <w:rPr>
          <w:rFonts w:hint="eastAsia"/>
          <w:sz w:val="24"/>
          <w:szCs w:val="24"/>
        </w:rPr>
      </w:pPr>
    </w:p>
    <w:p>
      <w:pPr>
        <w:pStyle w:val="15"/>
        <w:widowControl/>
        <w:numPr>
          <w:ilvl w:val="0"/>
          <w:numId w:val="2"/>
        </w:numPr>
        <w:spacing w:line="360" w:lineRule="exact"/>
        <w:ind w:firstLineChars="0"/>
        <w:rPr>
          <w:rFonts w:hint="eastAsia"/>
          <w:sz w:val="24"/>
          <w:szCs w:val="24"/>
        </w:rPr>
      </w:pPr>
      <w:r>
        <w:rPr>
          <w:rFonts w:hint="eastAsia"/>
          <w:sz w:val="24"/>
          <w:szCs w:val="24"/>
        </w:rPr>
        <w:t>目标决策</w:t>
      </w:r>
    </w:p>
    <w:p>
      <w:pPr>
        <w:pStyle w:val="15"/>
        <w:widowControl/>
        <w:numPr>
          <w:ilvl w:val="0"/>
          <w:numId w:val="7"/>
        </w:numPr>
        <w:spacing w:line="360" w:lineRule="exact"/>
        <w:ind w:firstLineChars="0"/>
        <w:rPr>
          <w:rFonts w:hint="eastAsia"/>
          <w:sz w:val="24"/>
          <w:szCs w:val="24"/>
        </w:rPr>
      </w:pPr>
      <w:r>
        <w:rPr>
          <w:rFonts w:hint="eastAsia"/>
          <w:sz w:val="24"/>
          <w:szCs w:val="24"/>
        </w:rPr>
        <w:t>职业目标的确定</w:t>
      </w:r>
    </w:p>
    <w:p>
      <w:pPr>
        <w:widowControl/>
        <w:spacing w:line="360" w:lineRule="exact"/>
        <w:rPr>
          <w:rFonts w:hint="eastAsia"/>
          <w:sz w:val="24"/>
          <w:szCs w:val="24"/>
        </w:rPr>
      </w:pPr>
      <w:r>
        <w:rPr>
          <w:rFonts w:hint="eastAsia"/>
          <w:sz w:val="24"/>
          <w:szCs w:val="24"/>
        </w:rPr>
        <w:t>结论：将来从事有关学者学术方面的职业</w:t>
      </w:r>
    </w:p>
    <w:p>
      <w:pPr>
        <w:widowControl/>
        <w:spacing w:line="360" w:lineRule="exact"/>
        <w:rPr>
          <w:rFonts w:hint="eastAsia"/>
          <w:sz w:val="24"/>
          <w:szCs w:val="24"/>
        </w:rPr>
      </w:pPr>
      <w:r>
        <w:rPr>
          <w:rFonts w:hint="eastAsia"/>
          <w:sz w:val="24"/>
          <w:szCs w:val="24"/>
        </w:rPr>
        <w:t>职业发展策略：将来计划选择教育类行业</w:t>
      </w:r>
    </w:p>
    <w:p>
      <w:pPr>
        <w:widowControl/>
        <w:spacing w:line="360" w:lineRule="exact"/>
        <w:rPr>
          <w:rFonts w:hint="eastAsia"/>
          <w:sz w:val="24"/>
          <w:szCs w:val="24"/>
        </w:rPr>
      </w:pPr>
      <w:r>
        <w:rPr>
          <w:rFonts w:hint="eastAsia"/>
          <w:sz w:val="24"/>
          <w:szCs w:val="24"/>
        </w:rPr>
        <w:t>职业发展路线：教育研究路线</w:t>
      </w:r>
    </w:p>
    <w:p>
      <w:pPr>
        <w:pStyle w:val="15"/>
        <w:widowControl/>
        <w:numPr>
          <w:ilvl w:val="0"/>
          <w:numId w:val="7"/>
        </w:numPr>
        <w:spacing w:line="360" w:lineRule="exact"/>
        <w:ind w:firstLineChars="0"/>
        <w:rPr>
          <w:rFonts w:hint="eastAsia"/>
          <w:sz w:val="24"/>
          <w:szCs w:val="24"/>
        </w:rPr>
      </w:pPr>
      <w:r>
        <w:rPr>
          <w:rFonts w:hint="eastAsia"/>
          <w:sz w:val="24"/>
          <w:szCs w:val="24"/>
        </w:rPr>
        <w:t>个人的SWOT分析</w:t>
      </w:r>
    </w:p>
    <w:p>
      <w:pPr>
        <w:shd w:val="clear" w:color="auto" w:fill="FFFFFF"/>
        <w:spacing w:before="75" w:after="100" w:afterAutospacing="1" w:line="330" w:lineRule="atLeast"/>
        <w:rPr>
          <w:rFonts w:hint="eastAsia" w:ascii="ˎ̥" w:hAnsi="ˎ̥" w:eastAsia="宋体" w:cs="宋体"/>
          <w:spacing w:val="15"/>
          <w:kern w:val="0"/>
          <w:sz w:val="24"/>
          <w:szCs w:val="24"/>
        </w:rPr>
      </w:pPr>
      <w:r>
        <w:rPr>
          <w:rFonts w:hint="eastAsia"/>
          <w:sz w:val="24"/>
          <w:szCs w:val="24"/>
        </w:rPr>
        <w:t>由于暂时还是大一，并没有过多的</w:t>
      </w:r>
      <w:r>
        <w:rPr>
          <w:rFonts w:ascii="ˎ̥" w:hAnsi="ˎ̥" w:eastAsia="宋体" w:cs="宋体"/>
          <w:spacing w:val="15"/>
          <w:kern w:val="0"/>
          <w:sz w:val="24"/>
          <w:szCs w:val="24"/>
        </w:rPr>
        <w:t>本人的具体情况，包括本人的毕业院校、学历、专业、学业、个人特长、获奖情况、社会工作经验和职位意向来进行 SWOT 分析。</w:t>
      </w:r>
      <w:r>
        <w:rPr>
          <w:rFonts w:hint="eastAsia"/>
          <w:sz w:val="24"/>
          <w:szCs w:val="24"/>
        </w:rPr>
        <w:t>信息供参考。现参考朗途职业规划并以此分析：</w:t>
      </w:r>
    </w:p>
    <w:p>
      <w:pPr>
        <w:shd w:val="clear" w:color="auto" w:fill="FFFFFF"/>
        <w:spacing w:before="75" w:after="100" w:afterAutospacing="1" w:line="330" w:lineRule="atLeast"/>
        <w:rPr>
          <w:rFonts w:hint="eastAsia" w:ascii="ˎ̥" w:hAnsi="ˎ̥"/>
          <w:spacing w:val="15"/>
          <w:sz w:val="24"/>
          <w:szCs w:val="24"/>
        </w:rPr>
      </w:pPr>
      <w:r>
        <w:rPr>
          <w:rFonts w:hint="eastAsia" w:ascii="ˎ̥" w:hAnsi="ˎ̥"/>
          <w:spacing w:val="15"/>
          <w:sz w:val="24"/>
          <w:szCs w:val="24"/>
        </w:rPr>
        <w:t>1、</w:t>
      </w:r>
      <w:r>
        <w:rPr>
          <w:rFonts w:ascii="ˎ̥" w:hAnsi="ˎ̥"/>
          <w:spacing w:val="15"/>
          <w:sz w:val="24"/>
          <w:szCs w:val="24"/>
        </w:rPr>
        <w:t>Strengths (长处、优势)。</w:t>
      </w:r>
    </w:p>
    <w:p>
      <w:pPr>
        <w:widowControl/>
        <w:numPr>
          <w:ilvl w:val="0"/>
          <w:numId w:val="8"/>
        </w:numPr>
        <w:spacing w:before="100" w:beforeAutospacing="1" w:after="100" w:afterAutospacing="1"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能将精力很好地集中在所需要关注的点上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工作热情、努力、认真，责任意识强，是值得信赖的一个人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你通情达理、善解人意，能友好的与别人合作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做事情的时候会讲求实际效果，采用现实可行的方法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关注细节是你的强项，能够以现实的角度看问题，准确地把握事实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你喜欢帮助别人，能为别人提供可靠的支持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很重视公司或组织的传统，并努力地去维护它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你这种类型的人，大多数都具有出色的组织才能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你愿意在传统的机构中工作，而且尽心、尽职、尽责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连续地工作、使用固定的程序做事、做相同的工作你也不会厌烦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你尊重他人，你不会轻易地挑战别人的地位和能力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有雄心和志向，魄力强，善于影响他人 </w:t>
      </w:r>
    </w:p>
    <w:p>
      <w:pPr>
        <w:widowControl/>
        <w:numPr>
          <w:ilvl w:val="0"/>
          <w:numId w:val="8"/>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   敢打敢拼，富有开拓精神，不惧怕风险和挑战 </w:t>
      </w:r>
    </w:p>
    <w:p>
      <w:pPr>
        <w:widowControl/>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ˎ̥" w:hAnsi="ˎ̥"/>
          <w:spacing w:val="15"/>
          <w:sz w:val="24"/>
          <w:szCs w:val="24"/>
        </w:rPr>
        <w:t>Weaknesses (短处、劣势)。</w:t>
      </w:r>
    </w:p>
    <w:p>
      <w:pPr>
        <w:widowControl/>
        <w:numPr>
          <w:ilvl w:val="0"/>
          <w:numId w:val="9"/>
        </w:numPr>
        <w:spacing w:before="100" w:beforeAutospacing="1" w:after="100" w:afterAutospacing="1"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过分关注细节和眼前之事，容易忽略事情的全局和发展变化趋势，难以预见存在的其它可能性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容易陷入日常事务的细节之中从而导致没完没了的工作，从而过度劳累。当压力很大时，则会过度紧张，甚至产生消极情绪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不停地制订计划并保证完成，以至于经常需要花费过多的时间和投入过多的精力来完成工作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不愿意尝试、接受新的和未经考验的观点和想法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难以适应新境况，或者在不同的工作任务之间来回切换时会有困难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在紧张的工作环境里感到很受压抑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可能会低估自己的能力，难于坚决地维护自己的需要和利益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总是替别人着想，以至于让人感觉“关心过度”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如果自己得不到充分的重视和赞赏，可能会感到灰心丧气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对反对意见过于敏感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有时表现地过于强势，让人难以接受 </w:t>
      </w:r>
    </w:p>
    <w:p>
      <w:pPr>
        <w:widowControl/>
        <w:numPr>
          <w:ilvl w:val="0"/>
          <w:numId w:val="9"/>
        </w:numPr>
        <w:spacing w:before="100" w:beforeAutospacing="1" w:after="100" w:afterAutospacing="1"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有时表现得莽撞，不计后果</w:t>
      </w:r>
    </w:p>
    <w:p>
      <w:pPr>
        <w:pStyle w:val="15"/>
        <w:widowControl/>
        <w:numPr>
          <w:ilvl w:val="0"/>
          <w:numId w:val="2"/>
        </w:numPr>
        <w:spacing w:before="100" w:beforeAutospacing="1" w:after="100" w:afterAutospacing="1" w:line="360" w:lineRule="atLeast"/>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制定规划与行动计划</w:t>
      </w:r>
    </w:p>
    <w:p>
      <w:pPr>
        <w:pStyle w:val="15"/>
        <w:widowControl/>
        <w:numPr>
          <w:ilvl w:val="0"/>
          <w:numId w:val="10"/>
        </w:numPr>
        <w:spacing w:before="100" w:beforeAutospacing="1" w:after="100" w:afterAutospacing="1" w:line="360" w:lineRule="atLeast"/>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大一下半学期：认真上好每一堂基础专业课，打好基础；尽好自己的学生会干事责任。</w:t>
      </w:r>
    </w:p>
    <w:p>
      <w:pPr>
        <w:pStyle w:val="15"/>
        <w:widowControl/>
        <w:numPr>
          <w:ilvl w:val="0"/>
          <w:numId w:val="10"/>
        </w:numPr>
        <w:spacing w:before="100" w:beforeAutospacing="1" w:after="100" w:afterAutospacing="1" w:line="360" w:lineRule="atLeast"/>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大二：准备四六级考试，深入了解自己的专业；做好学生会的工作；多与老师沟通与专业有关的问题。</w:t>
      </w:r>
    </w:p>
    <w:p>
      <w:pPr>
        <w:pStyle w:val="15"/>
        <w:widowControl/>
        <w:numPr>
          <w:ilvl w:val="0"/>
          <w:numId w:val="10"/>
        </w:numPr>
        <w:spacing w:before="100" w:beforeAutospacing="1" w:after="100" w:afterAutospacing="1" w:line="360" w:lineRule="atLeast"/>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大三：考取各种证书，如果大二可以考的话那么大二就考；专业实践与理论分析；回顾学习与工作。</w:t>
      </w:r>
    </w:p>
    <w:p>
      <w:pPr>
        <w:pStyle w:val="15"/>
        <w:widowControl/>
        <w:numPr>
          <w:ilvl w:val="0"/>
          <w:numId w:val="10"/>
        </w:numPr>
        <w:spacing w:before="100" w:beforeAutospacing="1" w:after="100" w:afterAutospacing="1" w:line="360" w:lineRule="atLeast"/>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大四：考研，深度学习！</w:t>
      </w:r>
    </w:p>
    <w:p>
      <w:pPr>
        <w:pStyle w:val="15"/>
        <w:widowControl/>
        <w:numPr>
          <w:ilvl w:val="0"/>
          <w:numId w:val="10"/>
        </w:numPr>
        <w:shd w:val="clear" w:color="auto" w:fill="FFFFFF"/>
        <w:spacing w:before="150" w:after="100" w:afterAutospacing="1" w:line="330" w:lineRule="atLeast"/>
        <w:ind w:firstLineChars="0"/>
        <w:jc w:val="left"/>
        <w:rPr>
          <w:rFonts w:ascii="ˎ̥" w:hAnsi="ˎ̥" w:eastAsia="宋体" w:cs="宋体"/>
          <w:spacing w:val="15"/>
          <w:kern w:val="0"/>
          <w:sz w:val="24"/>
          <w:szCs w:val="24"/>
        </w:rPr>
      </w:pPr>
      <w:r>
        <w:rPr>
          <w:rFonts w:ascii="ˎ̥" w:hAnsi="ˎ̥" w:eastAsia="宋体" w:cs="宋体"/>
          <w:spacing w:val="15"/>
          <w:kern w:val="0"/>
          <w:sz w:val="24"/>
          <w:szCs w:val="24"/>
        </w:rPr>
        <w:t>　</w:t>
      </w:r>
      <w:r>
        <w:rPr>
          <w:rFonts w:ascii="ˎ̥" w:hAnsi="ˎ̥" w:eastAsia="宋体" w:cs="宋体"/>
          <w:spacing w:val="15"/>
          <w:kern w:val="0"/>
          <w:sz w:val="24"/>
          <w:szCs w:val="24"/>
          <w:u w:val="single"/>
        </w:rPr>
        <w:t>短期目标规划</w:t>
      </w:r>
    </w:p>
    <w:p>
      <w:pPr>
        <w:widowControl/>
        <w:shd w:val="clear" w:color="auto" w:fill="FFFFFF"/>
        <w:spacing w:before="150"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千里之行始于足下，做好每一天我该做好的事，终有一天成功的大门会向我敞开，我现在在做的就是让每一天过得充实有意义。</w:t>
      </w:r>
    </w:p>
    <w:p>
      <w:pPr>
        <w:widowControl/>
        <w:shd w:val="clear" w:color="auto" w:fill="FFFFFF"/>
        <w:spacing w:before="150"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　</w:t>
      </w:r>
      <w:r>
        <w:rPr>
          <w:rFonts w:hint="eastAsia" w:ascii="ˎ̥" w:hAnsi="ˎ̥" w:eastAsia="宋体" w:cs="宋体"/>
          <w:spacing w:val="15"/>
          <w:kern w:val="0"/>
          <w:sz w:val="24"/>
          <w:szCs w:val="24"/>
        </w:rPr>
        <w:t>1、</w:t>
      </w:r>
      <w:r>
        <w:rPr>
          <w:rFonts w:ascii="ˎ̥" w:hAnsi="ˎ̥" w:eastAsia="宋体" w:cs="宋体"/>
          <w:spacing w:val="15"/>
          <w:kern w:val="0"/>
          <w:sz w:val="24"/>
          <w:szCs w:val="24"/>
        </w:rPr>
        <w:t>大学在校期间总体规划：</w:t>
      </w:r>
    </w:p>
    <w:p>
      <w:pPr>
        <w:widowControl/>
        <w:shd w:val="clear" w:color="auto" w:fill="FFFFFF"/>
        <w:spacing w:before="150"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　</w:t>
      </w:r>
      <w:r>
        <w:rPr>
          <w:rFonts w:hint="eastAsia" w:ascii="ˎ̥" w:hAnsi="ˎ̥" w:eastAsia="宋体" w:cs="宋体"/>
          <w:spacing w:val="15"/>
          <w:kern w:val="0"/>
          <w:sz w:val="24"/>
          <w:szCs w:val="24"/>
        </w:rPr>
        <w:t>（</w:t>
      </w:r>
      <w:r>
        <w:rPr>
          <w:rFonts w:ascii="ˎ̥" w:hAnsi="ˎ̥" w:eastAsia="宋体" w:cs="宋体"/>
          <w:spacing w:val="15"/>
          <w:kern w:val="0"/>
          <w:sz w:val="24"/>
          <w:szCs w:val="24"/>
        </w:rPr>
        <w:t>1</w:t>
      </w:r>
      <w:r>
        <w:rPr>
          <w:rFonts w:hint="eastAsia" w:ascii="ˎ̥" w:hAnsi="ˎ̥" w:eastAsia="宋体" w:cs="宋体"/>
          <w:spacing w:val="15"/>
          <w:kern w:val="0"/>
          <w:sz w:val="24"/>
          <w:szCs w:val="24"/>
        </w:rPr>
        <w:t>）</w:t>
      </w:r>
      <w:r>
        <w:rPr>
          <w:rFonts w:ascii="ˎ̥" w:hAnsi="ˎ̥" w:eastAsia="宋体" w:cs="宋体"/>
          <w:spacing w:val="15"/>
          <w:kern w:val="0"/>
          <w:sz w:val="24"/>
          <w:szCs w:val="24"/>
        </w:rPr>
        <w:t>、思想政治方面：提高思想认识，加入中国共产党</w:t>
      </w:r>
    </w:p>
    <w:p>
      <w:pPr>
        <w:widowControl/>
        <w:shd w:val="clear" w:color="auto" w:fill="FFFFFF"/>
        <w:spacing w:before="150"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　</w:t>
      </w:r>
      <w:r>
        <w:rPr>
          <w:rFonts w:hint="eastAsia" w:ascii="ˎ̥" w:hAnsi="ˎ̥" w:eastAsia="宋体" w:cs="宋体"/>
          <w:spacing w:val="15"/>
          <w:kern w:val="0"/>
          <w:sz w:val="24"/>
          <w:szCs w:val="24"/>
        </w:rPr>
        <w:t>（</w:t>
      </w:r>
      <w:r>
        <w:rPr>
          <w:rFonts w:ascii="ˎ̥" w:hAnsi="ˎ̥" w:eastAsia="宋体" w:cs="宋体"/>
          <w:spacing w:val="15"/>
          <w:kern w:val="0"/>
          <w:sz w:val="24"/>
          <w:szCs w:val="24"/>
        </w:rPr>
        <w:t>2</w:t>
      </w:r>
      <w:r>
        <w:rPr>
          <w:rFonts w:hint="eastAsia" w:ascii="ˎ̥" w:hAnsi="ˎ̥" w:eastAsia="宋体" w:cs="宋体"/>
          <w:spacing w:val="15"/>
          <w:kern w:val="0"/>
          <w:sz w:val="24"/>
          <w:szCs w:val="24"/>
        </w:rPr>
        <w:t>）</w:t>
      </w:r>
      <w:r>
        <w:rPr>
          <w:rFonts w:ascii="ˎ̥" w:hAnsi="ˎ̥" w:eastAsia="宋体" w:cs="宋体"/>
          <w:spacing w:val="15"/>
          <w:kern w:val="0"/>
          <w:sz w:val="24"/>
          <w:szCs w:val="24"/>
        </w:rPr>
        <w:t>、学业方面：以优异成绩完成大学学业，拿到会计师资格证书</w:t>
      </w:r>
    </w:p>
    <w:p>
      <w:pPr>
        <w:widowControl/>
        <w:shd w:val="clear" w:color="auto" w:fill="FFFFFF"/>
        <w:spacing w:before="150" w:after="100" w:afterAutospacing="1" w:line="330" w:lineRule="atLeast"/>
        <w:ind w:firstLine="135" w:firstLineChars="50"/>
        <w:jc w:val="left"/>
        <w:rPr>
          <w:rFonts w:hint="eastAsia" w:ascii="ˎ̥" w:hAnsi="ˎ̥" w:eastAsia="宋体" w:cs="宋体"/>
          <w:spacing w:val="15"/>
          <w:kern w:val="0"/>
          <w:sz w:val="24"/>
          <w:szCs w:val="24"/>
        </w:rPr>
      </w:pPr>
      <w:r>
        <w:rPr>
          <w:rFonts w:hint="eastAsia" w:ascii="ˎ̥" w:hAnsi="ˎ̥" w:eastAsia="宋体" w:cs="宋体"/>
          <w:spacing w:val="15"/>
          <w:kern w:val="0"/>
          <w:sz w:val="24"/>
          <w:szCs w:val="24"/>
        </w:rPr>
        <w:t>（</w:t>
      </w:r>
      <w:r>
        <w:rPr>
          <w:rFonts w:ascii="ˎ̥" w:hAnsi="ˎ̥" w:eastAsia="宋体" w:cs="宋体"/>
          <w:spacing w:val="15"/>
          <w:kern w:val="0"/>
          <w:sz w:val="24"/>
          <w:szCs w:val="24"/>
        </w:rPr>
        <w:t>3</w:t>
      </w:r>
      <w:r>
        <w:rPr>
          <w:rFonts w:hint="eastAsia" w:ascii="ˎ̥" w:hAnsi="ˎ̥" w:eastAsia="宋体" w:cs="宋体"/>
          <w:spacing w:val="15"/>
          <w:kern w:val="0"/>
          <w:sz w:val="24"/>
          <w:szCs w:val="24"/>
        </w:rPr>
        <w:t>）</w:t>
      </w:r>
      <w:r>
        <w:rPr>
          <w:rFonts w:ascii="ˎ̥" w:hAnsi="ˎ̥" w:eastAsia="宋体" w:cs="宋体"/>
          <w:spacing w:val="15"/>
          <w:kern w:val="0"/>
          <w:sz w:val="24"/>
          <w:szCs w:val="24"/>
        </w:rPr>
        <w:t>、个性发展方面：在三年尽量把自己想干的事都干了，看自己想看的书，学自己想学的东西。尽量不留下遗憾。</w:t>
      </w:r>
    </w:p>
    <w:p>
      <w:pPr>
        <w:widowControl/>
        <w:shd w:val="clear" w:color="auto" w:fill="FFFFFF"/>
        <w:spacing w:after="100" w:afterAutospacing="1" w:line="330" w:lineRule="atLeast"/>
        <w:jc w:val="left"/>
        <w:rPr>
          <w:rFonts w:ascii="ˎ̥" w:hAnsi="ˎ̥" w:eastAsia="宋体" w:cs="宋体"/>
          <w:spacing w:val="15"/>
          <w:kern w:val="0"/>
          <w:sz w:val="24"/>
          <w:szCs w:val="24"/>
        </w:rPr>
      </w:pPr>
      <w:r>
        <w:rPr>
          <w:rFonts w:hint="eastAsia" w:ascii="ˎ̥" w:hAnsi="ˎ̥" w:eastAsia="宋体" w:cs="宋体"/>
          <w:spacing w:val="15"/>
          <w:kern w:val="0"/>
          <w:sz w:val="24"/>
          <w:szCs w:val="24"/>
        </w:rPr>
        <w:t>2</w:t>
      </w:r>
      <w:r>
        <w:rPr>
          <w:rFonts w:ascii="ˎ̥" w:hAnsi="ˎ̥" w:eastAsia="宋体" w:cs="宋体"/>
          <w:spacing w:val="15"/>
          <w:kern w:val="0"/>
          <w:sz w:val="24"/>
          <w:szCs w:val="24"/>
        </w:rPr>
        <w:t>、大学三年具体规划：</w:t>
      </w:r>
    </w:p>
    <w:p>
      <w:pPr>
        <w:widowControl/>
        <w:shd w:val="clear" w:color="auto" w:fill="FFFFFF"/>
        <w:spacing w:before="75"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　　</w:t>
      </w:r>
      <w:r>
        <w:rPr>
          <w:rFonts w:hint="eastAsia" w:ascii="ˎ̥" w:hAnsi="ˎ̥" w:eastAsia="宋体" w:cs="宋体"/>
          <w:spacing w:val="15"/>
          <w:kern w:val="0"/>
          <w:sz w:val="24"/>
          <w:szCs w:val="24"/>
        </w:rPr>
        <w:t>（</w:t>
      </w:r>
      <w:r>
        <w:rPr>
          <w:rFonts w:ascii="ˎ̥" w:hAnsi="ˎ̥" w:eastAsia="宋体" w:cs="宋体"/>
          <w:spacing w:val="15"/>
          <w:kern w:val="0"/>
          <w:sz w:val="24"/>
          <w:szCs w:val="24"/>
        </w:rPr>
        <w:t>1</w:t>
      </w:r>
      <w:r>
        <w:rPr>
          <w:rFonts w:hint="eastAsia" w:ascii="ˎ̥" w:hAnsi="ˎ̥" w:eastAsia="宋体" w:cs="宋体"/>
          <w:spacing w:val="15"/>
          <w:kern w:val="0"/>
          <w:sz w:val="24"/>
          <w:szCs w:val="24"/>
        </w:rPr>
        <w:t>）</w:t>
      </w:r>
      <w:r>
        <w:rPr>
          <w:rFonts w:ascii="ˎ̥" w:hAnsi="ˎ̥" w:eastAsia="宋体" w:cs="宋体"/>
          <w:spacing w:val="15"/>
          <w:kern w:val="0"/>
          <w:sz w:val="24"/>
          <w:szCs w:val="24"/>
        </w:rPr>
        <w:t>、大一：尽可能地多参加社团活动，增长自己的见识，提高自己的能力。</w:t>
      </w:r>
    </w:p>
    <w:p>
      <w:pPr>
        <w:widowControl/>
        <w:shd w:val="clear" w:color="auto" w:fill="FFFFFF"/>
        <w:spacing w:before="75"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　　</w:t>
      </w:r>
      <w:r>
        <w:rPr>
          <w:rFonts w:hint="eastAsia" w:ascii="ˎ̥" w:hAnsi="ˎ̥" w:eastAsia="宋体" w:cs="宋体"/>
          <w:spacing w:val="15"/>
          <w:kern w:val="0"/>
          <w:sz w:val="24"/>
          <w:szCs w:val="24"/>
        </w:rPr>
        <w:t>（</w:t>
      </w:r>
      <w:r>
        <w:rPr>
          <w:rFonts w:ascii="ˎ̥" w:hAnsi="ˎ̥" w:eastAsia="宋体" w:cs="宋体"/>
          <w:spacing w:val="15"/>
          <w:kern w:val="0"/>
          <w:sz w:val="24"/>
          <w:szCs w:val="24"/>
        </w:rPr>
        <w:t>2</w:t>
      </w:r>
      <w:r>
        <w:rPr>
          <w:rFonts w:hint="eastAsia" w:ascii="ˎ̥" w:hAnsi="ˎ̥" w:eastAsia="宋体" w:cs="宋体"/>
          <w:spacing w:val="15"/>
          <w:kern w:val="0"/>
          <w:sz w:val="24"/>
          <w:szCs w:val="24"/>
        </w:rPr>
        <w:t>）</w:t>
      </w:r>
      <w:r>
        <w:rPr>
          <w:rFonts w:ascii="ˎ̥" w:hAnsi="ˎ̥" w:eastAsia="宋体" w:cs="宋体"/>
          <w:spacing w:val="15"/>
          <w:kern w:val="0"/>
          <w:sz w:val="24"/>
          <w:szCs w:val="24"/>
        </w:rPr>
        <w:t>、大二：英语通过基本能力测试</w:t>
      </w:r>
      <w:r>
        <w:rPr>
          <w:rFonts w:hint="eastAsia" w:ascii="ˎ̥" w:hAnsi="ˎ̥" w:eastAsia="宋体" w:cs="宋体"/>
          <w:spacing w:val="15"/>
          <w:kern w:val="0"/>
          <w:sz w:val="24"/>
          <w:szCs w:val="24"/>
        </w:rPr>
        <w:t>，广泛了解自己的专业。好好学！</w:t>
      </w:r>
    </w:p>
    <w:p>
      <w:pPr>
        <w:widowControl/>
        <w:shd w:val="clear" w:color="auto" w:fill="FFFFFF"/>
        <w:spacing w:before="75" w:after="100" w:afterAutospacing="1" w:line="330" w:lineRule="atLeast"/>
        <w:jc w:val="left"/>
        <w:rPr>
          <w:rFonts w:ascii="ˎ̥" w:hAnsi="ˎ̥" w:eastAsia="宋体" w:cs="宋体"/>
          <w:spacing w:val="15"/>
          <w:kern w:val="0"/>
          <w:sz w:val="24"/>
          <w:szCs w:val="24"/>
        </w:rPr>
      </w:pPr>
      <w:r>
        <w:rPr>
          <w:rFonts w:ascii="ˎ̥" w:hAnsi="ˎ̥" w:eastAsia="宋体" w:cs="宋体"/>
          <w:spacing w:val="15"/>
          <w:kern w:val="0"/>
          <w:sz w:val="24"/>
          <w:szCs w:val="24"/>
        </w:rPr>
        <w:t>　　</w:t>
      </w:r>
      <w:r>
        <w:rPr>
          <w:rFonts w:hint="eastAsia" w:ascii="ˎ̥" w:hAnsi="ˎ̥" w:eastAsia="宋体" w:cs="宋体"/>
          <w:spacing w:val="15"/>
          <w:kern w:val="0"/>
          <w:sz w:val="24"/>
          <w:szCs w:val="24"/>
        </w:rPr>
        <w:t>（</w:t>
      </w:r>
      <w:r>
        <w:rPr>
          <w:rFonts w:ascii="ˎ̥" w:hAnsi="ˎ̥" w:eastAsia="宋体" w:cs="宋体"/>
          <w:spacing w:val="15"/>
          <w:kern w:val="0"/>
          <w:sz w:val="24"/>
          <w:szCs w:val="24"/>
        </w:rPr>
        <w:t>3</w:t>
      </w:r>
      <w:r>
        <w:rPr>
          <w:rFonts w:hint="eastAsia" w:ascii="ˎ̥" w:hAnsi="ˎ̥" w:eastAsia="宋体" w:cs="宋体"/>
          <w:spacing w:val="15"/>
          <w:kern w:val="0"/>
          <w:sz w:val="24"/>
          <w:szCs w:val="24"/>
        </w:rPr>
        <w:t>）</w:t>
      </w:r>
      <w:r>
        <w:rPr>
          <w:rFonts w:ascii="ˎ̥" w:hAnsi="ˎ̥" w:eastAsia="宋体" w:cs="宋体"/>
          <w:spacing w:val="15"/>
          <w:kern w:val="0"/>
          <w:sz w:val="24"/>
          <w:szCs w:val="24"/>
        </w:rPr>
        <w:t>、大三：考取证，并为</w:t>
      </w:r>
      <w:r>
        <w:rPr>
          <w:rFonts w:hint="eastAsia" w:ascii="ˎ̥" w:hAnsi="ˎ̥" w:eastAsia="宋体" w:cs="宋体"/>
          <w:spacing w:val="15"/>
          <w:kern w:val="0"/>
          <w:sz w:val="24"/>
          <w:szCs w:val="24"/>
        </w:rPr>
        <w:t>考研</w:t>
      </w:r>
      <w:r>
        <w:rPr>
          <w:rFonts w:ascii="ˎ̥" w:hAnsi="ˎ̥" w:eastAsia="宋体" w:cs="宋体"/>
          <w:spacing w:val="15"/>
          <w:kern w:val="0"/>
          <w:sz w:val="24"/>
          <w:szCs w:val="24"/>
        </w:rPr>
        <w:t>做准备。</w:t>
      </w:r>
    </w:p>
    <w:p>
      <w:pPr>
        <w:widowControl/>
        <w:shd w:val="clear" w:color="auto" w:fill="FFFFFF"/>
        <w:spacing w:before="150" w:after="100" w:afterAutospacing="1" w:line="330" w:lineRule="atLeast"/>
        <w:jc w:val="left"/>
        <w:rPr>
          <w:rFonts w:hint="eastAsia" w:ascii="ˎ̥" w:hAnsi="ˎ̥" w:eastAsia="宋体" w:cs="宋体"/>
          <w:spacing w:val="15"/>
          <w:kern w:val="0"/>
          <w:sz w:val="24"/>
          <w:szCs w:val="24"/>
        </w:rPr>
      </w:pPr>
      <w:r>
        <w:rPr>
          <w:rFonts w:hint="eastAsia" w:ascii="ˎ̥" w:hAnsi="ˎ̥" w:eastAsia="宋体" w:cs="宋体"/>
          <w:spacing w:val="15"/>
          <w:kern w:val="0"/>
          <w:sz w:val="24"/>
          <w:szCs w:val="24"/>
        </w:rPr>
        <w:t>以上只是大致的总体计划，具体计划还需要在自己了解更多后具体说明。不过现在有一个大一寒假计划：背英语四级单词并自学与宣传有关的东西。</w:t>
      </w:r>
    </w:p>
    <w:sectPr>
      <w:headerReference r:id="rId3" w:type="default"/>
      <w:footerReference r:id="rId5" w:type="default"/>
      <w:headerReference r:id="rId4" w:type="even"/>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2AE"/>
    <w:multiLevelType w:val="multilevel"/>
    <w:tmpl w:val="02D962AE"/>
    <w:lvl w:ilvl="0" w:tentative="0">
      <w:start w:val="1"/>
      <w:numFmt w:val="chineseCountingThousand"/>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613DEB"/>
    <w:multiLevelType w:val="multilevel"/>
    <w:tmpl w:val="04613DEB"/>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9A47A05"/>
    <w:multiLevelType w:val="multilevel"/>
    <w:tmpl w:val="09A47A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F4964D9"/>
    <w:multiLevelType w:val="multilevel"/>
    <w:tmpl w:val="1F4964D9"/>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5A7930"/>
    <w:multiLevelType w:val="multilevel"/>
    <w:tmpl w:val="265A7930"/>
    <w:lvl w:ilvl="0" w:tentative="0">
      <w:start w:val="1"/>
      <w:numFmt w:val="decimal"/>
      <w:lvlText w:val="（%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8BC5D53"/>
    <w:multiLevelType w:val="multilevel"/>
    <w:tmpl w:val="28BC5D5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9F84DBD"/>
    <w:multiLevelType w:val="multilevel"/>
    <w:tmpl w:val="59F84DBD"/>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19E4332"/>
    <w:multiLevelType w:val="multilevel"/>
    <w:tmpl w:val="619E43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6E480220"/>
    <w:multiLevelType w:val="multilevel"/>
    <w:tmpl w:val="6E480220"/>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187BD2"/>
    <w:multiLevelType w:val="multilevel"/>
    <w:tmpl w:val="7C187BD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0"/>
  </w:num>
  <w:num w:numId="4">
    <w:abstractNumId w:val="7"/>
  </w:num>
  <w:num w:numId="5">
    <w:abstractNumId w:val="8"/>
  </w:num>
  <w:num w:numId="6">
    <w:abstractNumId w:val="4"/>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17"/>
    <w:rsid w:val="00100DD2"/>
    <w:rsid w:val="00303217"/>
    <w:rsid w:val="004315B6"/>
    <w:rsid w:val="004612B8"/>
    <w:rsid w:val="004E7D40"/>
    <w:rsid w:val="00584BD2"/>
    <w:rsid w:val="00627CCA"/>
    <w:rsid w:val="00672F4A"/>
    <w:rsid w:val="00823200"/>
    <w:rsid w:val="00896835"/>
    <w:rsid w:val="008A3AC7"/>
    <w:rsid w:val="008E5A0B"/>
    <w:rsid w:val="00963F56"/>
    <w:rsid w:val="00964955"/>
    <w:rsid w:val="00AF5502"/>
    <w:rsid w:val="00BD7F8C"/>
    <w:rsid w:val="00CE3BA7"/>
    <w:rsid w:val="00ED17A4"/>
    <w:rsid w:val="2E8E4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paragraph"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8"/>
    <w:link w:val="12"/>
    <w:uiPriority w:val="1"/>
    <w:rPr>
      <w:kern w:val="0"/>
      <w:sz w:val="22"/>
    </w:rPr>
  </w:style>
  <w:style w:type="character" w:customStyle="1" w:styleId="14">
    <w:name w:val="批注框文本 Char"/>
    <w:basedOn w:val="8"/>
    <w:link w:val="3"/>
    <w:semiHidden/>
    <w:uiPriority w:val="99"/>
    <w:rPr>
      <w:sz w:val="18"/>
      <w:szCs w:val="18"/>
    </w:rPr>
  </w:style>
  <w:style w:type="paragraph" w:styleId="15">
    <w:name w:val="List Paragraph"/>
    <w:basedOn w:val="1"/>
    <w:qFormat/>
    <w:uiPriority w:val="34"/>
    <w:pPr>
      <w:ind w:firstLine="420" w:firstLineChars="200"/>
    </w:pPr>
  </w:style>
  <w:style w:type="character" w:customStyle="1" w:styleId="16">
    <w:name w:val="desc3"/>
    <w:basedOn w:val="8"/>
    <w:uiPriority w:val="0"/>
  </w:style>
  <w:style w:type="paragraph" w:customStyle="1" w:styleId="17">
    <w:name w:val="zb_lr1"/>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18">
    <w:name w:val="标题 2 Char"/>
    <w:basedOn w:val="8"/>
    <w:link w:val="2"/>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EE2161FBB2F4912AF16F8AF5E7BF345"/>
        <w:style w:val=""/>
        <w:category>
          <w:name w:val="常规"/>
          <w:gallery w:val="placeholder"/>
        </w:category>
        <w:types>
          <w:type w:val="bbPlcHdr"/>
        </w:types>
        <w:behaviors>
          <w:behavior w:val="content"/>
        </w:behaviors>
        <w:description w:val=""/>
        <w:guid w:val="{AB7E9FF2-118D-4BD6-A15E-010482AE1914}"/>
      </w:docPartPr>
      <w:docPartBody>
        <w:p>
          <w:pPr>
            <w:pStyle w:val="5"/>
          </w:pPr>
          <w:r>
            <w:rPr>
              <w:rFonts w:asciiTheme="majorHAnsi" w:hAnsiTheme="majorHAnsi" w:eastAsiaTheme="majorEastAsia" w:cstheme="majorBidi"/>
              <w:sz w:val="80"/>
              <w:szCs w:val="80"/>
              <w:lang w:val="zh-CN"/>
            </w:rPr>
            <w:t>[键入文档标题]</w:t>
          </w:r>
        </w:p>
      </w:docPartBody>
    </w:docPart>
    <w:docPart>
      <w:docPartPr>
        <w:name w:val="91472F0D860E4184873E31F3CCA7EA5E"/>
        <w:style w:val=""/>
        <w:category>
          <w:name w:val="常规"/>
          <w:gallery w:val="placeholder"/>
        </w:category>
        <w:types>
          <w:type w:val="bbPlcHdr"/>
        </w:types>
        <w:behaviors>
          <w:behavior w:val="content"/>
        </w:behaviors>
        <w:description w:val=""/>
        <w:guid w:val="{FF6715C0-9DA2-4F77-AC18-922BD3D7E27A}"/>
      </w:docPartPr>
      <w:docPartBody>
        <w:p>
          <w:pPr>
            <w:pStyle w:val="7"/>
          </w:pPr>
          <w:r>
            <w:rPr>
              <w:b/>
              <w:bCs/>
              <w:lang w:val="zh-CN"/>
            </w:rPr>
            <w:t>[键入作者姓名]</w:t>
          </w:r>
        </w:p>
      </w:docPartBody>
    </w:docPart>
    <w:docPart>
      <w:docPartPr>
        <w:name w:val="8A2AD9A6E56845CF86107059120AFA6A"/>
        <w:style w:val=""/>
        <w:category>
          <w:name w:val="常规"/>
          <w:gallery w:val="placeholder"/>
        </w:category>
        <w:types>
          <w:type w:val="bbPlcHdr"/>
        </w:types>
        <w:behaviors>
          <w:behavior w:val="content"/>
        </w:behaviors>
        <w:description w:val=""/>
        <w:guid w:val="{AAA96E5D-2C62-4B69-AADB-0399CCD060E1}"/>
      </w:docPartPr>
      <w:docPartBody>
        <w:p>
          <w:pPr>
            <w:pStyle w:val="8"/>
          </w:pPr>
          <w:r>
            <w:rPr>
              <w:b/>
              <w:bCs/>
              <w:lang w:val="zh-CN"/>
            </w:rPr>
            <w:t>[选取日期]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87"/>
    <w:rsid w:val="002D3784"/>
    <w:rsid w:val="00DC6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B66A66D58D7547A58BA8493AAF94918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EE2161FBB2F4912AF16F8AF5E7BF3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43817B7BBF544D198D28967C8DDCE0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1472F0D860E4184873E31F3CCA7EA5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8A2AD9A6E56845CF86107059120AFA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4947D30804A14645BB9F624C14039EB1"/>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2014-12-30T00:00:00</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533D3-6C79-4863-8066-53AF2522A93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Pages>10</Pages>
  <Words>878</Words>
  <Characters>5005</Characters>
  <Lines>41</Lines>
  <Paragraphs>11</Paragraphs>
  <TotalTime>166</TotalTime>
  <ScaleCrop>false</ScaleCrop>
  <LinksUpToDate>false</LinksUpToDate>
  <CharactersWithSpaces>5872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2014-12-30T07:39:00Z</dcterms:created>
  <dc:creator>XX</dc:creator>
  <cp:lastModifiedBy>XXX</cp:lastModifiedBy>
  <dcterms:modified xsi:type="dcterms:W3CDTF">2020-08-31T07:08:59Z</dcterms:modified>
  <dc:title>XX农业大学职业生涯规划课程作业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