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pPr w:leftFromText="187" w:rightFromText="187" w:horzAnchor="margin" w:tblpYSpec="bottom"/>
        <w:tblW w:w="3000" w:type="pct"/>
        <w:tblInd w:w="0" w:type="dxa"/>
        <w:tblLayout w:type="autofit"/>
        <w:tblCellMar>
          <w:top w:w="0" w:type="dxa"/>
          <w:left w:w="108" w:type="dxa"/>
          <w:bottom w:w="0" w:type="dxa"/>
          <w:right w:w="108" w:type="dxa"/>
        </w:tblCellMar>
      </w:tblPr>
      <w:tblGrid>
        <w:gridCol w:w="5113"/>
      </w:tblGrid>
      <w:tr>
        <w:tblPrEx>
          <w:tblCellMar>
            <w:top w:w="0" w:type="dxa"/>
            <w:left w:w="108" w:type="dxa"/>
            <w:bottom w:w="0" w:type="dxa"/>
            <w:right w:w="108" w:type="dxa"/>
          </w:tblCellMar>
        </w:tblPrEx>
        <w:trPr>
          <w:trHeight w:val="330" w:hRule="atLeast"/>
        </w:trPr>
        <w:tc>
          <w:tcPr>
            <w:tcW w:w="5113" w:type="dxa"/>
          </w:tcPr>
          <w:p>
            <w:pPr>
              <w:pStyle w:val="26"/>
              <w:ind w:firstLine="422"/>
              <w:rPr>
                <w:b/>
                <w:bCs/>
              </w:rPr>
            </w:pPr>
            <w:r>
              <w:rPr>
                <w:b/>
                <w:bCs/>
                <w:kern w:val="2"/>
                <w:sz w:val="21"/>
              </w:rPr>
              <w:t>20</w:t>
            </w:r>
            <w:r>
              <w:rPr>
                <w:rFonts w:hint="eastAsia"/>
                <w:b/>
                <w:bCs/>
                <w:kern w:val="2"/>
                <w:sz w:val="21"/>
                <w:lang w:val="en-US" w:eastAsia="zh-CN"/>
              </w:rPr>
              <w:t>XX</w:t>
            </w:r>
            <w:r>
              <w:rPr>
                <w:b/>
                <w:bCs/>
                <w:kern w:val="2"/>
                <w:sz w:val="21"/>
              </w:rPr>
              <w:t>/12/8</w:t>
            </w:r>
          </w:p>
        </w:tc>
      </w:tr>
      <w:tr>
        <w:tblPrEx>
          <w:tblCellMar>
            <w:top w:w="0" w:type="dxa"/>
            <w:left w:w="108" w:type="dxa"/>
            <w:bottom w:w="0" w:type="dxa"/>
            <w:right w:w="108" w:type="dxa"/>
          </w:tblCellMar>
        </w:tblPrEx>
        <w:trPr>
          <w:trHeight w:val="330" w:hRule="atLeast"/>
        </w:trPr>
        <w:tc>
          <w:tcPr>
            <w:tcW w:w="5294" w:type="dxa"/>
          </w:tcPr>
          <w:p>
            <w:pPr>
              <w:pStyle w:val="26"/>
              <w:rPr>
                <w:b/>
                <w:bCs/>
              </w:rPr>
            </w:pPr>
          </w:p>
        </w:tc>
      </w:tr>
    </w:tbl>
    <w:p>
      <w:pPr>
        <w:ind w:firstLine="420"/>
      </w:pPr>
      <w:r>
        <w:pict>
          <v:group id="_x0000_s1026" o:spid="_x0000_s1026" o:spt="203" style="position:absolute;left:0pt;height:690.65pt;width:264.55pt;mso-position-horizontal:right;mso-position-horizontal-relative:page;mso-position-vertical:bottom;mso-position-vertical-relative:page;z-index:251655168;mso-width-relative:page;mso-height-relative:page;" coordorigin="5531,1258" coordsize="5291,13813">
            <o:lock v:ext="edit"/>
            <v:shape id="_x0000_s1027" o:spid="_x0000_s1027" o:spt="32" type="#_x0000_t32" style="position:absolute;left:6519;top:1258;flip:x;height:10040;width:4303;" o:connectortype="straight" filled="f" stroked="t" coordsize="21600,21600">
              <v:path arrowok="t"/>
              <v:fill on="f" focussize="0,0"/>
              <v:stroke color="#A7BFDE"/>
              <v:imagedata o:title=""/>
              <o:lock v:ext="edit"/>
            </v:shape>
            <v:group id="_x0000_s1028" o:spid="_x0000_s1028" o:spt="203" style="position:absolute;left:5531;top:9226;height:5845;width:5291;" coordorigin="5531,9226" coordsize="5291,5845">
              <o:lock v:ext="edit"/>
              <v:shape id="_x0000_s1029" o:spid="_x0000_s1029" style="position:absolute;left:5531;top:9226;height:5845;width:5291;" fillcolor="#A7BFDE" filled="t" stroked="f" coordsize="6418,6670" path="m6418,1185l6418,6670,1809,6669c974,5889,0,3958,1407,1987hfc2830,0,5591,411,6418,1185haxe">
                <v:path arrowok="t"/>
                <v:fill on="t" focussize="0,0"/>
                <v:stroke on="f"/>
                <v:imagedata o:title=""/>
                <o:lock v:ext="edit"/>
              </v:shape>
              <v:shape id="_x0000_s1030" o:spid="_x0000_s1030" o:spt="3" type="#_x0000_t3" style="position:absolute;left:6117;top:10212;flip:y;height:4258;width:4526;rotation:41366637f;" fillcolor="#D3DFEE" filled="t" stroked="f" coordsize="21600,21600">
                <v:path/>
                <v:fill on="t" focussize="0,0"/>
                <v:stroke on="f" color="#A7BFDE"/>
                <v:imagedata o:title=""/>
                <o:lock v:ext="edit"/>
              </v:shape>
              <v:shape id="_x0000_s1031" o:spid="_x0000_s1031" o:spt="3" type="#_x0000_t3" style="position:absolute;left:6217;top:10481;flip:y;height:3221;width:3424;rotation:41366637f;" fillcolor="#7BA0CD" filled="t" stroked="f" coordsize="21600,21600">
                <v:path/>
                <v:fill on="t" focussize="0,0"/>
                <v:stroke on="f" color="#A7BFDE"/>
                <v:imagedata o:title=""/>
                <o:lock v:ext="edit"/>
              </v:shape>
            </v:group>
          </v:group>
        </w:pict>
      </w:r>
      <w:r>
        <w:pict>
          <v:group id="_x0000_s1032" o:spid="_x0000_s1032" o:spt="203" style="position:absolute;left:0pt;height:380.95pt;width:464.8pt;mso-position-horizontal:left;mso-position-horizontal-relative:page;mso-position-vertical:top;mso-position-vertical-relative:page;z-index:251657216;mso-width-relative:page;mso-height-relative:page;" coordorigin="15,15" coordsize="9296,7619" o:allowincell="f">
            <o:lock v:ext="edit"/>
            <v:shape id="_x0000_s1033" o:spid="_x0000_s1033" o:spt="32" type="#_x0000_t32" style="position:absolute;left:15;top:15;height:7386;width:7512;" o:connectortype="straight" filled="f" stroked="t" coordsize="21600,21600">
              <v:path arrowok="t"/>
              <v:fill on="f" focussize="0,0"/>
              <v:stroke color="#A7BFDE"/>
              <v:imagedata o:title=""/>
              <o:lock v:ext="edit"/>
            </v:shape>
            <v:group id="_x0000_s1034" o:spid="_x0000_s1034" o:spt="203" style="position:absolute;left:7095;top:5418;height:2216;width:2216;" coordorigin="7907,4350" coordsize="2216,2216">
              <o:lock v:ext="edit"/>
              <v:shape id="_x0000_s1035" o:spid="_x0000_s1035" o:spt="3" type="#_x0000_t3" style="position:absolute;left:7907;top:4350;height:2216;width:2216;" fillcolor="#A7BFDE" filled="t" stroked="f" coordsize="21600,21600">
                <v:path/>
                <v:fill on="t" focussize="0,0"/>
                <v:stroke on="f"/>
                <v:imagedata o:title=""/>
                <o:lock v:ext="edit"/>
              </v:shape>
              <v:shape id="_x0000_s1036" o:spid="_x0000_s1036" o:spt="3" type="#_x0000_t3" style="position:absolute;left:7961;top:4684;height:1813;width:1813;" fillcolor="#D3DFEE" filled="t" stroked="f" coordsize="21600,21600">
                <v:path/>
                <v:fill on="t" focussize="0,0"/>
                <v:stroke on="f"/>
                <v:imagedata o:title=""/>
                <o:lock v:ext="edit"/>
              </v:shape>
              <v:shape id="_x0000_s1037" o:spid="_x0000_s1037" o:spt="3" type="#_x0000_t3" style="position:absolute;left:8006;top:5027;height:1375;width:1375;" fillcolor="#7BA0CD" filled="t" stroked="f" coordsize="21600,21600">
                <v:path/>
                <v:fill on="t" focussize="0,0"/>
                <v:stroke on="f"/>
                <v:imagedata o:title=""/>
                <o:lock v:ext="edit"/>
              </v:shape>
            </v:group>
          </v:group>
        </w:pict>
      </w:r>
      <w:r>
        <w:pict>
          <v:group id="_x0000_s1038" o:spid="_x0000_s1038" o:spt="203" style="position:absolute;left:0pt;height:227.25pt;width:332.7pt;mso-position-horizontal:right;mso-position-horizontal-relative:margin;mso-position-vertical:top;mso-position-vertical-relative:page;z-index:251656192;mso-width-relative:page;mso-height-relative:page;" coordorigin="4136,15" coordsize="6654,4545" o:allowincell="f">
            <o:lock v:ext="edit"/>
            <v:shape id="_x0000_s1039" o:spid="_x0000_s1039" o:spt="32" type="#_x0000_t32" style="position:absolute;left:4136;top:15;height:3855;width:3058;" o:connectortype="straight" filled="f" stroked="t" coordsize="21600,21600">
              <v:path arrowok="t"/>
              <v:fill on="f" focussize="0,0"/>
              <v:stroke color="#A7BFDE"/>
              <v:imagedata o:title=""/>
              <o:lock v:ext="edit"/>
            </v:shape>
            <v:shape id="_x0000_s1040" o:spid="_x0000_s1040" o:spt="3" type="#_x0000_t3" style="position:absolute;left:6674;top:444;height:4116;width:4116;" fillcolor="#A7BFDE" filled="t" stroked="f" coordsize="21600,21600">
              <v:path/>
              <v:fill on="t" focussize="0,0"/>
              <v:stroke on="f"/>
              <v:imagedata o:title=""/>
              <o:lock v:ext="edit"/>
            </v:shape>
            <v:shape id="_x0000_s1041" o:spid="_x0000_s1041" o:spt="3" type="#_x0000_t3" style="position:absolute;left:6773;top:1058;height:3367;width:3367;" fillcolor="#D3DFEE" filled="t" stroked="f" coordsize="21600,21600">
              <v:path/>
              <v:fill on="t" focussize="0,0"/>
              <v:stroke on="f"/>
              <v:imagedata o:title=""/>
              <o:lock v:ext="edit"/>
            </v:shape>
            <v:shape id="_x0000_s1042" o:spid="_x0000_s1042" o:spt="3" type="#_x0000_t3" style="position:absolute;left:6856;top:1709;height:2553;width:2553;" fillcolor="#7BA0CD" filled="t" stroked="f" coordsize="21600,21600">
              <v:path/>
              <v:fill on="t" focussize="0,0"/>
              <v:stroke on="f"/>
              <v:imagedata o:title=""/>
              <o:lock v:ext="edit"/>
            </v:shape>
          </v:group>
        </w:pict>
      </w:r>
    </w:p>
    <w:tbl>
      <w:tblPr>
        <w:tblStyle w:val="17"/>
        <w:tblpPr w:leftFromText="187" w:rightFromText="187" w:vertAnchor="page" w:horzAnchor="margin" w:tblpY="7636"/>
        <w:tblW w:w="3106" w:type="pct"/>
        <w:tblInd w:w="0" w:type="dxa"/>
        <w:tblLayout w:type="autofit"/>
        <w:tblCellMar>
          <w:top w:w="0" w:type="dxa"/>
          <w:left w:w="108" w:type="dxa"/>
          <w:bottom w:w="0" w:type="dxa"/>
          <w:right w:w="108" w:type="dxa"/>
        </w:tblCellMar>
      </w:tblPr>
      <w:tblGrid>
        <w:gridCol w:w="5294"/>
      </w:tblGrid>
      <w:tr>
        <w:tc>
          <w:tcPr>
            <w:tcW w:w="5113" w:type="dxa"/>
          </w:tcPr>
          <w:p>
            <w:pPr>
              <w:pStyle w:val="26"/>
              <w:ind w:left="482" w:hanging="482" w:hangingChars="100"/>
              <w:outlineLvl w:val="0"/>
              <w:rPr>
                <w:rFonts w:ascii="Cambria" w:hAnsi="Cambria"/>
                <w:b/>
                <w:bCs/>
                <w:color w:val="365F91"/>
                <w:sz w:val="48"/>
                <w:szCs w:val="48"/>
              </w:rPr>
            </w:pPr>
            <w:bookmarkStart w:id="0" w:name="_Toc280896358"/>
            <w:r>
              <w:rPr>
                <w:rFonts w:hint="eastAsia" w:ascii="Cambria" w:hAnsi="Cambria"/>
                <w:b/>
                <w:bCs/>
                <w:sz w:val="48"/>
                <w:szCs w:val="48"/>
              </w:rPr>
              <w:t>大学生职业生涯规划书</w:t>
            </w:r>
            <w:bookmarkEnd w:id="0"/>
          </w:p>
        </w:tc>
      </w:tr>
      <w:tr>
        <w:tblPrEx>
          <w:tblCellMar>
            <w:top w:w="0" w:type="dxa"/>
            <w:left w:w="108" w:type="dxa"/>
            <w:bottom w:w="0" w:type="dxa"/>
            <w:right w:w="108" w:type="dxa"/>
          </w:tblCellMar>
        </w:tblPrEx>
        <w:trPr>
          <w:trHeight w:val="218" w:hRule="atLeast"/>
        </w:trPr>
        <w:tc>
          <w:tcPr>
            <w:tcW w:w="5294" w:type="dxa"/>
          </w:tcPr>
          <w:p>
            <w:pPr>
              <w:pStyle w:val="26"/>
              <w:ind w:firstLine="560"/>
              <w:rPr>
                <w:color w:val="484329"/>
                <w:sz w:val="28"/>
                <w:szCs w:val="28"/>
              </w:rPr>
            </w:pPr>
          </w:p>
        </w:tc>
      </w:tr>
      <w:tr>
        <w:tblPrEx>
          <w:tblCellMar>
            <w:top w:w="0" w:type="dxa"/>
            <w:left w:w="108" w:type="dxa"/>
            <w:bottom w:w="0" w:type="dxa"/>
            <w:right w:w="108" w:type="dxa"/>
          </w:tblCellMar>
        </w:tblPrEx>
        <w:trPr>
          <w:trHeight w:val="660" w:hRule="atLeast"/>
        </w:trPr>
        <w:tc>
          <w:tcPr>
            <w:tcW w:w="5294" w:type="dxa"/>
          </w:tcPr>
          <w:p>
            <w:pPr>
              <w:pStyle w:val="26"/>
              <w:ind w:firstLine="560"/>
              <w:rPr>
                <w:color w:val="484329"/>
                <w:sz w:val="28"/>
                <w:szCs w:val="28"/>
              </w:rPr>
            </w:pPr>
            <w:r>
              <w:rPr>
                <w:rFonts w:hint="eastAsia" w:ascii="华文琥珀" w:eastAsia="华文琥珀"/>
                <w:color w:val="484329"/>
                <w:sz w:val="36"/>
                <w:szCs w:val="36"/>
              </w:rPr>
              <w:t>规划梦想地图</w:t>
            </w:r>
          </w:p>
        </w:tc>
      </w:tr>
      <w:tr>
        <w:tblPrEx>
          <w:tblCellMar>
            <w:top w:w="0" w:type="dxa"/>
            <w:left w:w="108" w:type="dxa"/>
            <w:bottom w:w="0" w:type="dxa"/>
            <w:right w:w="108" w:type="dxa"/>
          </w:tblCellMar>
        </w:tblPrEx>
        <w:trPr>
          <w:trHeight w:val="975" w:hRule="atLeast"/>
        </w:trPr>
        <w:tc>
          <w:tcPr>
            <w:tcW w:w="5294" w:type="dxa"/>
          </w:tcPr>
          <w:p>
            <w:pPr>
              <w:pStyle w:val="26"/>
              <w:ind w:firstLine="420"/>
              <w:rPr>
                <w:sz w:val="44"/>
                <w:szCs w:val="44"/>
              </w:rPr>
            </w:pPr>
          </w:p>
          <w:p>
            <w:pPr>
              <w:pStyle w:val="26"/>
              <w:ind w:firstLine="420"/>
              <w:rPr>
                <w:sz w:val="44"/>
                <w:szCs w:val="44"/>
              </w:rPr>
            </w:pPr>
          </w:p>
        </w:tc>
      </w:tr>
      <w:tr>
        <w:tblPrEx>
          <w:tblCellMar>
            <w:top w:w="0" w:type="dxa"/>
            <w:left w:w="108" w:type="dxa"/>
            <w:bottom w:w="0" w:type="dxa"/>
            <w:right w:w="108" w:type="dxa"/>
          </w:tblCellMar>
        </w:tblPrEx>
        <w:trPr>
          <w:trHeight w:val="330" w:hRule="atLeast"/>
        </w:trPr>
        <w:tc>
          <w:tcPr>
            <w:tcW w:w="5294" w:type="dxa"/>
          </w:tcPr>
          <w:p>
            <w:pPr>
              <w:pStyle w:val="26"/>
            </w:pPr>
          </w:p>
        </w:tc>
      </w:tr>
      <w:tr>
        <w:tblPrEx>
          <w:tblCellMar>
            <w:top w:w="0" w:type="dxa"/>
            <w:left w:w="108" w:type="dxa"/>
            <w:bottom w:w="0" w:type="dxa"/>
            <w:right w:w="108" w:type="dxa"/>
          </w:tblCellMar>
        </w:tblPrEx>
        <w:trPr>
          <w:trHeight w:val="330" w:hRule="atLeast"/>
        </w:trPr>
        <w:tc>
          <w:tcPr>
            <w:tcW w:w="5294" w:type="dxa"/>
          </w:tcPr>
          <w:p>
            <w:pPr>
              <w:pStyle w:val="26"/>
              <w:ind w:firstLine="422"/>
              <w:rPr>
                <w:b/>
                <w:bCs/>
              </w:rPr>
            </w:pPr>
            <w:r>
              <w:rPr>
                <w:b/>
                <w:bCs/>
              </w:rPr>
              <w:t xml:space="preserve">     </w:t>
            </w:r>
          </w:p>
        </w:tc>
      </w:tr>
    </w:tbl>
    <w:p>
      <w:pPr>
        <w:widowControl/>
        <w:ind w:firstLine="420"/>
      </w:pPr>
      <w:r>
        <w:br w:type="page"/>
      </w:r>
    </w:p>
    <w:p>
      <w:pPr>
        <w:pStyle w:val="2"/>
        <w:ind w:firstLine="562"/>
        <w:rPr>
          <w:sz w:val="28"/>
          <w:szCs w:val="28"/>
        </w:rPr>
      </w:pPr>
      <w:bookmarkStart w:id="1" w:name="_Toc280896359"/>
      <w:r>
        <w:rPr>
          <w:rFonts w:hint="eastAsia"/>
          <w:sz w:val="28"/>
          <w:szCs w:val="28"/>
        </w:rPr>
        <w:t>引言</w:t>
      </w:r>
      <w:bookmarkEnd w:id="1"/>
    </w:p>
    <w:p>
      <w:pPr>
        <w:pStyle w:val="16"/>
        <w:spacing w:line="288" w:lineRule="auto"/>
        <w:ind w:firstLine="360"/>
        <w:rPr>
          <w:sz w:val="28"/>
          <w:szCs w:val="28"/>
        </w:rPr>
      </w:pPr>
      <w:r>
        <w:rPr>
          <w:rFonts w:hint="eastAsia"/>
          <w:sz w:val="28"/>
          <w:szCs w:val="28"/>
        </w:rPr>
        <w:t>未来，掌握在自己手中！花开花又落，春去春又回。踏着时光车轮，我已走到</w:t>
      </w:r>
      <w:r>
        <w:rPr>
          <w:sz w:val="28"/>
          <w:szCs w:val="28"/>
        </w:rPr>
        <w:t>21</w:t>
      </w:r>
      <w:r>
        <w:rPr>
          <w:rFonts w:hint="eastAsia"/>
          <w:sz w:val="28"/>
          <w:szCs w:val="28"/>
        </w:rPr>
        <w:t>岁的年轮边界。“在机遇与挑战粉墨登场的未来社会里，我究竟该扮演如何一个角色呢？”相信这是现在很多大学生都思考过的问题。古人云：“凡事预则立，不预则废！”</w:t>
      </w:r>
      <w:r>
        <w:rPr>
          <w:sz w:val="28"/>
          <w:szCs w:val="28"/>
        </w:rPr>
        <w:t xml:space="preserve"> </w:t>
      </w:r>
      <w:r>
        <w:rPr>
          <w:rFonts w:hint="eastAsia"/>
          <w:sz w:val="28"/>
          <w:szCs w:val="28"/>
        </w:rPr>
        <w:t>现在也有句名言，“世界会向那些有目标和远见的人让路。”在社会发展迅速和</w:t>
      </w:r>
      <w:bookmarkStart w:id="23" w:name="_GoBack"/>
      <w:bookmarkEnd w:id="23"/>
      <w:r>
        <w:rPr>
          <w:rFonts w:hint="eastAsia"/>
          <w:sz w:val="28"/>
          <w:szCs w:val="28"/>
        </w:rPr>
        <w:t>竞争如此激烈的社会背景下，“我将来应该干什么”、“我适合做什么“等这些问题老是困扰着我们，所以在大学期间为自己做一份职业规划对每个大学生来说是非常重要的。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20" w:firstLineChars="0"/>
        <w:jc w:val="left"/>
        <w:rPr>
          <w:rFonts w:ascii="宋体" w:cs="宋体"/>
          <w:kern w:val="0"/>
          <w:sz w:val="28"/>
          <w:szCs w:val="28"/>
        </w:rPr>
      </w:pPr>
      <w:r>
        <w:rPr>
          <w:rFonts w:hint="eastAsia" w:ascii="宋体" w:hAnsi="宋体" w:cs="宋体"/>
          <w:kern w:val="0"/>
          <w:sz w:val="28"/>
          <w:szCs w:val="28"/>
        </w:rPr>
        <w:t>当</w:t>
      </w:r>
      <w:r>
        <w:rPr>
          <w:rFonts w:ascii="宋体" w:hAnsi="宋体" w:cs="宋体"/>
          <w:kern w:val="0"/>
          <w:sz w:val="28"/>
          <w:szCs w:val="28"/>
        </w:rPr>
        <w:t>09</w:t>
      </w:r>
      <w:r>
        <w:rPr>
          <w:rFonts w:hint="eastAsia" w:ascii="宋体" w:hAnsi="宋体" w:cs="宋体"/>
          <w:kern w:val="0"/>
          <w:sz w:val="28"/>
          <w:szCs w:val="28"/>
        </w:rPr>
        <w:t>年</w:t>
      </w:r>
      <w:r>
        <w:rPr>
          <w:rFonts w:ascii="宋体" w:hAnsi="宋体" w:cs="宋体"/>
          <w:kern w:val="0"/>
          <w:sz w:val="28"/>
          <w:szCs w:val="28"/>
        </w:rPr>
        <w:t>9</w:t>
      </w:r>
      <w:r>
        <w:rPr>
          <w:rFonts w:hint="eastAsia" w:ascii="宋体" w:hAnsi="宋体" w:cs="宋体"/>
          <w:kern w:val="0"/>
          <w:sz w:val="28"/>
          <w:szCs w:val="28"/>
        </w:rPr>
        <w:t>月</w:t>
      </w:r>
      <w:r>
        <w:rPr>
          <w:rFonts w:ascii="宋体" w:hAnsi="宋体" w:cs="宋体"/>
          <w:kern w:val="0"/>
          <w:sz w:val="28"/>
          <w:szCs w:val="28"/>
        </w:rPr>
        <w:t>5</w:t>
      </w:r>
      <w:r>
        <w:rPr>
          <w:rFonts w:hint="eastAsia" w:ascii="宋体" w:hAnsi="宋体" w:cs="宋体"/>
          <w:kern w:val="0"/>
          <w:sz w:val="28"/>
          <w:szCs w:val="28"/>
        </w:rPr>
        <w:t>日踏入大学的校门时，我已经清楚地知道我的一只脚已经踏入了社会，对于我一个从农村来的大学生来说，就业是我优先考虑的一个问题。现在流行一句话，“大学毕业等于失业”，这句话时刻唤醒我的忧患意识，虽然距离大学毕业还有一段时间，但我明白对就业的准备和打算是非常重要的。所以我根据自己的具体实际和社会的具体实际对自己制定了一个较为科学的计划。</w:t>
      </w:r>
    </w:p>
    <w:p>
      <w:pPr>
        <w:widowControl/>
        <w:ind w:firstLine="560"/>
        <w:rPr>
          <w:rFonts w:ascii="宋体" w:cs="宋体"/>
          <w:kern w:val="0"/>
          <w:sz w:val="28"/>
          <w:szCs w:val="28"/>
        </w:rPr>
      </w:pPr>
      <w:r>
        <w:rPr>
          <w:rFonts w:ascii="宋体" w:cs="宋体"/>
          <w:kern w:val="0"/>
          <w:sz w:val="28"/>
          <w:szCs w:val="28"/>
        </w:rPr>
        <w:br w:type="page"/>
      </w:r>
    </w:p>
    <w:p>
      <w:pPr>
        <w:pStyle w:val="11"/>
        <w:tabs>
          <w:tab w:val="right" w:leader="dot" w:pos="8296"/>
        </w:tabs>
        <w:ind w:firstLine="562"/>
        <w:rPr>
          <w:rFonts w:cs="Times New Roman"/>
          <w:b w:val="0"/>
          <w:bCs w:val="0"/>
          <w:caps w:val="0"/>
          <w:sz w:val="21"/>
          <w:u w:val="none"/>
        </w:rPr>
      </w:pPr>
      <w:r>
        <w:rPr>
          <w:rFonts w:ascii="宋体" w:hAnsi="宋体" w:cs="宋体"/>
          <w:kern w:val="0"/>
          <w:sz w:val="28"/>
          <w:szCs w:val="28"/>
        </w:rPr>
        <w:fldChar w:fldCharType="begin"/>
      </w:r>
      <w:r>
        <w:rPr>
          <w:rFonts w:ascii="宋体" w:hAnsi="宋体" w:cs="宋体"/>
          <w:kern w:val="0"/>
          <w:sz w:val="28"/>
          <w:szCs w:val="28"/>
        </w:rPr>
        <w:instrText xml:space="preserve"> TOC \o "1-3" \h \z \u </w:instrText>
      </w:r>
      <w:r>
        <w:rPr>
          <w:rFonts w:ascii="宋体" w:hAnsi="宋体" w:cs="宋体"/>
          <w:kern w:val="0"/>
          <w:sz w:val="28"/>
          <w:szCs w:val="28"/>
        </w:rPr>
        <w:fldChar w:fldCharType="separate"/>
      </w:r>
      <w:r>
        <w:fldChar w:fldCharType="begin"/>
      </w:r>
      <w:r>
        <w:instrText xml:space="preserve"> HYPERLINK \l "_Toc280896358" </w:instrText>
      </w:r>
      <w:r>
        <w:fldChar w:fldCharType="separate"/>
      </w:r>
      <w:r>
        <w:rPr>
          <w:rStyle w:val="20"/>
          <w:rFonts w:hint="eastAsia" w:ascii="Cambria" w:hAnsi="Cambria"/>
        </w:rPr>
        <w:t>大学生职业生涯规划书</w:t>
      </w:r>
      <w:r>
        <w:tab/>
      </w:r>
      <w:r>
        <w:fldChar w:fldCharType="begin"/>
      </w:r>
      <w:r>
        <w:instrText xml:space="preserve"> PAGEREF _Toc280896358 \h </w:instrText>
      </w:r>
      <w:r>
        <w:fldChar w:fldCharType="separate"/>
      </w:r>
      <w:r>
        <w:t>1</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"_Toc280896359" </w:instrText>
      </w:r>
      <w:r>
        <w:fldChar w:fldCharType="separate"/>
      </w:r>
      <w:r>
        <w:rPr>
          <w:rStyle w:val="20"/>
          <w:rFonts w:hint="eastAsia" w:cs="Calibri"/>
        </w:rPr>
        <w:t>引言</w:t>
      </w:r>
      <w:r>
        <w:tab/>
      </w:r>
      <w:r>
        <w:fldChar w:fldCharType="begin"/>
      </w:r>
      <w:r>
        <w:instrText xml:space="preserve"> PAGEREF _Toc280896359 \h </w:instrText>
      </w:r>
      <w:r>
        <w:fldChar w:fldCharType="separate"/>
      </w:r>
      <w:r>
        <w:t>2</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"_Toc280896360" </w:instrText>
      </w:r>
      <w:r>
        <w:fldChar w:fldCharType="separate"/>
      </w:r>
      <w:r>
        <w:rPr>
          <w:rStyle w:val="20"/>
          <w:rFonts w:ascii="黑体" w:hAnsi="黑体" w:eastAsia="黑体" w:cs="Calibri"/>
          <w:kern w:val="0"/>
        </w:rPr>
        <w:t>1</w:t>
      </w:r>
      <w:r>
        <w:rPr>
          <w:rStyle w:val="20"/>
          <w:rFonts w:hint="eastAsia" w:ascii="黑体" w:hAnsi="黑体" w:eastAsia="黑体" w:cs="Calibri"/>
          <w:kern w:val="0"/>
        </w:rPr>
        <w:t>、自我分析</w:t>
      </w:r>
      <w:r>
        <w:tab/>
      </w:r>
      <w:r>
        <w:fldChar w:fldCharType="begin"/>
      </w:r>
      <w:r>
        <w:instrText xml:space="preserve"> PAGEREF _Toc280896360 \h </w:instrText>
      </w:r>
      <w:r>
        <w:fldChar w:fldCharType="separate"/>
      </w:r>
      <w:r>
        <w:t>4</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"_Toc280896361" </w:instrText>
      </w:r>
      <w:r>
        <w:fldChar w:fldCharType="separate"/>
      </w:r>
      <w:r>
        <w:rPr>
          <w:rStyle w:val="20"/>
          <w:rFonts w:ascii="黑体" w:hAnsi="黑体" w:eastAsia="黑体" w:cs="Calibri"/>
          <w:kern w:val="0"/>
        </w:rPr>
        <w:t>1.1</w:t>
      </w:r>
      <w:r>
        <w:rPr>
          <w:rStyle w:val="20"/>
          <w:rFonts w:hint="eastAsia" w:ascii="黑体" w:hAnsi="黑体" w:eastAsia="黑体" w:cs="Calibri"/>
          <w:kern w:val="0"/>
        </w:rPr>
        <w:t>职业生涯测试报告</w:t>
      </w:r>
      <w:r>
        <w:tab/>
      </w:r>
      <w:r>
        <w:fldChar w:fldCharType="begin"/>
      </w:r>
      <w:r>
        <w:instrText xml:space="preserve"> PAGEREF _Toc280896361 \h </w:instrText>
      </w:r>
      <w:r>
        <w:fldChar w:fldCharType="separate"/>
      </w:r>
      <w:r>
        <w:t>4</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"_Toc280896362" </w:instrText>
      </w:r>
      <w:r>
        <w:fldChar w:fldCharType="separate"/>
      </w:r>
      <w:r>
        <w:rPr>
          <w:rStyle w:val="20"/>
          <w:rFonts w:ascii="黑体" w:hAnsi="黑体" w:eastAsia="黑体" w:cs="宋体"/>
          <w:kern w:val="0"/>
        </w:rPr>
        <w:t>1.2</w:t>
      </w:r>
      <w:r>
        <w:rPr>
          <w:rStyle w:val="20"/>
          <w:rFonts w:hint="eastAsia" w:ascii="黑体" w:hAnsi="黑体" w:eastAsia="黑体" w:cs="宋体"/>
          <w:kern w:val="0"/>
        </w:rPr>
        <w:t>、</w:t>
      </w:r>
      <w:r>
        <w:rPr>
          <w:rStyle w:val="20"/>
          <w:rFonts w:ascii="黑体" w:hAnsi="黑体" w:eastAsia="黑体" w:cs="宋体"/>
          <w:kern w:val="0"/>
        </w:rPr>
        <w:t>360</w:t>
      </w:r>
      <w:r>
        <w:rPr>
          <w:rStyle w:val="20"/>
          <w:rFonts w:hint="eastAsia" w:ascii="黑体" w:hAnsi="黑体" w:eastAsia="黑体" w:cs="宋体"/>
          <w:kern w:val="0"/>
        </w:rPr>
        <w:t>度评估</w:t>
      </w:r>
      <w:r>
        <w:tab/>
      </w:r>
      <w:r>
        <w:fldChar w:fldCharType="begin"/>
      </w:r>
      <w:r>
        <w:instrText xml:space="preserve"> PAGEREF _Toc280896362 \h </w:instrText>
      </w:r>
      <w:r>
        <w:fldChar w:fldCharType="separate"/>
      </w:r>
      <w:r>
        <w:t>5</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"_Toc280896363" </w:instrText>
      </w:r>
      <w:r>
        <w:fldChar w:fldCharType="separate"/>
      </w:r>
      <w:r>
        <w:rPr>
          <w:rStyle w:val="20"/>
          <w:rFonts w:ascii="黑体" w:hAnsi="黑体" w:eastAsia="黑体" w:cs="宋体"/>
          <w:kern w:val="0"/>
        </w:rPr>
        <w:t>1.3</w:t>
      </w:r>
      <w:r>
        <w:rPr>
          <w:rStyle w:val="20"/>
          <w:rFonts w:hint="eastAsia" w:ascii="黑体" w:hAnsi="黑体" w:eastAsia="黑体" w:cs="宋体"/>
          <w:kern w:val="0"/>
        </w:rPr>
        <w:t>、橱窗分析</w:t>
      </w:r>
      <w:r>
        <w:tab/>
      </w:r>
      <w:r>
        <w:fldChar w:fldCharType="begin"/>
      </w:r>
      <w:r>
        <w:instrText xml:space="preserve"> PAGEREF _Toc280896363 \h </w:instrText>
      </w:r>
      <w:r>
        <w:fldChar w:fldCharType="separate"/>
      </w:r>
      <w:r>
        <w:t>5</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"_Toc280896364" </w:instrText>
      </w:r>
      <w:r>
        <w:fldChar w:fldCharType="separate"/>
      </w:r>
      <w:r>
        <w:rPr>
          <w:rStyle w:val="20"/>
          <w:rFonts w:ascii="黑体" w:hAnsi="黑体" w:eastAsia="黑体" w:cs="宋体"/>
          <w:kern w:val="0"/>
        </w:rPr>
        <w:t>1.4</w:t>
      </w:r>
      <w:r>
        <w:rPr>
          <w:rStyle w:val="20"/>
          <w:rFonts w:hint="eastAsia" w:ascii="黑体" w:hAnsi="黑体" w:eastAsia="黑体" w:cs="宋体"/>
          <w:kern w:val="0"/>
        </w:rPr>
        <w:t>、自我分析小结</w:t>
      </w:r>
      <w:r>
        <w:tab/>
      </w:r>
      <w:r>
        <w:fldChar w:fldCharType="begin"/>
      </w:r>
      <w:r>
        <w:instrText xml:space="preserve"> PAGEREF _Toc280896364 \h </w:instrText>
      </w:r>
      <w:r>
        <w:fldChar w:fldCharType="separate"/>
      </w:r>
      <w:r>
        <w:t>6</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"_Toc280896365" </w:instrText>
      </w:r>
      <w:r>
        <w:fldChar w:fldCharType="separate"/>
      </w:r>
      <w:r>
        <w:rPr>
          <w:rStyle w:val="20"/>
          <w:rFonts w:ascii="黑体" w:hAnsi="黑体" w:eastAsia="黑体" w:cs="宋体"/>
          <w:kern w:val="0"/>
        </w:rPr>
        <w:t>2</w:t>
      </w:r>
      <w:r>
        <w:rPr>
          <w:rStyle w:val="20"/>
          <w:rFonts w:hint="eastAsia" w:ascii="黑体" w:hAnsi="黑体" w:eastAsia="黑体" w:cs="宋体"/>
          <w:kern w:val="0"/>
        </w:rPr>
        <w:t>、环境认知</w:t>
      </w:r>
      <w:r>
        <w:tab/>
      </w:r>
      <w:r>
        <w:fldChar w:fldCharType="begin"/>
      </w:r>
      <w:r>
        <w:instrText xml:space="preserve"> PAGEREF _Toc280896365 \h </w:instrText>
      </w:r>
      <w:r>
        <w:fldChar w:fldCharType="separate"/>
      </w:r>
      <w:r>
        <w:t>6</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"_Toc280896366" </w:instrText>
      </w:r>
      <w:r>
        <w:fldChar w:fldCharType="separate"/>
      </w:r>
      <w:r>
        <w:rPr>
          <w:rStyle w:val="20"/>
          <w:rFonts w:ascii="黑体" w:hAnsi="黑体" w:eastAsia="黑体" w:cs="宋体"/>
          <w:kern w:val="0"/>
        </w:rPr>
        <w:t>2.1</w:t>
      </w:r>
      <w:r>
        <w:rPr>
          <w:rStyle w:val="20"/>
          <w:rFonts w:hint="eastAsia" w:ascii="黑体" w:hAnsi="黑体" w:eastAsia="黑体" w:cs="宋体"/>
          <w:kern w:val="0"/>
        </w:rPr>
        <w:t>外部环境分析</w:t>
      </w:r>
      <w:r>
        <w:tab/>
      </w:r>
      <w:r>
        <w:fldChar w:fldCharType="begin"/>
      </w:r>
      <w:r>
        <w:instrText xml:space="preserve"> PAGEREF _Toc280896366 \h </w:instrText>
      </w:r>
      <w:r>
        <w:fldChar w:fldCharType="separate"/>
      </w:r>
      <w:r>
        <w:t>6</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"_Toc280896367" </w:instrText>
      </w:r>
      <w:r>
        <w:fldChar w:fldCharType="separate"/>
      </w:r>
      <w:r>
        <w:rPr>
          <w:rStyle w:val="20"/>
          <w:rFonts w:ascii="黑体" w:hAnsi="黑体" w:eastAsia="黑体" w:cs="宋体"/>
          <w:kern w:val="0"/>
        </w:rPr>
        <w:t>2.2</w:t>
      </w:r>
      <w:r>
        <w:rPr>
          <w:rStyle w:val="20"/>
          <w:rFonts w:hint="eastAsia" w:ascii="黑体" w:hAnsi="黑体" w:eastAsia="黑体" w:cs="宋体"/>
          <w:kern w:val="0"/>
        </w:rPr>
        <w:t>、专业环境分析</w:t>
      </w:r>
      <w:r>
        <w:tab/>
      </w:r>
      <w:r>
        <w:fldChar w:fldCharType="begin"/>
      </w:r>
      <w:r>
        <w:instrText xml:space="preserve"> PAGEREF _Toc280896367 \h </w:instrText>
      </w:r>
      <w:r>
        <w:fldChar w:fldCharType="separate"/>
      </w:r>
      <w:r>
        <w:t>7</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"_Toc280896368" </w:instrText>
      </w:r>
      <w:r>
        <w:fldChar w:fldCharType="separate"/>
      </w:r>
      <w:r>
        <w:rPr>
          <w:rStyle w:val="20"/>
          <w:rFonts w:ascii="黑体" w:hAnsi="黑体" w:eastAsia="黑体" w:cs="宋体"/>
          <w:kern w:val="0"/>
        </w:rPr>
        <w:t>2.3</w:t>
      </w:r>
      <w:r>
        <w:rPr>
          <w:rStyle w:val="20"/>
          <w:rFonts w:hint="eastAsia" w:ascii="黑体" w:hAnsi="黑体" w:eastAsia="黑体" w:cs="宋体"/>
          <w:kern w:val="0"/>
        </w:rPr>
        <w:t>、职业环境分析</w:t>
      </w:r>
      <w:r>
        <w:tab/>
      </w:r>
      <w:r>
        <w:fldChar w:fldCharType="begin"/>
      </w:r>
      <w:r>
        <w:instrText xml:space="preserve"> PAGEREF _Toc280896368 \h </w:instrText>
      </w:r>
      <w:r>
        <w:fldChar w:fldCharType="separate"/>
      </w:r>
      <w:r>
        <w:t>8</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"_Toc280896369" </w:instrText>
      </w:r>
      <w:r>
        <w:fldChar w:fldCharType="separate"/>
      </w:r>
      <w:r>
        <w:rPr>
          <w:rStyle w:val="20"/>
          <w:rFonts w:ascii="黑体" w:hAnsi="黑体" w:eastAsia="黑体" w:cs="宋体"/>
          <w:kern w:val="0"/>
        </w:rPr>
        <w:t>2.4</w:t>
      </w:r>
      <w:r>
        <w:rPr>
          <w:rStyle w:val="20"/>
          <w:rFonts w:hint="eastAsia" w:ascii="黑体" w:hAnsi="黑体" w:eastAsia="黑体" w:cs="宋体"/>
          <w:kern w:val="0"/>
        </w:rPr>
        <w:t>、</w:t>
      </w:r>
      <w:r>
        <w:rPr>
          <w:rStyle w:val="20"/>
          <w:rFonts w:ascii="黑体" w:hAnsi="黑体" w:eastAsia="黑体" w:cs="宋体"/>
          <w:kern w:val="0"/>
        </w:rPr>
        <w:t>SWOT</w:t>
      </w:r>
      <w:r>
        <w:rPr>
          <w:rStyle w:val="20"/>
          <w:rFonts w:hint="eastAsia" w:ascii="黑体" w:hAnsi="黑体" w:eastAsia="黑体" w:cs="宋体"/>
          <w:kern w:val="0"/>
        </w:rPr>
        <w:t>分析</w:t>
      </w:r>
      <w:r>
        <w:tab/>
      </w:r>
      <w:r>
        <w:fldChar w:fldCharType="begin"/>
      </w:r>
      <w:r>
        <w:instrText xml:space="preserve"> PAGEREF _Toc280896369 \h </w:instrText>
      </w:r>
      <w:r>
        <w:fldChar w:fldCharType="separate"/>
      </w:r>
      <w:r>
        <w:t>8</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"_Toc280896370" </w:instrText>
      </w:r>
      <w:r>
        <w:fldChar w:fldCharType="separate"/>
      </w:r>
      <w:r>
        <w:rPr>
          <w:rStyle w:val="20"/>
          <w:rFonts w:ascii="黑体" w:hAnsi="黑体" w:eastAsia="黑体" w:cs="宋体"/>
          <w:kern w:val="0"/>
        </w:rPr>
        <w:t>2.5</w:t>
      </w:r>
      <w:r>
        <w:rPr>
          <w:rStyle w:val="20"/>
          <w:rFonts w:hint="eastAsia" w:ascii="黑体" w:hAnsi="黑体" w:eastAsia="黑体" w:cs="宋体"/>
          <w:kern w:val="0"/>
        </w:rPr>
        <w:t>、环境分析小结</w:t>
      </w:r>
      <w:r>
        <w:tab/>
      </w:r>
      <w:r>
        <w:fldChar w:fldCharType="begin"/>
      </w:r>
      <w:r>
        <w:instrText xml:space="preserve"> PAGEREF _Toc280896370 \h </w:instrText>
      </w:r>
      <w:r>
        <w:fldChar w:fldCharType="separate"/>
      </w:r>
      <w:r>
        <w:t>9</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"_Toc280896371" </w:instrText>
      </w:r>
      <w:r>
        <w:fldChar w:fldCharType="separate"/>
      </w:r>
      <w:r>
        <w:rPr>
          <w:rStyle w:val="20"/>
          <w:rFonts w:ascii="黑体" w:hAnsi="黑体" w:eastAsia="黑体" w:cs="宋体"/>
          <w:kern w:val="0"/>
        </w:rPr>
        <w:t>3</w:t>
      </w:r>
      <w:r>
        <w:rPr>
          <w:rStyle w:val="20"/>
          <w:rFonts w:hint="eastAsia" w:ascii="黑体" w:hAnsi="黑体" w:eastAsia="黑体" w:cs="宋体"/>
          <w:kern w:val="0"/>
        </w:rPr>
        <w:t>、职业规划设计</w:t>
      </w:r>
      <w:r>
        <w:tab/>
      </w:r>
      <w:r>
        <w:fldChar w:fldCharType="begin"/>
      </w:r>
      <w:r>
        <w:instrText xml:space="preserve"> PAGEREF _Toc280896371 \h </w:instrText>
      </w:r>
      <w:r>
        <w:fldChar w:fldCharType="separate"/>
      </w:r>
      <w:r>
        <w:t>9</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"_Toc280896372" </w:instrText>
      </w:r>
      <w:r>
        <w:fldChar w:fldCharType="separate"/>
      </w:r>
      <w:r>
        <w:rPr>
          <w:rStyle w:val="20"/>
          <w:rFonts w:ascii="黑体" w:hAnsi="黑体" w:eastAsia="黑体" w:cs="宋体"/>
          <w:kern w:val="0"/>
        </w:rPr>
        <w:t>3.1</w:t>
      </w:r>
      <w:r>
        <w:rPr>
          <w:rStyle w:val="20"/>
          <w:rFonts w:hint="eastAsia" w:ascii="黑体" w:hAnsi="黑体" w:eastAsia="黑体" w:cs="宋体"/>
          <w:kern w:val="0"/>
        </w:rPr>
        <w:t>、职业发展目标成立</w:t>
      </w:r>
      <w:r>
        <w:tab/>
      </w:r>
      <w:r>
        <w:fldChar w:fldCharType="begin"/>
      </w:r>
      <w:r>
        <w:instrText xml:space="preserve"> PAGEREF _Toc280896372 \h </w:instrText>
      </w:r>
      <w:r>
        <w:fldChar w:fldCharType="separate"/>
      </w:r>
      <w:r>
        <w:t>9</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"_Toc280896373" </w:instrText>
      </w:r>
      <w:r>
        <w:fldChar w:fldCharType="separate"/>
      </w:r>
      <w:r>
        <w:rPr>
          <w:rStyle w:val="20"/>
          <w:rFonts w:ascii="黑体" w:hAnsi="黑体" w:eastAsia="黑体" w:cs="宋体"/>
          <w:kern w:val="0"/>
        </w:rPr>
        <w:t>3.2</w:t>
      </w:r>
      <w:r>
        <w:rPr>
          <w:rStyle w:val="20"/>
          <w:rFonts w:hint="eastAsia" w:ascii="黑体" w:hAnsi="黑体" w:eastAsia="黑体" w:cs="宋体"/>
          <w:kern w:val="0"/>
        </w:rPr>
        <w:t>、职业发展路线设计</w:t>
      </w:r>
      <w:r>
        <w:tab/>
      </w:r>
      <w:r>
        <w:fldChar w:fldCharType="begin"/>
      </w:r>
      <w:r>
        <w:instrText xml:space="preserve"> PAGEREF _Toc280896373 \h </w:instrText>
      </w:r>
      <w:r>
        <w:fldChar w:fldCharType="separate"/>
      </w:r>
      <w:r>
        <w:t>9</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"_Toc280896374" </w:instrText>
      </w:r>
      <w:r>
        <w:fldChar w:fldCharType="separate"/>
      </w:r>
      <w:r>
        <w:rPr>
          <w:rStyle w:val="20"/>
          <w:rFonts w:ascii="黑体" w:hAnsi="黑体" w:eastAsia="黑体" w:cs="宋体"/>
          <w:kern w:val="0"/>
        </w:rPr>
        <w:t>4</w:t>
      </w:r>
      <w:r>
        <w:rPr>
          <w:rStyle w:val="20"/>
          <w:rFonts w:hint="eastAsia" w:ascii="黑体" w:hAnsi="黑体" w:eastAsia="黑体" w:cs="宋体"/>
          <w:kern w:val="0"/>
        </w:rPr>
        <w:t>、计划实施</w:t>
      </w:r>
      <w:r>
        <w:tab/>
      </w:r>
      <w:r>
        <w:fldChar w:fldCharType="begin"/>
      </w:r>
      <w:r>
        <w:instrText xml:space="preserve"> PAGEREF _Toc280896374 \h </w:instrText>
      </w:r>
      <w:r>
        <w:fldChar w:fldCharType="separate"/>
      </w:r>
      <w:r>
        <w:t>10</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"_Toc280896375" </w:instrText>
      </w:r>
      <w:r>
        <w:fldChar w:fldCharType="separate"/>
      </w:r>
      <w:r>
        <w:rPr>
          <w:rStyle w:val="20"/>
          <w:rFonts w:ascii="黑体" w:hAnsi="黑体" w:eastAsia="黑体" w:cs="宋体"/>
          <w:kern w:val="0"/>
        </w:rPr>
        <w:t>4.1</w:t>
      </w:r>
      <w:r>
        <w:rPr>
          <w:rStyle w:val="20"/>
          <w:rFonts w:hint="eastAsia" w:ascii="黑体" w:hAnsi="黑体" w:eastAsia="黑体" w:cs="宋体"/>
          <w:kern w:val="0"/>
        </w:rPr>
        <w:t>、总衡量、任务目标</w:t>
      </w:r>
      <w:r>
        <w:tab/>
      </w:r>
      <w:r>
        <w:fldChar w:fldCharType="begin"/>
      </w:r>
      <w:r>
        <w:instrText xml:space="preserve"> PAGEREF _Toc280896375 \h </w:instrText>
      </w:r>
      <w:r>
        <w:fldChar w:fldCharType="separate"/>
      </w:r>
      <w:r>
        <w:t>10</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"_Toc280896376" </w:instrText>
      </w:r>
      <w:r>
        <w:fldChar w:fldCharType="separate"/>
      </w:r>
      <w:r>
        <w:rPr>
          <w:rStyle w:val="20"/>
          <w:rFonts w:ascii="黑体" w:hAnsi="黑体" w:eastAsia="黑体" w:cs="宋体"/>
          <w:kern w:val="0"/>
        </w:rPr>
        <w:t>4.2</w:t>
      </w:r>
      <w:r>
        <w:rPr>
          <w:rStyle w:val="20"/>
          <w:rFonts w:hint="eastAsia" w:ascii="黑体" w:hAnsi="黑体" w:eastAsia="黑体" w:cs="宋体"/>
          <w:kern w:val="0"/>
        </w:rPr>
        <w:t>、分衡量、任务目标</w:t>
      </w:r>
      <w:r>
        <w:tab/>
      </w:r>
      <w:r>
        <w:fldChar w:fldCharType="begin"/>
      </w:r>
      <w:r>
        <w:instrText xml:space="preserve"> PAGEREF _Toc280896376 \h </w:instrText>
      </w:r>
      <w:r>
        <w:fldChar w:fldCharType="separate"/>
      </w:r>
      <w:r>
        <w:t>10</w:t>
      </w:r>
      <w:r>
        <w:fldChar w:fldCharType="end"/>
      </w:r>
      <w:r>
        <w:fldChar w:fldCharType="end"/>
      </w:r>
    </w:p>
    <w:p>
      <w:pPr>
        <w:pStyle w:val="11"/>
        <w:tabs>
          <w:tab w:val="right" w:leader="dot" w:pos="8296"/>
        </w:tabs>
        <w:ind w:firstLine="442"/>
        <w:rPr>
          <w:rFonts w:cs="Times New Roman"/>
          <w:b w:val="0"/>
          <w:bCs w:val="0"/>
          <w:caps w:val="0"/>
          <w:sz w:val="21"/>
          <w:u w:val="none"/>
        </w:rPr>
      </w:pPr>
      <w:r>
        <w:fldChar w:fldCharType="begin"/>
      </w:r>
      <w:r>
        <w:instrText xml:space="preserve"> HYPERLINK \l "_Toc280896377" </w:instrText>
      </w:r>
      <w:r>
        <w:fldChar w:fldCharType="separate"/>
      </w:r>
      <w:r>
        <w:rPr>
          <w:rStyle w:val="20"/>
          <w:rFonts w:ascii="黑体" w:hAnsi="黑体" w:eastAsia="黑体" w:cs="宋体"/>
          <w:kern w:val="0"/>
        </w:rPr>
        <w:t>5</w:t>
      </w:r>
      <w:r>
        <w:rPr>
          <w:rStyle w:val="20"/>
          <w:rFonts w:hint="eastAsia" w:ascii="黑体" w:hAnsi="黑体" w:eastAsia="黑体" w:cs="宋体"/>
          <w:kern w:val="0"/>
        </w:rPr>
        <w:t>、评估调整</w:t>
      </w:r>
      <w:r>
        <w:tab/>
      </w:r>
      <w:r>
        <w:fldChar w:fldCharType="begin"/>
      </w:r>
      <w:r>
        <w:instrText xml:space="preserve"> PAGEREF _Toc280896377 \h </w:instrText>
      </w:r>
      <w:r>
        <w:fldChar w:fldCharType="separate"/>
      </w:r>
      <w:r>
        <w:t>11</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"_Toc280896378" </w:instrText>
      </w:r>
      <w:r>
        <w:fldChar w:fldCharType="separate"/>
      </w:r>
      <w:r>
        <w:rPr>
          <w:rStyle w:val="20"/>
          <w:rFonts w:ascii="黑体" w:hAnsi="黑体" w:eastAsia="黑体" w:cs="宋体"/>
          <w:kern w:val="0"/>
        </w:rPr>
        <w:t>5.1</w:t>
      </w:r>
      <w:r>
        <w:rPr>
          <w:rStyle w:val="20"/>
          <w:rFonts w:hint="eastAsia" w:ascii="黑体" w:hAnsi="黑体" w:eastAsia="黑体" w:cs="宋体"/>
          <w:kern w:val="0"/>
        </w:rPr>
        <w:t>、评估内容</w:t>
      </w:r>
      <w:r>
        <w:tab/>
      </w:r>
      <w:r>
        <w:fldChar w:fldCharType="begin"/>
      </w:r>
      <w:r>
        <w:instrText xml:space="preserve"> PAGEREF _Toc280896378 \h </w:instrText>
      </w:r>
      <w:r>
        <w:fldChar w:fldCharType="separate"/>
      </w:r>
      <w:r>
        <w:t>11</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"_Toc280896379" </w:instrText>
      </w:r>
      <w:r>
        <w:fldChar w:fldCharType="separate"/>
      </w:r>
      <w:r>
        <w:rPr>
          <w:rStyle w:val="20"/>
          <w:rFonts w:ascii="黑体" w:hAnsi="黑体" w:eastAsia="黑体" w:cs="宋体"/>
          <w:kern w:val="0"/>
        </w:rPr>
        <w:t>5.2</w:t>
      </w:r>
      <w:r>
        <w:rPr>
          <w:rStyle w:val="20"/>
          <w:rFonts w:hint="eastAsia" w:ascii="黑体" w:hAnsi="黑体" w:eastAsia="黑体" w:cs="宋体"/>
          <w:kern w:val="0"/>
        </w:rPr>
        <w:t>、评估时间</w:t>
      </w:r>
      <w:r>
        <w:tab/>
      </w:r>
      <w:r>
        <w:fldChar w:fldCharType="begin"/>
      </w:r>
      <w:r>
        <w:instrText xml:space="preserve"> PAGEREF _Toc280896379 \h </w:instrText>
      </w:r>
      <w:r>
        <w:fldChar w:fldCharType="separate"/>
      </w:r>
      <w:r>
        <w:t>11</w:t>
      </w:r>
      <w:r>
        <w:fldChar w:fldCharType="end"/>
      </w:r>
      <w:r>
        <w:fldChar w:fldCharType="end"/>
      </w:r>
    </w:p>
    <w:p>
      <w:pPr>
        <w:pStyle w:val="14"/>
        <w:tabs>
          <w:tab w:val="right" w:leader="dot" w:pos="8296"/>
        </w:tabs>
        <w:ind w:firstLine="442"/>
        <w:rPr>
          <w:rFonts w:cs="Times New Roman"/>
          <w:b w:val="0"/>
          <w:bCs w:val="0"/>
          <w:smallCaps w:val="0"/>
          <w:sz w:val="21"/>
        </w:rPr>
      </w:pPr>
      <w:r>
        <w:fldChar w:fldCharType="begin"/>
      </w:r>
      <w:r>
        <w:instrText xml:space="preserve"> HYPERLINK \l "_Toc280896380" </w:instrText>
      </w:r>
      <w:r>
        <w:fldChar w:fldCharType="separate"/>
      </w:r>
      <w:r>
        <w:rPr>
          <w:rStyle w:val="20"/>
          <w:rFonts w:ascii="黑体" w:hAnsi="黑体" w:eastAsia="黑体" w:cs="宋体"/>
          <w:kern w:val="0"/>
        </w:rPr>
        <w:t>5.3</w:t>
      </w:r>
      <w:r>
        <w:rPr>
          <w:rStyle w:val="20"/>
          <w:rFonts w:hint="eastAsia" w:ascii="黑体" w:hAnsi="黑体" w:eastAsia="黑体" w:cs="宋体"/>
          <w:kern w:val="0"/>
        </w:rPr>
        <w:t>、规划原则</w:t>
      </w:r>
      <w:r>
        <w:tab/>
      </w:r>
      <w:r>
        <w:fldChar w:fldCharType="begin"/>
      </w:r>
      <w:r>
        <w:instrText xml:space="preserve"> PAGEREF _Toc280896380 \h </w:instrText>
      </w:r>
      <w:r>
        <w:fldChar w:fldCharType="separate"/>
      </w:r>
      <w:r>
        <w:t>12</w:t>
      </w:r>
      <w:r>
        <w:fldChar w:fldCharType="end"/>
      </w:r>
      <w:r>
        <w:fldChar w:fldCharType="end"/>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20" w:firstLineChars="0"/>
        <w:jc w:val="left"/>
        <w:rPr>
          <w:rFonts w:ascii="宋体" w:cs="宋体"/>
          <w:kern w:val="0"/>
          <w:sz w:val="28"/>
          <w:szCs w:val="28"/>
        </w:rPr>
      </w:pPr>
      <w:r>
        <w:rPr>
          <w:rFonts w:ascii="宋体" w:hAnsi="宋体" w:cs="宋体"/>
          <w:kern w:val="0"/>
          <w:sz w:val="28"/>
          <w:szCs w:val="28"/>
        </w:rPr>
        <w:fldChar w:fldCharType="end"/>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20" w:firstLineChars="0"/>
        <w:jc w:val="left"/>
        <w:rPr>
          <w:rFonts w:ascii="宋体" w:cs="宋体"/>
          <w:kern w:val="0"/>
          <w:sz w:val="24"/>
          <w:szCs w:val="24"/>
        </w:rPr>
      </w:pPr>
    </w:p>
    <w:p>
      <w:pPr>
        <w:widowControl/>
        <w:spacing w:line="288" w:lineRule="auto"/>
        <w:ind w:firstLine="0" w:firstLineChars="0"/>
        <w:rPr>
          <w:rFonts w:ascii="宋体" w:cs="宋体"/>
          <w:kern w:val="0"/>
          <w:sz w:val="24"/>
          <w:szCs w:val="24"/>
        </w:rPr>
      </w:pPr>
    </w:p>
    <w:p>
      <w:pPr>
        <w:widowControl/>
        <w:spacing w:line="288" w:lineRule="auto"/>
        <w:ind w:firstLine="480"/>
        <w:rPr>
          <w:rFonts w:ascii="宋体" w:cs="宋体"/>
          <w:kern w:val="0"/>
          <w:sz w:val="24"/>
          <w:szCs w:val="24"/>
        </w:rPr>
      </w:pPr>
      <w:r>
        <w:rPr>
          <w:rFonts w:ascii="宋体" w:cs="宋体"/>
          <w:kern w:val="0"/>
          <w:sz w:val="24"/>
          <w:szCs w:val="24"/>
        </w:rPr>
        <w:br w:type="page"/>
      </w:r>
    </w:p>
    <w:p>
      <w:pPr>
        <w:pStyle w:val="2"/>
        <w:ind w:firstLine="643"/>
        <w:rPr>
          <w:rFonts w:ascii="黑体" w:hAnsi="黑体" w:eastAsia="黑体"/>
          <w:kern w:val="0"/>
          <w:sz w:val="32"/>
          <w:szCs w:val="32"/>
        </w:rPr>
      </w:pPr>
      <w:bookmarkStart w:id="2" w:name="_Toc280896360"/>
      <w:r>
        <w:rPr>
          <w:rFonts w:ascii="黑体" w:hAnsi="黑体" w:eastAsia="黑体"/>
          <w:kern w:val="0"/>
          <w:sz w:val="32"/>
          <w:szCs w:val="32"/>
        </w:rPr>
        <w:t>1</w:t>
      </w:r>
      <w:r>
        <w:rPr>
          <w:rFonts w:hint="eastAsia" w:ascii="黑体" w:hAnsi="黑体" w:eastAsia="黑体"/>
          <w:kern w:val="0"/>
          <w:sz w:val="32"/>
          <w:szCs w:val="32"/>
        </w:rPr>
        <w:t>、自我分析</w:t>
      </w:r>
      <w:bookmarkEnd w:id="2"/>
    </w:p>
    <w:p>
      <w:pPr>
        <w:pStyle w:val="3"/>
        <w:ind w:firstLine="562"/>
        <w:rPr>
          <w:rFonts w:ascii="黑体" w:hAnsi="黑体" w:eastAsia="黑体"/>
          <w:kern w:val="0"/>
          <w:sz w:val="28"/>
          <w:szCs w:val="28"/>
        </w:rPr>
      </w:pPr>
      <w:bookmarkStart w:id="3" w:name="_Toc280896361"/>
      <w:r>
        <w:rPr>
          <w:rFonts w:ascii="黑体" w:hAnsi="黑体" w:eastAsia="黑体"/>
          <w:kern w:val="0"/>
          <w:sz w:val="28"/>
          <w:szCs w:val="28"/>
        </w:rPr>
        <w:t>1.1</w:t>
      </w:r>
      <w:r>
        <w:rPr>
          <w:rFonts w:hint="eastAsia" w:ascii="黑体" w:hAnsi="黑体" w:eastAsia="黑体"/>
          <w:kern w:val="0"/>
          <w:sz w:val="28"/>
          <w:szCs w:val="28"/>
        </w:rPr>
        <w:t>职业生涯测试报告</w:t>
      </w:r>
      <w:bookmarkEnd w:id="3"/>
    </w:p>
    <w:p>
      <w:pPr>
        <w:ind w:firstLine="480"/>
        <w:rPr>
          <w:rFonts w:ascii="黑体" w:hAnsi="黑体" w:eastAsia="黑体"/>
          <w:kern w:val="0"/>
          <w:sz w:val="24"/>
          <w:szCs w:val="24"/>
        </w:rPr>
      </w:pPr>
      <w:r>
        <w:rPr>
          <w:rFonts w:ascii="黑体" w:hAnsi="黑体" w:eastAsia="黑体"/>
          <w:kern w:val="0"/>
          <w:sz w:val="24"/>
          <w:szCs w:val="24"/>
        </w:rPr>
        <w:t>1</w:t>
      </w:r>
      <w:r>
        <w:rPr>
          <w:rFonts w:hint="eastAsia" w:ascii="黑体" w:hAnsi="黑体" w:eastAsia="黑体"/>
          <w:kern w:val="0"/>
          <w:sz w:val="24"/>
          <w:szCs w:val="24"/>
        </w:rPr>
        <w:t>职业兴趣</w:t>
      </w:r>
    </w:p>
    <w:p>
      <w:pPr>
        <w:ind w:firstLine="480"/>
        <w:rPr>
          <w:bCs/>
          <w:kern w:val="0"/>
          <w:sz w:val="24"/>
        </w:rPr>
      </w:pPr>
      <w:r>
        <w:rPr>
          <w:rFonts w:hint="eastAsia"/>
          <w:bCs/>
          <w:kern w:val="0"/>
          <w:sz w:val="24"/>
        </w:rPr>
        <w:t>通过测评报告可以看出我对实用型和管理型职业比较感兴趣。这事实上也符合我自身的特点。我本身不是一个具有艺术天分的人</w:t>
      </w:r>
      <w:r>
        <w:rPr>
          <w:bCs/>
          <w:kern w:val="0"/>
          <w:sz w:val="24"/>
        </w:rPr>
        <w:t>,</w:t>
      </w:r>
      <w:r>
        <w:rPr>
          <w:rFonts w:hint="eastAsia"/>
          <w:bCs/>
          <w:kern w:val="0"/>
          <w:sz w:val="24"/>
        </w:rPr>
        <w:t>对艺术也不是太感兴趣</w:t>
      </w:r>
      <w:r>
        <w:rPr>
          <w:bCs/>
          <w:kern w:val="0"/>
          <w:sz w:val="24"/>
        </w:rPr>
        <w:t>,</w:t>
      </w:r>
      <w:r>
        <w:rPr>
          <w:rFonts w:hint="eastAsia"/>
          <w:bCs/>
          <w:kern w:val="0"/>
          <w:sz w:val="24"/>
        </w:rPr>
        <w:t>所以艺术性不是我今后的发展方向。同时我从小接触机械较少，虽然我有一定的创造想象能力和动手能力，但自我感觉自己的创新能力还不足，动手操作能力也不是特别强，所以现实型的职业我不太喜欢。从我的专业分析</w:t>
      </w:r>
      <w:r>
        <w:rPr>
          <w:bCs/>
          <w:kern w:val="0"/>
          <w:sz w:val="24"/>
        </w:rPr>
        <w:t>,</w:t>
      </w:r>
      <w:r>
        <w:rPr>
          <w:rFonts w:hint="eastAsia"/>
          <w:bCs/>
          <w:kern w:val="0"/>
          <w:sz w:val="24"/>
        </w:rPr>
        <w:t>我学的是汽车服务工程专业</w:t>
      </w:r>
      <w:r>
        <w:rPr>
          <w:bCs/>
          <w:kern w:val="0"/>
          <w:sz w:val="24"/>
        </w:rPr>
        <w:t>,</w:t>
      </w:r>
      <w:r>
        <w:rPr>
          <w:rFonts w:hint="eastAsia"/>
          <w:bCs/>
          <w:kern w:val="0"/>
          <w:sz w:val="24"/>
        </w:rPr>
        <w:t>在华南理工大学广州汽车学院汽车服务工程专业趋于向两个方向发展：一个是汽车检测与维修，一个是汽车销售与服务。从我自身意愿来说，我比较倾向于汽车检测与维修的工作。</w:t>
      </w:r>
    </w:p>
    <w:p>
      <w:pPr>
        <w:ind w:firstLine="480"/>
        <w:rPr>
          <w:rFonts w:ascii="黑体" w:hAnsi="黑体" w:eastAsia="黑体"/>
          <w:bCs/>
          <w:kern w:val="0"/>
          <w:sz w:val="24"/>
        </w:rPr>
      </w:pPr>
      <w:r>
        <w:rPr>
          <w:rFonts w:ascii="黑体" w:hAnsi="黑体" w:eastAsia="黑体"/>
          <w:bCs/>
          <w:kern w:val="0"/>
          <w:sz w:val="24"/>
        </w:rPr>
        <w:t>2.</w:t>
      </w:r>
      <w:r>
        <w:rPr>
          <w:rFonts w:hint="eastAsia" w:ascii="黑体" w:hAnsi="黑体" w:eastAsia="黑体"/>
          <w:bCs/>
          <w:kern w:val="0"/>
          <w:sz w:val="24"/>
        </w:rPr>
        <w:t>职业能力</w:t>
      </w:r>
    </w:p>
    <w:p>
      <w:pPr>
        <w:ind w:firstLine="420"/>
      </w:pPr>
      <w:r>
        <w:rPr>
          <w:rFonts w:hint="eastAsia"/>
          <w:bCs/>
        </w:rPr>
        <w:t>从职业测评报告和同学</w:t>
      </w:r>
      <w:r>
        <w:rPr>
          <w:bCs/>
        </w:rPr>
        <w:t>,</w:t>
      </w:r>
      <w:r>
        <w:rPr>
          <w:rFonts w:hint="eastAsia"/>
          <w:bCs/>
        </w:rPr>
        <w:t>老师等的观点看</w:t>
      </w:r>
      <w:r>
        <w:rPr>
          <w:bCs/>
        </w:rPr>
        <w:t>,</w:t>
      </w:r>
      <w:r>
        <w:rPr>
          <w:rFonts w:hint="eastAsia"/>
          <w:bCs/>
        </w:rPr>
        <w:t>我不认为我有作为一个成功管理者和销售者的素质和能力</w:t>
      </w:r>
      <w:r>
        <w:rPr>
          <w:bCs/>
        </w:rPr>
        <w:t>.</w:t>
      </w:r>
      <w:r>
        <w:rPr>
          <w:rFonts w:hint="eastAsia"/>
          <w:bCs/>
        </w:rPr>
        <w:t>虽然我会从多方面考虑</w:t>
      </w:r>
      <w:r>
        <w:rPr>
          <w:bCs/>
        </w:rPr>
        <w:t>,</w:t>
      </w:r>
      <w:r>
        <w:rPr>
          <w:rFonts w:hint="eastAsia"/>
          <w:bCs/>
        </w:rPr>
        <w:t>从大局出发考虑问题</w:t>
      </w:r>
      <w:r>
        <w:rPr>
          <w:bCs/>
        </w:rPr>
        <w:t>;</w:t>
      </w:r>
      <w:r>
        <w:rPr>
          <w:rFonts w:hint="eastAsia"/>
          <w:bCs/>
        </w:rPr>
        <w:t>其次</w:t>
      </w:r>
      <w:r>
        <w:rPr>
          <w:bCs/>
        </w:rPr>
        <w:t>,</w:t>
      </w:r>
      <w:r>
        <w:rPr>
          <w:rFonts w:hint="eastAsia"/>
          <w:bCs/>
        </w:rPr>
        <w:t>我有团队精神和与别人融洽相处的意识。我觉得这些都是我所具有的能力。但是作为一名优秀的管理者和销售员来说，仅仅拥有这些是不够的，还应该需要一下几个方面：</w:t>
      </w:r>
      <w:r>
        <w:rPr>
          <w:bCs/>
        </w:rPr>
        <w:t xml:space="preserve"> 1</w:t>
      </w:r>
      <w:r>
        <w:rPr>
          <w:rFonts w:hint="eastAsia"/>
          <w:bCs/>
        </w:rPr>
        <w:t>、自信心，</w:t>
      </w:r>
      <w:r>
        <w:rPr>
          <w:rFonts w:hint="eastAsia"/>
        </w:rPr>
        <w:t>在推销产品之前要把自己给推销出去，对自己要有信心，只有把自己推销给客户了，才能把你的产品推销给客户。</w:t>
      </w:r>
      <w:r>
        <w:t xml:space="preserve"> 2</w:t>
      </w:r>
      <w:r>
        <w:rPr>
          <w:rFonts w:hint="eastAsia"/>
        </w:rPr>
        <w:t>要有良好的意志力，销售工作绝不是一帆风顺，会遇到很多困难，但要有解决的耐心，要有百折不挠的精神，要有坚强的意志力。</w:t>
      </w:r>
      <w:r>
        <w:t>3</w:t>
      </w:r>
      <w:r>
        <w:rPr>
          <w:rFonts w:hint="eastAsia"/>
        </w:rPr>
        <w:t>，要有良好的心理素质，做销售要面对的每一个客户都有不同的性格，自己受到打击要能够保持平静的心态，要多分析客户，不断调整自己的心态，改进工作方法，使自己能够去面对一切责难。以上三个方面都是我能力达不到的，对我来说也是个硬伤。但相对管理和销售的能力，我的动手操作能力更强，所以在接下来我会更加努力提高自己的动手操作能力，身为一个工科学生，动手操作能力是立足之本。</w:t>
      </w:r>
    </w:p>
    <w:p>
      <w:pPr>
        <w:ind w:firstLine="480"/>
        <w:rPr>
          <w:rFonts w:ascii="黑体" w:hAnsi="黑体" w:eastAsia="黑体"/>
          <w:bCs/>
          <w:kern w:val="0"/>
          <w:sz w:val="24"/>
        </w:rPr>
      </w:pPr>
      <w:r>
        <w:rPr>
          <w:rFonts w:ascii="黑体" w:hAnsi="黑体" w:eastAsia="黑体"/>
          <w:bCs/>
          <w:kern w:val="0"/>
          <w:sz w:val="24"/>
        </w:rPr>
        <w:t>3.</w:t>
      </w:r>
      <w:r>
        <w:rPr>
          <w:rFonts w:hint="eastAsia" w:ascii="黑体" w:hAnsi="黑体" w:eastAsia="黑体"/>
          <w:bCs/>
          <w:kern w:val="0"/>
          <w:sz w:val="24"/>
        </w:rPr>
        <w:t>职业性格</w:t>
      </w:r>
    </w:p>
    <w:p>
      <w:pPr>
        <w:ind w:firstLine="480"/>
        <w:rPr>
          <w:bCs/>
          <w:kern w:val="0"/>
          <w:sz w:val="24"/>
        </w:rPr>
      </w:pPr>
      <w:r>
        <w:rPr>
          <w:rFonts w:hint="eastAsia"/>
          <w:bCs/>
          <w:kern w:val="0"/>
          <w:sz w:val="24"/>
        </w:rPr>
        <w:t>通过测验我可以看到我的性格特点</w:t>
      </w:r>
      <w:r>
        <w:rPr>
          <w:bCs/>
          <w:kern w:val="0"/>
          <w:sz w:val="24"/>
        </w:rPr>
        <w:t>.</w:t>
      </w:r>
      <w:r>
        <w:rPr>
          <w:rFonts w:hint="eastAsia"/>
          <w:bCs/>
          <w:kern w:val="0"/>
          <w:sz w:val="24"/>
        </w:rPr>
        <w:t>从待人来看</w:t>
      </w:r>
      <w:r>
        <w:rPr>
          <w:bCs/>
          <w:kern w:val="0"/>
          <w:sz w:val="24"/>
        </w:rPr>
        <w:t>,</w:t>
      </w:r>
      <w:r>
        <w:rPr>
          <w:rFonts w:hint="eastAsia"/>
          <w:bCs/>
          <w:kern w:val="0"/>
          <w:sz w:val="24"/>
        </w:rPr>
        <w:t>我是比较随和</w:t>
      </w:r>
      <w:r>
        <w:rPr>
          <w:bCs/>
          <w:kern w:val="0"/>
          <w:sz w:val="24"/>
        </w:rPr>
        <w:t>,</w:t>
      </w:r>
      <w:r>
        <w:rPr>
          <w:rFonts w:hint="eastAsia"/>
          <w:bCs/>
          <w:kern w:val="0"/>
          <w:sz w:val="24"/>
        </w:rPr>
        <w:t>乐于与人交往</w:t>
      </w:r>
      <w:r>
        <w:rPr>
          <w:bCs/>
          <w:kern w:val="0"/>
          <w:sz w:val="24"/>
        </w:rPr>
        <w:t>,</w:t>
      </w:r>
      <w:r>
        <w:rPr>
          <w:rFonts w:hint="eastAsia"/>
          <w:bCs/>
          <w:kern w:val="0"/>
          <w:sz w:val="24"/>
        </w:rPr>
        <w:t>这对我的人际交往有一定的好处，但不足之处是我与陌生人比较难交流，不像有的人一遇到陌生人就能立刻打成一片，属于慢热的</w:t>
      </w:r>
      <w:r>
        <w:rPr>
          <w:bCs/>
          <w:kern w:val="0"/>
          <w:sz w:val="24"/>
        </w:rPr>
        <w:t>;</w:t>
      </w:r>
      <w:r>
        <w:rPr>
          <w:rFonts w:hint="eastAsia"/>
          <w:bCs/>
          <w:kern w:val="0"/>
          <w:sz w:val="24"/>
        </w:rPr>
        <w:t>从情绪上看</w:t>
      </w:r>
      <w:r>
        <w:rPr>
          <w:bCs/>
          <w:kern w:val="0"/>
          <w:sz w:val="24"/>
        </w:rPr>
        <w:t>,</w:t>
      </w:r>
      <w:r>
        <w:rPr>
          <w:rFonts w:hint="eastAsia"/>
          <w:bCs/>
          <w:kern w:val="0"/>
          <w:sz w:val="24"/>
        </w:rPr>
        <w:t>我是一个比较理性的人</w:t>
      </w:r>
      <w:r>
        <w:rPr>
          <w:bCs/>
          <w:kern w:val="0"/>
          <w:sz w:val="24"/>
        </w:rPr>
        <w:t>,</w:t>
      </w:r>
      <w:r>
        <w:rPr>
          <w:rFonts w:hint="eastAsia"/>
          <w:bCs/>
          <w:kern w:val="0"/>
          <w:sz w:val="24"/>
        </w:rPr>
        <w:t>遇到问题也往往能够从大局出发</w:t>
      </w:r>
      <w:r>
        <w:rPr>
          <w:bCs/>
          <w:kern w:val="0"/>
          <w:sz w:val="24"/>
        </w:rPr>
        <w:t>,</w:t>
      </w:r>
      <w:r>
        <w:rPr>
          <w:rFonts w:hint="eastAsia"/>
          <w:bCs/>
          <w:kern w:val="0"/>
          <w:sz w:val="24"/>
        </w:rPr>
        <w:t>做事比较谨慎。这对我从事实用型的职业来说是一个优势。从创造性看</w:t>
      </w:r>
      <w:r>
        <w:rPr>
          <w:bCs/>
          <w:kern w:val="0"/>
          <w:sz w:val="24"/>
        </w:rPr>
        <w:t>,</w:t>
      </w:r>
      <w:r>
        <w:rPr>
          <w:rFonts w:hint="eastAsia"/>
          <w:bCs/>
          <w:kern w:val="0"/>
          <w:sz w:val="24"/>
        </w:rPr>
        <w:t>我比较有想象力</w:t>
      </w:r>
      <w:r>
        <w:rPr>
          <w:bCs/>
          <w:kern w:val="0"/>
          <w:sz w:val="24"/>
        </w:rPr>
        <w:t>,</w:t>
      </w:r>
      <w:r>
        <w:rPr>
          <w:rFonts w:hint="eastAsia"/>
          <w:bCs/>
          <w:kern w:val="0"/>
          <w:sz w:val="24"/>
        </w:rPr>
        <w:t>可以从不同的角度来看一个事物</w:t>
      </w:r>
      <w:r>
        <w:rPr>
          <w:bCs/>
          <w:kern w:val="0"/>
          <w:sz w:val="24"/>
        </w:rPr>
        <w:t>;</w:t>
      </w:r>
      <w:r>
        <w:rPr>
          <w:rFonts w:hint="eastAsia"/>
          <w:bCs/>
          <w:kern w:val="0"/>
          <w:sz w:val="24"/>
        </w:rPr>
        <w:t>从性格上看</w:t>
      </w:r>
      <w:r>
        <w:rPr>
          <w:bCs/>
          <w:kern w:val="0"/>
          <w:sz w:val="24"/>
        </w:rPr>
        <w:t>,</w:t>
      </w:r>
      <w:r>
        <w:rPr>
          <w:rFonts w:hint="eastAsia"/>
          <w:bCs/>
          <w:kern w:val="0"/>
          <w:sz w:val="24"/>
        </w:rPr>
        <w:t>我比较平和</w:t>
      </w:r>
      <w:r>
        <w:rPr>
          <w:bCs/>
          <w:kern w:val="0"/>
          <w:sz w:val="24"/>
        </w:rPr>
        <w:t>,</w:t>
      </w:r>
      <w:r>
        <w:rPr>
          <w:rFonts w:hint="eastAsia"/>
          <w:bCs/>
          <w:kern w:val="0"/>
          <w:sz w:val="24"/>
        </w:rPr>
        <w:t>自律</w:t>
      </w:r>
      <w:r>
        <w:rPr>
          <w:bCs/>
          <w:kern w:val="0"/>
          <w:sz w:val="24"/>
        </w:rPr>
        <w:t>,</w:t>
      </w:r>
      <w:r>
        <w:rPr>
          <w:rFonts w:hint="eastAsia"/>
          <w:bCs/>
          <w:kern w:val="0"/>
          <w:sz w:val="24"/>
        </w:rPr>
        <w:t>注重团队精神，这对我今后的发展有所帮助。</w:t>
      </w:r>
    </w:p>
    <w:p>
      <w:pPr>
        <w:ind w:firstLine="480"/>
        <w:rPr>
          <w:rFonts w:ascii="黑体" w:hAnsi="黑体" w:eastAsia="黑体"/>
          <w:bCs/>
          <w:kern w:val="0"/>
          <w:sz w:val="24"/>
        </w:rPr>
      </w:pPr>
      <w:r>
        <w:rPr>
          <w:rFonts w:ascii="黑体" w:hAnsi="黑体" w:eastAsia="黑体"/>
          <w:bCs/>
          <w:kern w:val="0"/>
          <w:sz w:val="24"/>
        </w:rPr>
        <w:t>4</w:t>
      </w:r>
      <w:r>
        <w:rPr>
          <w:rFonts w:hint="eastAsia" w:ascii="黑体" w:hAnsi="黑体" w:eastAsia="黑体"/>
          <w:bCs/>
          <w:kern w:val="0"/>
          <w:sz w:val="24"/>
        </w:rPr>
        <w:t>．职业气质</w:t>
      </w:r>
    </w:p>
    <w:p>
      <w:pPr>
        <w:ind w:firstLine="480"/>
        <w:rPr>
          <w:bCs/>
          <w:kern w:val="0"/>
          <w:sz w:val="24"/>
        </w:rPr>
      </w:pPr>
      <w:r>
        <w:rPr>
          <w:rFonts w:hint="eastAsia"/>
          <w:bCs/>
          <w:kern w:val="0"/>
          <w:sz w:val="24"/>
        </w:rPr>
        <w:t>通过测试我可以看到我的职业气质是多血质和粘液质两种气质的混合型，所以我的性格介于活泼与安静之间，生活有规律、平时较活泼，但有时候也缺乏活力，对细心的工作较难适应！但我觉得我还是偏向粘液质多一点。</w:t>
      </w:r>
    </w:p>
    <w:p>
      <w:pPr>
        <w:ind w:firstLine="480"/>
        <w:rPr>
          <w:rFonts w:ascii="黑体" w:hAnsi="黑体" w:eastAsia="黑体"/>
          <w:bCs/>
          <w:kern w:val="0"/>
          <w:sz w:val="24"/>
        </w:rPr>
      </w:pPr>
      <w:r>
        <w:rPr>
          <w:rFonts w:ascii="黑体" w:hAnsi="黑体" w:eastAsia="黑体"/>
          <w:bCs/>
          <w:kern w:val="0"/>
          <w:sz w:val="24"/>
        </w:rPr>
        <w:t>5.</w:t>
      </w:r>
      <w:r>
        <w:rPr>
          <w:rFonts w:hint="eastAsia" w:ascii="黑体" w:hAnsi="黑体" w:eastAsia="黑体"/>
          <w:bCs/>
          <w:kern w:val="0"/>
          <w:sz w:val="24"/>
        </w:rPr>
        <w:t>职业价值观</w:t>
      </w:r>
    </w:p>
    <w:p>
      <w:pPr>
        <w:ind w:firstLine="480"/>
        <w:rPr>
          <w:bCs/>
          <w:kern w:val="0"/>
          <w:sz w:val="24"/>
        </w:rPr>
      </w:pPr>
      <w:r>
        <w:rPr>
          <w:rFonts w:hint="eastAsia"/>
          <w:bCs/>
          <w:kern w:val="0"/>
          <w:sz w:val="24"/>
        </w:rPr>
        <w:t>在我看来</w:t>
      </w:r>
      <w:r>
        <w:rPr>
          <w:bCs/>
          <w:kern w:val="0"/>
          <w:sz w:val="24"/>
        </w:rPr>
        <w:t>,</w:t>
      </w:r>
      <w:r>
        <w:rPr>
          <w:rFonts w:hint="eastAsia"/>
          <w:bCs/>
          <w:kern w:val="0"/>
          <w:sz w:val="24"/>
        </w:rPr>
        <w:t>我的职业价值主要是用金钱来衡量的。其次是舒适的工作环境，舒适的工作环境对我来说也是个重要的因素。但在生活温饱的前提下，我也会选择一个我热爱的职业。职业是一个相当漫长的过程</w:t>
      </w:r>
      <w:r>
        <w:rPr>
          <w:bCs/>
          <w:kern w:val="0"/>
          <w:sz w:val="24"/>
        </w:rPr>
        <w:t>,</w:t>
      </w:r>
      <w:r>
        <w:rPr>
          <w:rFonts w:hint="eastAsia"/>
          <w:bCs/>
          <w:kern w:val="0"/>
          <w:sz w:val="24"/>
        </w:rPr>
        <w:t>如果能够从事自己热爱的职业</w:t>
      </w:r>
      <w:r>
        <w:rPr>
          <w:bCs/>
          <w:kern w:val="0"/>
          <w:sz w:val="24"/>
        </w:rPr>
        <w:t>,</w:t>
      </w:r>
      <w:r>
        <w:rPr>
          <w:rFonts w:hint="eastAsia"/>
          <w:bCs/>
          <w:kern w:val="0"/>
          <w:sz w:val="24"/>
        </w:rPr>
        <w:t>并为之而奋斗，是一个人一生最有价值的事情。我坚信只要付出足够的汗水和泪水，成功的大门就会自动向我打开。</w:t>
      </w:r>
    </w:p>
    <w:p>
      <w:pPr>
        <w:ind w:firstLine="480"/>
        <w:rPr>
          <w:bCs/>
          <w:kern w:val="0"/>
          <w:sz w:val="24"/>
        </w:rPr>
      </w:pPr>
      <w:r>
        <w:rPr>
          <w:rFonts w:hint="eastAsia"/>
          <w:bCs/>
          <w:kern w:val="0"/>
          <w:sz w:val="24"/>
        </w:rPr>
        <w:t>得分统计表</w:t>
      </w:r>
    </w:p>
    <w:p>
      <w:pPr>
        <w:ind w:firstLine="480"/>
        <w:rPr>
          <w:kern w:val="0"/>
          <w:sz w:val="24"/>
          <w:szCs w:val="24"/>
        </w:rPr>
      </w:pPr>
      <w:r>
        <w:rPr>
          <w:kern w:val="0"/>
          <w:sz w:val="24"/>
          <w:szCs w:val="24"/>
        </w:rPr>
        <w:object>
          <v:shape id="_x0000_i1025" o:spt="75" type="#_x0000_t75" style="height:96pt;width:348.75pt;" o:ole="t" filled="f" o:preferrelative="t" stroked="f" coordsize="21600,21600">
            <v:path/>
            <v:fill on="f" focussize="0,0"/>
            <v:stroke on="f" joinstyle="miter"/>
            <v:imagedata r:id="rId11" o:title=""/>
            <o:lock v:ext="edit" aspectratio="t"/>
            <w10:wrap type="none"/>
            <w10:anchorlock/>
          </v:shape>
          <o:OLEObject Type="Embed" ProgID="Excel.Sheet.12" ShapeID="_x0000_i1025" DrawAspect="Content" ObjectID="_1468075725" r:id="rId10">
            <o:LockedField>false</o:LockedField>
          </o:OLEObject>
        </w:object>
      </w:r>
    </w:p>
    <w:p>
      <w:pPr>
        <w:ind w:firstLine="480"/>
        <w:rPr>
          <w:kern w:val="0"/>
          <w:sz w:val="24"/>
          <w:szCs w:val="24"/>
        </w:rPr>
      </w:pPr>
      <w:r>
        <w:rPr>
          <w:kern w:val="0"/>
          <w:sz w:val="24"/>
          <w:szCs w:val="24"/>
        </w:rPr>
        <w:object>
          <v:shape id="_x0000_i1026" o:spt="75" type="#_x0000_t75" style="height:110.25pt;width:418.5pt;" o:ole="t" filled="f" o:preferrelative="t" stroked="f" coordsize="21600,21600">
            <v:path/>
            <v:fill on="f" focussize="0,0"/>
            <v:stroke on="f" joinstyle="miter"/>
            <v:imagedata r:id="rId13" o:title=""/>
            <o:lock v:ext="edit" aspectratio="t"/>
            <w10:wrap type="none"/>
            <w10:anchorlock/>
          </v:shape>
          <o:OLEObject Type="Embed" ProgID="Excel.Sheet.12" ShapeID="_x0000_i1026" DrawAspect="Content" ObjectID="_1468075726" r:id="rId12">
            <o:LockedField>false</o:LockedField>
          </o:OLEObject>
        </w:object>
      </w:r>
      <w:r>
        <w:rPr>
          <w:kern w:val="0"/>
          <w:sz w:val="24"/>
          <w:szCs w:val="24"/>
        </w:rPr>
        <w:t xml:space="preserve"> </w:t>
      </w:r>
    </w:p>
    <w:p>
      <w:pPr>
        <w:pStyle w:val="3"/>
        <w:ind w:firstLine="562"/>
        <w:rPr>
          <w:rFonts w:ascii="黑体" w:hAnsi="黑体" w:eastAsia="黑体" w:cs="宋体"/>
          <w:kern w:val="0"/>
          <w:sz w:val="28"/>
          <w:szCs w:val="28"/>
        </w:rPr>
      </w:pPr>
      <w:bookmarkStart w:id="4" w:name="_Toc280896362"/>
      <w:r>
        <w:rPr>
          <w:rFonts w:ascii="黑体" w:hAnsi="黑体" w:eastAsia="黑体" w:cs="宋体"/>
          <w:kern w:val="0"/>
          <w:sz w:val="28"/>
          <w:szCs w:val="28"/>
        </w:rPr>
        <w:t>1.2</w:t>
      </w:r>
      <w:r>
        <w:rPr>
          <w:rFonts w:hint="eastAsia" w:ascii="黑体" w:hAnsi="黑体" w:eastAsia="黑体" w:cs="宋体"/>
          <w:kern w:val="0"/>
          <w:sz w:val="28"/>
          <w:szCs w:val="28"/>
        </w:rPr>
        <w:t>、</w:t>
      </w:r>
      <w:r>
        <w:rPr>
          <w:rFonts w:ascii="黑体" w:hAnsi="黑体" w:eastAsia="黑体" w:cs="宋体"/>
          <w:kern w:val="0"/>
          <w:sz w:val="28"/>
          <w:szCs w:val="28"/>
        </w:rPr>
        <w:t>360</w:t>
      </w:r>
      <w:r>
        <w:rPr>
          <w:rFonts w:hint="eastAsia" w:ascii="黑体" w:hAnsi="黑体" w:eastAsia="黑体" w:cs="宋体"/>
          <w:kern w:val="0"/>
          <w:sz w:val="28"/>
          <w:szCs w:val="28"/>
        </w:rPr>
        <w:t>度评估</w:t>
      </w:r>
      <w:bookmarkEnd w:id="4"/>
    </w:p>
    <w:p>
      <w:pPr>
        <w:widowControl/>
        <w:spacing w:line="288" w:lineRule="auto"/>
        <w:ind w:firstLineChars="0"/>
        <w:rPr>
          <w:rFonts w:ascii="宋体" w:cs="宋体"/>
          <w:kern w:val="0"/>
          <w:sz w:val="24"/>
          <w:szCs w:val="24"/>
        </w:rPr>
      </w:pPr>
      <w:r>
        <w:rPr>
          <w:rFonts w:hint="eastAsia" w:ascii="宋体" w:hAnsi="宋体" w:cs="宋体"/>
          <w:kern w:val="0"/>
          <w:sz w:val="24"/>
          <w:szCs w:val="24"/>
        </w:rPr>
        <w:t>在我的父母方面，正所谓知子莫如亲，在我的父母看来，我是个性情乖巧、待人平和、爱学习、比较自觉，不会惹麻烦的好孩子，但不好的事自信心不足，在关键时刻老是失误。</w:t>
      </w:r>
    </w:p>
    <w:p>
      <w:pPr>
        <w:widowControl/>
        <w:spacing w:line="288" w:lineRule="auto"/>
        <w:ind w:firstLineChars="0"/>
        <w:rPr>
          <w:rFonts w:ascii="宋体" w:cs="宋体"/>
          <w:kern w:val="0"/>
          <w:sz w:val="24"/>
          <w:szCs w:val="24"/>
        </w:rPr>
      </w:pPr>
      <w:r>
        <w:rPr>
          <w:rFonts w:hint="eastAsia" w:ascii="宋体" w:hAnsi="宋体" w:cs="宋体"/>
          <w:kern w:val="0"/>
          <w:sz w:val="24"/>
          <w:szCs w:val="24"/>
        </w:rPr>
        <w:t>在我的老师方面，我高中的一位班主任对我的评价是：“虽然爱好学习，但毅力不是很足，不够刻苦，而且在公众场合较腼腆，对自己不够自信。</w:t>
      </w:r>
    </w:p>
    <w:p>
      <w:pPr>
        <w:widowControl/>
        <w:spacing w:line="288" w:lineRule="auto"/>
        <w:ind w:firstLineChars="0"/>
        <w:rPr>
          <w:rFonts w:ascii="宋体" w:cs="宋体"/>
          <w:kern w:val="0"/>
          <w:sz w:val="24"/>
          <w:szCs w:val="24"/>
        </w:rPr>
      </w:pPr>
      <w:r>
        <w:rPr>
          <w:rFonts w:hint="eastAsia" w:ascii="宋体" w:hAnsi="宋体" w:cs="宋体"/>
          <w:kern w:val="0"/>
          <w:sz w:val="24"/>
          <w:szCs w:val="24"/>
        </w:rPr>
        <w:t>在我的朋友方面，我高中的一个好友说我待人平和，理解别人的感受，学习也挺认真，和要好的朋友能玩得很来！但是做事太过低调，表现也不够自信！</w:t>
      </w:r>
    </w:p>
    <w:p>
      <w:pPr>
        <w:pStyle w:val="3"/>
        <w:ind w:firstLine="562"/>
        <w:rPr>
          <w:rFonts w:ascii="黑体" w:hAnsi="黑体" w:eastAsia="黑体" w:cs="宋体"/>
          <w:kern w:val="0"/>
          <w:sz w:val="28"/>
          <w:szCs w:val="28"/>
        </w:rPr>
      </w:pPr>
      <w:bookmarkStart w:id="5" w:name="_Toc280896363"/>
      <w:r>
        <w:rPr>
          <w:rFonts w:ascii="黑体" w:hAnsi="黑体" w:eastAsia="黑体" w:cs="宋体"/>
          <w:kern w:val="0"/>
          <w:sz w:val="28"/>
          <w:szCs w:val="28"/>
        </w:rPr>
        <w:t>1.3</w:t>
      </w:r>
      <w:r>
        <w:rPr>
          <w:rFonts w:hint="eastAsia" w:ascii="黑体" w:hAnsi="黑体" w:eastAsia="黑体" w:cs="宋体"/>
          <w:kern w:val="0"/>
          <w:sz w:val="28"/>
          <w:szCs w:val="28"/>
        </w:rPr>
        <w:t>、橱窗分析</w:t>
      </w:r>
      <w:bookmarkEnd w:id="5"/>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1.</w:t>
      </w:r>
      <w:r>
        <w:rPr>
          <w:rFonts w:hint="eastAsia" w:ascii="黑体" w:hAnsi="黑体" w:eastAsia="黑体" w:cs="宋体"/>
          <w:kern w:val="0"/>
          <w:sz w:val="24"/>
          <w:szCs w:val="24"/>
        </w:rPr>
        <w:t>橱窗</w:t>
      </w:r>
      <w:r>
        <w:rPr>
          <w:rFonts w:ascii="黑体" w:hAnsi="黑体" w:eastAsia="黑体" w:cs="宋体"/>
          <w:kern w:val="0"/>
          <w:sz w:val="24"/>
          <w:szCs w:val="24"/>
        </w:rPr>
        <w:t>1</w:t>
      </w:r>
      <w:r>
        <w:rPr>
          <w:rFonts w:hint="eastAsia" w:ascii="黑体" w:hAnsi="黑体" w:eastAsia="黑体" w:cs="宋体"/>
          <w:kern w:val="0"/>
          <w:sz w:val="24"/>
          <w:szCs w:val="24"/>
        </w:rPr>
        <w:t>、“公开我”</w:t>
      </w:r>
    </w:p>
    <w:p>
      <w:pPr>
        <w:widowControl/>
        <w:spacing w:line="288" w:lineRule="auto"/>
        <w:ind w:firstLineChars="0"/>
        <w:rPr>
          <w:rFonts w:ascii="宋体" w:cs="宋体"/>
          <w:kern w:val="0"/>
          <w:sz w:val="24"/>
          <w:szCs w:val="24"/>
        </w:rPr>
      </w:pPr>
      <w:r>
        <w:rPr>
          <w:rFonts w:hint="eastAsia" w:ascii="宋体" w:hAnsi="宋体" w:cs="宋体"/>
          <w:kern w:val="0"/>
          <w:sz w:val="24"/>
          <w:szCs w:val="24"/>
        </w:rPr>
        <w:t>我出生于广东省揭阳市揭东县的一个普通家庭，目前就读于华南理工大学广州汽车学院汽车服务工程。身高</w:t>
      </w:r>
      <w:r>
        <w:rPr>
          <w:rFonts w:ascii="宋体" w:hAnsi="宋体" w:cs="宋体"/>
          <w:kern w:val="0"/>
          <w:sz w:val="24"/>
          <w:szCs w:val="24"/>
        </w:rPr>
        <w:t>1.72</w:t>
      </w:r>
      <w:r>
        <w:rPr>
          <w:rFonts w:hint="eastAsia" w:ascii="宋体" w:hAnsi="宋体" w:cs="宋体"/>
          <w:kern w:val="0"/>
          <w:sz w:val="24"/>
          <w:szCs w:val="24"/>
        </w:rPr>
        <w:t>米，身体素质一般，平时喜欢锻炼身体，自认为各个方面可以，穿着朴实，不攀比。</w:t>
      </w:r>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2.</w:t>
      </w:r>
      <w:r>
        <w:rPr>
          <w:rFonts w:hint="eastAsia" w:ascii="黑体" w:hAnsi="黑体" w:eastAsia="黑体" w:cs="宋体"/>
          <w:kern w:val="0"/>
          <w:sz w:val="24"/>
          <w:szCs w:val="24"/>
        </w:rPr>
        <w:t>橱窗</w:t>
      </w:r>
      <w:r>
        <w:rPr>
          <w:rFonts w:ascii="黑体" w:hAnsi="黑体" w:eastAsia="黑体" w:cs="宋体"/>
          <w:kern w:val="0"/>
          <w:sz w:val="24"/>
          <w:szCs w:val="24"/>
        </w:rPr>
        <w:t>2</w:t>
      </w:r>
      <w:r>
        <w:rPr>
          <w:rFonts w:hint="eastAsia" w:ascii="黑体" w:hAnsi="黑体" w:eastAsia="黑体" w:cs="宋体"/>
          <w:kern w:val="0"/>
          <w:sz w:val="24"/>
          <w:szCs w:val="24"/>
        </w:rPr>
        <w:t>、“隐藏我”</w:t>
      </w:r>
    </w:p>
    <w:p>
      <w:pPr>
        <w:widowControl/>
        <w:spacing w:line="288" w:lineRule="auto"/>
        <w:ind w:firstLineChars="0"/>
        <w:rPr>
          <w:rFonts w:ascii="宋体" w:cs="宋体"/>
          <w:kern w:val="0"/>
          <w:sz w:val="24"/>
          <w:szCs w:val="24"/>
        </w:rPr>
      </w:pPr>
      <w:r>
        <w:rPr>
          <w:rFonts w:hint="eastAsia" w:ascii="宋体" w:hAnsi="宋体" w:cs="宋体"/>
          <w:kern w:val="0"/>
          <w:sz w:val="24"/>
          <w:szCs w:val="24"/>
        </w:rPr>
        <w:t>对于家庭：我从小就生活在一个幸福稳定的家庭，作为家里唯一的一位男孩子，父母对我疼爱有加，所以我的家庭是非常幸福的。对于学业：从时候我的学习成绩就一直处于中上层，也一直深受老师喜欢。现在我是个对未来一直持忧患意识的大二学生，我坚信知识改变命运，所以在学校我一直在努力提高自己的素质。</w:t>
      </w:r>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3.</w:t>
      </w:r>
      <w:r>
        <w:rPr>
          <w:rFonts w:hint="eastAsia" w:ascii="黑体" w:hAnsi="黑体" w:eastAsia="黑体" w:cs="宋体"/>
          <w:kern w:val="0"/>
          <w:sz w:val="24"/>
          <w:szCs w:val="24"/>
        </w:rPr>
        <w:t>橱窗</w:t>
      </w:r>
      <w:r>
        <w:rPr>
          <w:rFonts w:ascii="黑体" w:hAnsi="黑体" w:eastAsia="黑体" w:cs="宋体"/>
          <w:kern w:val="0"/>
          <w:sz w:val="24"/>
          <w:szCs w:val="24"/>
        </w:rPr>
        <w:t>3</w:t>
      </w:r>
      <w:r>
        <w:rPr>
          <w:rFonts w:hint="eastAsia" w:ascii="黑体" w:hAnsi="黑体" w:eastAsia="黑体" w:cs="宋体"/>
          <w:kern w:val="0"/>
          <w:sz w:val="24"/>
          <w:szCs w:val="24"/>
        </w:rPr>
        <w:t>、“潜在我”</w:t>
      </w:r>
    </w:p>
    <w:p>
      <w:pPr>
        <w:widowControl/>
        <w:spacing w:line="288" w:lineRule="auto"/>
        <w:ind w:firstLineChars="0"/>
        <w:rPr>
          <w:rFonts w:ascii="宋体" w:cs="宋体"/>
          <w:kern w:val="0"/>
          <w:sz w:val="24"/>
          <w:szCs w:val="24"/>
        </w:rPr>
      </w:pPr>
      <w:r>
        <w:rPr>
          <w:rFonts w:hint="eastAsia" w:ascii="宋体" w:hAnsi="宋体" w:cs="宋体"/>
          <w:kern w:val="0"/>
          <w:sz w:val="24"/>
          <w:szCs w:val="24"/>
        </w:rPr>
        <w:t>我的探索性、分析能力比较强，想象能力也较丰富，时常能够天马行，但在自己的专业方面老觉得没用上自己的优势，今后我要结合自己的优势把自己的专业学好。</w:t>
      </w:r>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4.</w:t>
      </w:r>
      <w:r>
        <w:rPr>
          <w:rFonts w:hint="eastAsia" w:ascii="黑体" w:hAnsi="黑体" w:eastAsia="黑体" w:cs="宋体"/>
          <w:kern w:val="0"/>
          <w:sz w:val="24"/>
          <w:szCs w:val="24"/>
        </w:rPr>
        <w:t>橱窗</w:t>
      </w:r>
      <w:r>
        <w:rPr>
          <w:rFonts w:ascii="黑体" w:hAnsi="黑体" w:eastAsia="黑体" w:cs="宋体"/>
          <w:kern w:val="0"/>
          <w:sz w:val="24"/>
          <w:szCs w:val="24"/>
        </w:rPr>
        <w:t>4</w:t>
      </w:r>
      <w:r>
        <w:rPr>
          <w:rFonts w:hint="eastAsia" w:ascii="黑体" w:hAnsi="黑体" w:eastAsia="黑体" w:cs="宋体"/>
          <w:kern w:val="0"/>
          <w:sz w:val="24"/>
          <w:szCs w:val="24"/>
        </w:rPr>
        <w:t>、“背脊我”</w:t>
      </w:r>
    </w:p>
    <w:p>
      <w:pPr>
        <w:widowControl/>
        <w:spacing w:line="288" w:lineRule="auto"/>
        <w:ind w:firstLineChars="0"/>
        <w:rPr>
          <w:rFonts w:ascii="宋体" w:cs="宋体"/>
          <w:kern w:val="0"/>
          <w:sz w:val="24"/>
          <w:szCs w:val="24"/>
        </w:rPr>
      </w:pPr>
      <w:r>
        <w:rPr>
          <w:rFonts w:hint="eastAsia" w:ascii="宋体" w:hAnsi="宋体" w:cs="宋体"/>
          <w:kern w:val="0"/>
          <w:sz w:val="24"/>
          <w:szCs w:val="24"/>
        </w:rPr>
        <w:t>同学经常说我在公众场合怎么老是像蒸发了一样，一句话也不说。他告诉过我，虽然有时不出风头，沉默是件好事，但是如果像我这样太过沉默就不好了，这样淡出人们的视线，不容易被人记住，特别在将来的交际场合更加吃亏。也有的同学说我好像对自己没什么信心。看来我要改变这方面的不足，要变得活跃一点和自信点。</w:t>
      </w:r>
    </w:p>
    <w:p>
      <w:pPr>
        <w:pStyle w:val="3"/>
        <w:ind w:firstLine="562"/>
        <w:rPr>
          <w:rFonts w:ascii="黑体" w:hAnsi="黑体" w:eastAsia="黑体" w:cs="宋体"/>
          <w:kern w:val="0"/>
          <w:sz w:val="28"/>
          <w:szCs w:val="28"/>
        </w:rPr>
      </w:pPr>
      <w:bookmarkStart w:id="6" w:name="_Toc280896364"/>
      <w:r>
        <w:rPr>
          <w:rFonts w:ascii="黑体" w:hAnsi="黑体" w:eastAsia="黑体" w:cs="宋体"/>
          <w:kern w:val="0"/>
          <w:sz w:val="28"/>
          <w:szCs w:val="28"/>
        </w:rPr>
        <w:t>1.4</w:t>
      </w:r>
      <w:r>
        <w:rPr>
          <w:rFonts w:hint="eastAsia" w:ascii="黑体" w:hAnsi="黑体" w:eastAsia="黑体" w:cs="宋体"/>
          <w:kern w:val="0"/>
          <w:sz w:val="28"/>
          <w:szCs w:val="28"/>
        </w:rPr>
        <w:t>、自我分析小结</w:t>
      </w:r>
      <w:bookmarkEnd w:id="6"/>
    </w:p>
    <w:p>
      <w:pPr>
        <w:widowControl/>
        <w:spacing w:line="288" w:lineRule="auto"/>
        <w:ind w:firstLineChars="0"/>
        <w:rPr>
          <w:rFonts w:ascii="宋体" w:cs="宋体"/>
          <w:kern w:val="0"/>
          <w:sz w:val="24"/>
          <w:szCs w:val="24"/>
        </w:rPr>
      </w:pPr>
      <w:r>
        <w:rPr>
          <w:rFonts w:hint="eastAsia" w:ascii="宋体" w:hAnsi="宋体" w:cs="宋体"/>
          <w:kern w:val="0"/>
          <w:sz w:val="24"/>
          <w:szCs w:val="24"/>
        </w:rPr>
        <w:t>通过综合分析自我评估、别人的评价和测评结果三方面，总结出了“我“</w:t>
      </w:r>
    </w:p>
    <w:p>
      <w:pPr>
        <w:widowControl/>
        <w:spacing w:line="288" w:lineRule="auto"/>
        <w:ind w:firstLine="480"/>
        <w:rPr>
          <w:rFonts w:ascii="宋体" w:cs="宋体"/>
          <w:kern w:val="0"/>
          <w:sz w:val="24"/>
          <w:szCs w:val="24"/>
        </w:rPr>
      </w:pPr>
      <w:r>
        <w:rPr>
          <w:rFonts w:ascii="宋体" w:hAnsi="宋体" w:cs="宋体"/>
          <w:kern w:val="0"/>
          <w:sz w:val="24"/>
          <w:szCs w:val="24"/>
        </w:rPr>
        <w:t>—</w:t>
      </w:r>
      <w:r>
        <w:rPr>
          <w:rFonts w:hint="eastAsia" w:ascii="宋体" w:hAnsi="宋体" w:cs="宋体"/>
          <w:kern w:val="0"/>
          <w:sz w:val="24"/>
          <w:szCs w:val="24"/>
        </w:rPr>
        <w:t>我是个学习态度好，事业心强，注重个性发展的人。</w:t>
      </w:r>
    </w:p>
    <w:p>
      <w:pPr>
        <w:widowControl/>
        <w:spacing w:line="288" w:lineRule="auto"/>
        <w:ind w:firstLine="480"/>
        <w:rPr>
          <w:rFonts w:ascii="宋体" w:cs="宋体"/>
          <w:kern w:val="0"/>
          <w:sz w:val="24"/>
          <w:szCs w:val="24"/>
        </w:rPr>
      </w:pPr>
      <w:r>
        <w:rPr>
          <w:rFonts w:ascii="宋体" w:hAnsi="宋体" w:cs="宋体"/>
          <w:kern w:val="0"/>
          <w:sz w:val="24"/>
          <w:szCs w:val="24"/>
        </w:rPr>
        <w:t>—</w:t>
      </w:r>
      <w:r>
        <w:rPr>
          <w:rFonts w:hint="eastAsia" w:ascii="宋体" w:hAnsi="宋体" w:cs="宋体"/>
          <w:kern w:val="0"/>
          <w:sz w:val="24"/>
          <w:szCs w:val="24"/>
        </w:rPr>
        <w:t>我喜欢从事能充分发挥我自己的个人能力的工程性质的工作。</w:t>
      </w:r>
    </w:p>
    <w:p>
      <w:pPr>
        <w:widowControl/>
        <w:spacing w:line="288" w:lineRule="auto"/>
        <w:ind w:firstLine="480"/>
        <w:rPr>
          <w:rFonts w:ascii="宋体" w:cs="宋体"/>
          <w:kern w:val="0"/>
          <w:sz w:val="24"/>
          <w:szCs w:val="24"/>
        </w:rPr>
      </w:pPr>
      <w:r>
        <w:rPr>
          <w:rFonts w:ascii="宋体" w:hAnsi="宋体" w:cs="宋体"/>
          <w:kern w:val="0"/>
          <w:sz w:val="24"/>
          <w:szCs w:val="24"/>
        </w:rPr>
        <w:t>—</w:t>
      </w:r>
      <w:r>
        <w:rPr>
          <w:rFonts w:hint="eastAsia" w:ascii="宋体" w:hAnsi="宋体" w:cs="宋体"/>
          <w:kern w:val="0"/>
          <w:sz w:val="24"/>
          <w:szCs w:val="24"/>
        </w:rPr>
        <w:t>我善于从事与维修、检测、记录有关的工作。</w:t>
      </w:r>
    </w:p>
    <w:p>
      <w:pPr>
        <w:widowControl/>
        <w:spacing w:line="288" w:lineRule="auto"/>
        <w:ind w:firstLine="480"/>
        <w:rPr>
          <w:rFonts w:ascii="宋体" w:cs="宋体"/>
          <w:kern w:val="0"/>
          <w:sz w:val="24"/>
          <w:szCs w:val="24"/>
        </w:rPr>
      </w:pPr>
      <w:r>
        <w:rPr>
          <w:rFonts w:hint="eastAsia" w:ascii="宋体" w:hAnsi="宋体" w:cs="宋体"/>
          <w:kern w:val="0"/>
          <w:sz w:val="24"/>
          <w:szCs w:val="24"/>
        </w:rPr>
        <w:t>综上所述，我从事与维修、检测方面相关的工作比较合适。目前我所读的专业属于汽车行业，该专业也是我喜欢的专业。结合上述所有分析：我计划毕业后将从事汽车检测与维修方面的工作。</w:t>
      </w:r>
    </w:p>
    <w:p>
      <w:pPr>
        <w:pStyle w:val="2"/>
        <w:ind w:firstLine="643"/>
        <w:rPr>
          <w:rFonts w:ascii="黑体" w:hAnsi="黑体" w:eastAsia="黑体" w:cs="宋体"/>
          <w:kern w:val="0"/>
          <w:sz w:val="32"/>
          <w:szCs w:val="32"/>
        </w:rPr>
      </w:pPr>
      <w:bookmarkStart w:id="7" w:name="_Toc280896365"/>
      <w:r>
        <w:rPr>
          <w:rFonts w:ascii="黑体" w:hAnsi="黑体" w:eastAsia="黑体" w:cs="宋体"/>
          <w:kern w:val="0"/>
          <w:sz w:val="32"/>
          <w:szCs w:val="32"/>
        </w:rPr>
        <w:t>2</w:t>
      </w:r>
      <w:r>
        <w:rPr>
          <w:rFonts w:hint="eastAsia" w:ascii="黑体" w:hAnsi="黑体" w:eastAsia="黑体" w:cs="宋体"/>
          <w:kern w:val="0"/>
          <w:sz w:val="32"/>
          <w:szCs w:val="32"/>
        </w:rPr>
        <w:t>、环境认知</w:t>
      </w:r>
      <w:bookmarkEnd w:id="7"/>
    </w:p>
    <w:p>
      <w:pPr>
        <w:pStyle w:val="3"/>
        <w:ind w:firstLine="562"/>
        <w:rPr>
          <w:rFonts w:ascii="黑体" w:hAnsi="黑体" w:eastAsia="黑体" w:cs="宋体"/>
          <w:kern w:val="0"/>
          <w:sz w:val="28"/>
          <w:szCs w:val="28"/>
        </w:rPr>
      </w:pPr>
      <w:bookmarkStart w:id="8" w:name="_Toc280896366"/>
      <w:r>
        <w:rPr>
          <w:rFonts w:ascii="黑体" w:hAnsi="黑体" w:eastAsia="黑体" w:cs="宋体"/>
          <w:kern w:val="0"/>
          <w:sz w:val="28"/>
          <w:szCs w:val="28"/>
        </w:rPr>
        <w:t>2.1</w:t>
      </w:r>
      <w:r>
        <w:rPr>
          <w:rFonts w:hint="eastAsia" w:ascii="黑体" w:hAnsi="黑体" w:eastAsia="黑体" w:cs="宋体"/>
          <w:kern w:val="0"/>
          <w:sz w:val="28"/>
          <w:szCs w:val="28"/>
        </w:rPr>
        <w:t>外部环境分析</w:t>
      </w:r>
      <w:bookmarkEnd w:id="8"/>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1.</w:t>
      </w:r>
      <w:r>
        <w:rPr>
          <w:rFonts w:hint="eastAsia" w:ascii="黑体" w:hAnsi="黑体" w:eastAsia="黑体" w:cs="宋体"/>
          <w:kern w:val="0"/>
          <w:sz w:val="24"/>
          <w:szCs w:val="24"/>
        </w:rPr>
        <w:t>家庭环境分析</w:t>
      </w:r>
    </w:p>
    <w:p>
      <w:pPr>
        <w:tabs>
          <w:tab w:val="left" w:pos="1260"/>
        </w:tabs>
        <w:spacing w:line="288" w:lineRule="auto"/>
        <w:ind w:firstLine="480"/>
        <w:rPr>
          <w:rFonts w:ascii="宋体" w:cs="宋体"/>
          <w:bCs/>
          <w:kern w:val="0"/>
          <w:sz w:val="24"/>
          <w:szCs w:val="32"/>
        </w:rPr>
      </w:pPr>
      <w:r>
        <w:rPr>
          <w:rFonts w:hint="eastAsia" w:ascii="宋体" w:hAnsi="宋体" w:cs="宋体"/>
          <w:kern w:val="0"/>
          <w:sz w:val="24"/>
          <w:szCs w:val="24"/>
        </w:rPr>
        <w:t>虽然一开始我报汽车服务工程这个专业时，家里并不清楚汽车这个行业，但家里人都支持我的选择，也不断鼓励我。现在，家里人赞成我在汽车检测与维修这个方向发展</w:t>
      </w:r>
      <w:r>
        <w:rPr>
          <w:rFonts w:hint="eastAsia" w:ascii="宋体" w:hAnsi="宋体" w:cs="宋体"/>
          <w:bCs/>
          <w:kern w:val="0"/>
          <w:sz w:val="24"/>
          <w:szCs w:val="32"/>
        </w:rPr>
        <w:t>并给了我很大的精神和物质的支持。如果我能够考取研究生的话，家人同意我继续深造。</w:t>
      </w:r>
    </w:p>
    <w:p>
      <w:pPr>
        <w:widowControl/>
        <w:spacing w:line="288" w:lineRule="auto"/>
        <w:ind w:firstLineChars="0"/>
        <w:rPr>
          <w:rFonts w:ascii="黑体" w:hAnsi="黑体" w:eastAsia="黑体" w:cs="宋体"/>
          <w:kern w:val="0"/>
          <w:sz w:val="24"/>
          <w:szCs w:val="24"/>
        </w:rPr>
      </w:pPr>
      <w:r>
        <w:rPr>
          <w:rFonts w:ascii="黑体" w:hAnsi="黑体" w:eastAsia="黑体" w:cs="宋体"/>
          <w:kern w:val="0"/>
          <w:sz w:val="24"/>
          <w:szCs w:val="24"/>
        </w:rPr>
        <w:t>2</w:t>
      </w:r>
      <w:r>
        <w:rPr>
          <w:rFonts w:hint="eastAsia" w:ascii="黑体" w:hAnsi="黑体" w:eastAsia="黑体" w:cs="宋体"/>
          <w:kern w:val="0"/>
          <w:sz w:val="24"/>
          <w:szCs w:val="24"/>
        </w:rPr>
        <w:t>、校园环境分析</w:t>
      </w:r>
    </w:p>
    <w:p>
      <w:pPr>
        <w:widowControl/>
        <w:spacing w:line="288" w:lineRule="auto"/>
        <w:ind w:firstLineChars="0"/>
        <w:rPr>
          <w:szCs w:val="21"/>
        </w:rPr>
      </w:pPr>
      <w:r>
        <w:rPr>
          <w:rFonts w:ascii="宋体" w:hAnsi="宋体" w:cs="宋体"/>
          <w:kern w:val="0"/>
          <w:sz w:val="24"/>
          <w:szCs w:val="24"/>
        </w:rPr>
        <w:t xml:space="preserve">  </w:t>
      </w:r>
      <w:r>
        <w:rPr>
          <w:rFonts w:hint="eastAsia"/>
          <w:szCs w:val="21"/>
        </w:rPr>
        <w:t>华南理工大学广州汽车学院是教育部批准设立的一所以工科为主，经济、管理、文学、理学协调发展的多科性大学。汽车专业则是华南理工大学广州汽车学院的特色专业之一，为了汽车专业，我院在校内设有</w:t>
      </w:r>
      <w:r>
        <w:rPr>
          <w:szCs w:val="21"/>
        </w:rPr>
        <w:t>1</w:t>
      </w:r>
      <w:r>
        <w:rPr>
          <w:rFonts w:hint="eastAsia"/>
          <w:szCs w:val="21"/>
        </w:rPr>
        <w:t>个试验中心，面积</w:t>
      </w:r>
      <w:r>
        <w:rPr>
          <w:szCs w:val="21"/>
        </w:rPr>
        <w:t>3800</w:t>
      </w:r>
      <w:r>
        <w:rPr>
          <w:rFonts w:hint="eastAsia"/>
          <w:szCs w:val="21"/>
        </w:rPr>
        <w:t>平方米，设备总资产近</w:t>
      </w:r>
      <w:r>
        <w:rPr>
          <w:szCs w:val="21"/>
        </w:rPr>
        <w:t>600</w:t>
      </w:r>
      <w:r>
        <w:rPr>
          <w:rFonts w:hint="eastAsia"/>
          <w:szCs w:val="21"/>
        </w:rPr>
        <w:t>万元。校外实习基地也有</w:t>
      </w:r>
      <w:r>
        <w:rPr>
          <w:szCs w:val="21"/>
        </w:rPr>
        <w:t>16</w:t>
      </w:r>
      <w:r>
        <w:rPr>
          <w:rFonts w:hint="eastAsia"/>
          <w:szCs w:val="21"/>
        </w:rPr>
        <w:t>个。实验中心下设有</w:t>
      </w:r>
      <w:r>
        <w:rPr>
          <w:szCs w:val="21"/>
        </w:rPr>
        <w:t>9</w:t>
      </w:r>
      <w:r>
        <w:rPr>
          <w:rFonts w:hint="eastAsia"/>
          <w:szCs w:val="21"/>
        </w:rPr>
        <w:t>个专业实验室、</w:t>
      </w:r>
      <w:r>
        <w:rPr>
          <w:szCs w:val="21"/>
        </w:rPr>
        <w:t>1</w:t>
      </w:r>
      <w:r>
        <w:rPr>
          <w:rFonts w:hint="eastAsia"/>
          <w:szCs w:val="21"/>
        </w:rPr>
        <w:t>个汽车新能源实验室、</w:t>
      </w:r>
      <w:r>
        <w:rPr>
          <w:szCs w:val="21"/>
        </w:rPr>
        <w:t>1</w:t>
      </w:r>
      <w:r>
        <w:rPr>
          <w:rFonts w:hint="eastAsia"/>
          <w:szCs w:val="21"/>
        </w:rPr>
        <w:t>个汽车创新实验室、</w:t>
      </w:r>
      <w:r>
        <w:rPr>
          <w:szCs w:val="21"/>
        </w:rPr>
        <w:t>1</w:t>
      </w:r>
      <w:r>
        <w:rPr>
          <w:rFonts w:hint="eastAsia"/>
          <w:szCs w:val="21"/>
        </w:rPr>
        <w:t>个汽车职业技能培训部和</w:t>
      </w:r>
      <w:r>
        <w:rPr>
          <w:szCs w:val="21"/>
        </w:rPr>
        <w:t>1</w:t>
      </w:r>
      <w:r>
        <w:rPr>
          <w:rFonts w:hint="eastAsia"/>
          <w:szCs w:val="21"/>
        </w:rPr>
        <w:t>条汽车安全检测线。</w:t>
      </w:r>
      <w:r>
        <w:rPr>
          <w:szCs w:val="21"/>
        </w:rPr>
        <w:t>9</w:t>
      </w:r>
      <w:r>
        <w:rPr>
          <w:rFonts w:hint="eastAsia"/>
          <w:szCs w:val="21"/>
        </w:rPr>
        <w:t>个专业实验室分别为汽车展示实验室、汽车检测与维修实验室、汽车电器与电子控制系统实验室、发动机拆装实验室、底盘拆装实验室、汽车零部件检测实验室、物流教学实验室、液压与气压传动实验室和汽车动力与传动实验室。学院的宗旨也是培养应用性人才，但由于今年课程安排得比较紧，动手做实验的机会也不是很多。但学校的图书馆关于汽车和机械方面的资源有很多，可以从书中学习到很多和汽车有关的知识！</w:t>
      </w:r>
    </w:p>
    <w:p>
      <w:pPr>
        <w:widowControl/>
        <w:spacing w:line="288" w:lineRule="auto"/>
        <w:ind w:firstLineChars="0"/>
        <w:rPr>
          <w:rFonts w:ascii="黑体" w:hAnsi="黑体" w:eastAsia="黑体"/>
          <w:sz w:val="24"/>
          <w:szCs w:val="24"/>
        </w:rPr>
      </w:pPr>
      <w:r>
        <w:rPr>
          <w:rFonts w:ascii="黑体" w:hAnsi="黑体" w:eastAsia="黑体"/>
          <w:sz w:val="24"/>
          <w:szCs w:val="24"/>
        </w:rPr>
        <w:t>3</w:t>
      </w:r>
      <w:r>
        <w:rPr>
          <w:rFonts w:hint="eastAsia" w:ascii="黑体" w:hAnsi="黑体" w:eastAsia="黑体"/>
          <w:sz w:val="24"/>
          <w:szCs w:val="24"/>
        </w:rPr>
        <w:t>、社会环境分析</w:t>
      </w:r>
    </w:p>
    <w:p>
      <w:pPr>
        <w:spacing w:line="288" w:lineRule="auto"/>
        <w:ind w:firstLine="480"/>
        <w:rPr>
          <w:rFonts w:ascii="宋体" w:cs="宋体"/>
          <w:kern w:val="0"/>
          <w:sz w:val="24"/>
          <w:szCs w:val="24"/>
        </w:rPr>
      </w:pPr>
      <w:r>
        <w:rPr>
          <w:rFonts w:hint="eastAsia" w:ascii="宋体" w:hAnsi="宋体" w:cs="宋体"/>
          <w:kern w:val="0"/>
          <w:sz w:val="24"/>
          <w:szCs w:val="24"/>
        </w:rPr>
        <w:t>自</w:t>
      </w:r>
      <w:r>
        <w:rPr>
          <w:rFonts w:ascii="宋体" w:hAnsi="宋体" w:cs="宋体"/>
          <w:kern w:val="0"/>
          <w:sz w:val="24"/>
          <w:szCs w:val="24"/>
        </w:rPr>
        <w:t>2002</w:t>
      </w:r>
      <w:r>
        <w:rPr>
          <w:rFonts w:hint="eastAsia" w:ascii="宋体" w:hAnsi="宋体" w:cs="宋体"/>
          <w:kern w:val="0"/>
          <w:sz w:val="24"/>
          <w:szCs w:val="24"/>
        </w:rPr>
        <w:t>年之后，中国汽车行业开始进入爆发式增长阶段，特别是随着私人消费的兴起，轿车需求量开始迅速攀升，并成为推动中国汽车发展的一股重要力量。与此同时，中国在全球汽车产业中的地位也逐渐上升。</w:t>
      </w:r>
      <w:r>
        <w:rPr>
          <w:rFonts w:ascii="宋体" w:hAnsi="宋体" w:cs="宋体"/>
          <w:kern w:val="0"/>
          <w:sz w:val="24"/>
          <w:szCs w:val="24"/>
        </w:rPr>
        <w:t>2007</w:t>
      </w:r>
      <w:r>
        <w:rPr>
          <w:rFonts w:hint="eastAsia" w:ascii="宋体" w:hAnsi="宋体" w:cs="宋体"/>
          <w:kern w:val="0"/>
          <w:sz w:val="24"/>
          <w:szCs w:val="24"/>
        </w:rPr>
        <w:t>年，中国汽车需求总量为</w:t>
      </w:r>
      <w:r>
        <w:rPr>
          <w:rFonts w:ascii="宋体" w:hAnsi="宋体" w:cs="宋体"/>
          <w:kern w:val="0"/>
          <w:sz w:val="24"/>
          <w:szCs w:val="24"/>
        </w:rPr>
        <w:t>879</w:t>
      </w:r>
      <w:r>
        <w:rPr>
          <w:rFonts w:hint="eastAsia" w:ascii="宋体" w:hAnsi="宋体" w:cs="宋体"/>
          <w:kern w:val="0"/>
          <w:sz w:val="24"/>
          <w:szCs w:val="24"/>
        </w:rPr>
        <w:t>万辆，在全球市场占比从</w:t>
      </w:r>
      <w:r>
        <w:rPr>
          <w:rFonts w:ascii="宋体" w:hAnsi="宋体" w:cs="宋体"/>
          <w:kern w:val="0"/>
          <w:sz w:val="24"/>
          <w:szCs w:val="24"/>
        </w:rPr>
        <w:t>2001</w:t>
      </w:r>
      <w:r>
        <w:rPr>
          <w:rFonts w:hint="eastAsia" w:ascii="宋体" w:hAnsi="宋体" w:cs="宋体"/>
          <w:kern w:val="0"/>
          <w:sz w:val="24"/>
          <w:szCs w:val="24"/>
        </w:rPr>
        <w:t>年</w:t>
      </w:r>
      <w:r>
        <w:rPr>
          <w:rFonts w:ascii="宋体" w:hAnsi="宋体" w:cs="宋体"/>
          <w:kern w:val="0"/>
          <w:sz w:val="24"/>
          <w:szCs w:val="24"/>
        </w:rPr>
        <w:t>4.3%</w:t>
      </w:r>
      <w:r>
        <w:rPr>
          <w:rFonts w:hint="eastAsia" w:ascii="宋体" w:hAnsi="宋体" w:cs="宋体"/>
          <w:kern w:val="0"/>
          <w:sz w:val="24"/>
          <w:szCs w:val="24"/>
        </w:rPr>
        <w:t>上升到</w:t>
      </w:r>
      <w:r>
        <w:rPr>
          <w:rFonts w:ascii="宋体" w:hAnsi="宋体" w:cs="宋体"/>
          <w:kern w:val="0"/>
          <w:sz w:val="24"/>
          <w:szCs w:val="24"/>
        </w:rPr>
        <w:t>2007</w:t>
      </w:r>
      <w:r>
        <w:rPr>
          <w:rFonts w:hint="eastAsia" w:ascii="宋体" w:hAnsi="宋体" w:cs="宋体"/>
          <w:kern w:val="0"/>
          <w:sz w:val="24"/>
          <w:szCs w:val="24"/>
        </w:rPr>
        <w:t>年的</w:t>
      </w:r>
      <w:r>
        <w:rPr>
          <w:rFonts w:ascii="宋体" w:hAnsi="宋体" w:cs="宋体"/>
          <w:kern w:val="0"/>
          <w:sz w:val="24"/>
          <w:szCs w:val="24"/>
        </w:rPr>
        <w:t>12.2%</w:t>
      </w:r>
      <w:r>
        <w:rPr>
          <w:rFonts w:hint="eastAsia" w:ascii="宋体" w:hAnsi="宋体" w:cs="宋体"/>
          <w:kern w:val="0"/>
          <w:sz w:val="24"/>
          <w:szCs w:val="24"/>
        </w:rPr>
        <w:t>。</w:t>
      </w:r>
      <w:r>
        <w:rPr>
          <w:rFonts w:ascii="宋体" w:hAnsi="宋体" w:cs="宋体"/>
          <w:kern w:val="0"/>
          <w:sz w:val="24"/>
          <w:szCs w:val="24"/>
        </w:rPr>
        <w:t>2009</w:t>
      </w:r>
      <w:r>
        <w:rPr>
          <w:rFonts w:hint="eastAsia" w:ascii="宋体" w:hAnsi="宋体" w:cs="宋体"/>
          <w:kern w:val="0"/>
          <w:sz w:val="24"/>
          <w:szCs w:val="24"/>
        </w:rPr>
        <w:t>年，中国国内市场销售了</w:t>
      </w:r>
      <w:r>
        <w:rPr>
          <w:rFonts w:ascii="宋体" w:hAnsi="宋体" w:cs="宋体"/>
          <w:kern w:val="0"/>
          <w:sz w:val="24"/>
          <w:szCs w:val="24"/>
        </w:rPr>
        <w:t>1360</w:t>
      </w:r>
      <w:r>
        <w:rPr>
          <w:rFonts w:hint="eastAsia" w:ascii="宋体" w:hAnsi="宋体" w:cs="宋体"/>
          <w:kern w:val="0"/>
          <w:sz w:val="24"/>
          <w:szCs w:val="24"/>
        </w:rPr>
        <w:t>万辆汽车，而此前世界最大的汽车市场</w:t>
      </w:r>
      <w:r>
        <w:rPr>
          <w:rFonts w:ascii="宋体" w:hAnsi="宋体" w:cs="宋体"/>
          <w:kern w:val="0"/>
          <w:sz w:val="24"/>
          <w:szCs w:val="24"/>
        </w:rPr>
        <w:t>——</w:t>
      </w:r>
      <w:r>
        <w:rPr>
          <w:rFonts w:hint="eastAsia" w:ascii="宋体" w:hAnsi="宋体" w:cs="宋体"/>
          <w:kern w:val="0"/>
          <w:sz w:val="24"/>
          <w:szCs w:val="24"/>
        </w:rPr>
        <w:t>美国仅销售</w:t>
      </w:r>
      <w:r>
        <w:rPr>
          <w:rFonts w:ascii="宋体" w:hAnsi="宋体" w:cs="宋体"/>
          <w:kern w:val="0"/>
          <w:sz w:val="24"/>
          <w:szCs w:val="24"/>
        </w:rPr>
        <w:t>1034</w:t>
      </w:r>
      <w:r>
        <w:rPr>
          <w:rFonts w:hint="eastAsia" w:ascii="宋体" w:hAnsi="宋体" w:cs="宋体"/>
          <w:kern w:val="0"/>
          <w:sz w:val="24"/>
          <w:szCs w:val="24"/>
        </w:rPr>
        <w:t>万辆。中国已成为世界上最大的轿车和面包车市场。中国汽车人才研究会提供的数字显示，目前国内的维修人才缺口达</w:t>
      </w:r>
      <w:r>
        <w:rPr>
          <w:rFonts w:ascii="宋体" w:hAnsi="宋体" w:cs="宋体"/>
          <w:kern w:val="0"/>
          <w:sz w:val="24"/>
          <w:szCs w:val="24"/>
        </w:rPr>
        <w:t>80</w:t>
      </w:r>
      <w:r>
        <w:rPr>
          <w:rFonts w:hint="eastAsia" w:ascii="宋体" w:hAnsi="宋体" w:cs="宋体"/>
          <w:kern w:val="0"/>
          <w:sz w:val="24"/>
          <w:szCs w:val="24"/>
        </w:rPr>
        <w:t>万，在未来的</w:t>
      </w:r>
      <w:r>
        <w:rPr>
          <w:rFonts w:ascii="宋体" w:hAnsi="宋体" w:cs="宋体"/>
          <w:kern w:val="0"/>
          <w:sz w:val="24"/>
          <w:szCs w:val="24"/>
        </w:rPr>
        <w:t>5</w:t>
      </w:r>
      <w:r>
        <w:rPr>
          <w:rFonts w:hint="eastAsia" w:ascii="宋体" w:hAnsi="宋体" w:cs="宋体"/>
          <w:kern w:val="0"/>
          <w:sz w:val="24"/>
          <w:szCs w:val="24"/>
        </w:rPr>
        <w:t>年内汽车人才全面紧缺，包括汽车研发人才、汽车营销人才、维修人才、管理人才等。与此同时，全国设置汽车服务专业的高校还不多，规模也不大，再加上中国汽车产业的不断发展，这类人才非常重要，缺口非常巨大。所以汽车服务工程的就业前景还是十分乐观的。</w:t>
      </w:r>
    </w:p>
    <w:p>
      <w:pPr>
        <w:pStyle w:val="3"/>
        <w:ind w:firstLine="562"/>
        <w:rPr>
          <w:rFonts w:ascii="黑体" w:hAnsi="黑体" w:eastAsia="黑体" w:cs="宋体"/>
          <w:kern w:val="0"/>
          <w:sz w:val="28"/>
          <w:szCs w:val="28"/>
        </w:rPr>
      </w:pPr>
      <w:bookmarkStart w:id="9" w:name="_Toc280896367"/>
      <w:r>
        <w:rPr>
          <w:rFonts w:ascii="黑体" w:hAnsi="黑体" w:eastAsia="黑体" w:cs="宋体"/>
          <w:kern w:val="0"/>
          <w:sz w:val="28"/>
          <w:szCs w:val="28"/>
        </w:rPr>
        <w:t>2.2</w:t>
      </w:r>
      <w:r>
        <w:rPr>
          <w:rFonts w:hint="eastAsia" w:ascii="黑体" w:hAnsi="黑体" w:eastAsia="黑体" w:cs="宋体"/>
          <w:kern w:val="0"/>
          <w:sz w:val="28"/>
          <w:szCs w:val="28"/>
        </w:rPr>
        <w:t>、专业环境分析</w:t>
      </w:r>
      <w:bookmarkEnd w:id="9"/>
    </w:p>
    <w:tbl>
      <w:tblPr>
        <w:tblStyle w:val="1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分析项目</w:t>
            </w:r>
          </w:p>
        </w:tc>
        <w:tc>
          <w:tcPr>
            <w:tcW w:w="720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专业名称</w:t>
            </w:r>
          </w:p>
        </w:tc>
        <w:tc>
          <w:tcPr>
            <w:tcW w:w="720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汽车服务工程</w:t>
            </w:r>
            <w:r>
              <w:rPr>
                <w:rFonts w:ascii="宋体" w:hAnsi="宋体"/>
                <w:color w:val="000000"/>
                <w:kern w:val="0"/>
                <w:sz w:val="24"/>
              </w:rPr>
              <w:t>-----</w:t>
            </w:r>
            <w:r>
              <w:rPr>
                <w:rFonts w:hint="eastAsia" w:ascii="宋体" w:hAnsi="宋体"/>
                <w:color w:val="000000"/>
                <w:kern w:val="0"/>
                <w:sz w:val="24"/>
              </w:rPr>
              <w:t>汽车检测与维修方向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就业前景</w:t>
            </w:r>
          </w:p>
        </w:tc>
        <w:tc>
          <w:tcPr>
            <w:tcW w:w="720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汽车检测与维修的就业前景相当广阔，但是对技术和经验的要求相当高。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就业方向</w:t>
            </w:r>
          </w:p>
        </w:tc>
        <w:tc>
          <w:tcPr>
            <w:tcW w:w="7200" w:type="dxa"/>
            <w:vAlign w:val="center"/>
          </w:tcPr>
          <w:p>
            <w:pPr>
              <w:spacing w:before="156" w:after="156" w:line="288" w:lineRule="auto"/>
              <w:ind w:firstLine="480"/>
              <w:jc w:val="center"/>
              <w:rPr>
                <w:rFonts w:ascii="宋体"/>
                <w:color w:val="000000"/>
                <w:kern w:val="0"/>
                <w:sz w:val="24"/>
                <w:szCs w:val="24"/>
              </w:rPr>
            </w:pPr>
            <w:r>
              <w:rPr>
                <w:rFonts w:hint="eastAsia" w:ascii="宋体" w:hAnsi="宋体"/>
                <w:color w:val="000000"/>
                <w:kern w:val="0"/>
                <w:sz w:val="24"/>
              </w:rPr>
              <w:t>主要面向</w:t>
            </w:r>
            <w:r>
              <w:rPr>
                <w:rFonts w:ascii="宋体" w:hAnsi="宋体"/>
                <w:color w:val="000000"/>
                <w:kern w:val="0"/>
                <w:sz w:val="24"/>
              </w:rPr>
              <w:t>4S</w:t>
            </w:r>
            <w:r>
              <w:rPr>
                <w:rFonts w:hint="eastAsia" w:ascii="宋体" w:hAnsi="宋体"/>
                <w:color w:val="000000"/>
                <w:kern w:val="0"/>
                <w:sz w:val="24"/>
              </w:rPr>
              <w:t>店、公交公司、</w:t>
            </w:r>
            <w:r>
              <w:rPr>
                <w:rFonts w:ascii="宋体" w:hAnsi="宋体"/>
                <w:color w:val="000000"/>
                <w:kern w:val="0"/>
                <w:sz w:val="24"/>
                <w:szCs w:val="24"/>
              </w:rPr>
              <w:t xml:space="preserve"> </w:t>
            </w:r>
            <w:r>
              <w:rPr>
                <w:rFonts w:hint="eastAsia" w:ascii="宋体" w:hAnsi="宋体"/>
                <w:color w:val="000000"/>
                <w:kern w:val="0"/>
                <w:sz w:val="24"/>
                <w:szCs w:val="24"/>
              </w:rPr>
              <w:t>汽车厂、技校教师等</w:t>
            </w:r>
          </w:p>
        </w:tc>
      </w:tr>
    </w:tbl>
    <w:p>
      <w:pPr>
        <w:pStyle w:val="3"/>
        <w:ind w:firstLine="562"/>
        <w:rPr>
          <w:rFonts w:ascii="宋体" w:cs="宋体"/>
          <w:kern w:val="0"/>
          <w:sz w:val="24"/>
          <w:szCs w:val="24"/>
        </w:rPr>
      </w:pPr>
      <w:bookmarkStart w:id="10" w:name="_Toc280896368"/>
      <w:r>
        <w:rPr>
          <w:rFonts w:ascii="黑体" w:hAnsi="黑体" w:eastAsia="黑体" w:cs="宋体"/>
          <w:kern w:val="0"/>
          <w:sz w:val="28"/>
          <w:szCs w:val="28"/>
        </w:rPr>
        <w:t>2.3</w:t>
      </w:r>
      <w:r>
        <w:rPr>
          <w:rFonts w:hint="eastAsia" w:ascii="黑体" w:hAnsi="黑体" w:eastAsia="黑体" w:cs="宋体"/>
          <w:kern w:val="0"/>
          <w:sz w:val="28"/>
          <w:szCs w:val="28"/>
        </w:rPr>
        <w:t>、职业环境分析</w:t>
      </w:r>
      <w:bookmarkEnd w:id="10"/>
    </w:p>
    <w:p>
      <w:pPr>
        <w:widowControl/>
        <w:spacing w:line="288" w:lineRule="auto"/>
        <w:ind w:firstLine="480"/>
        <w:rPr>
          <w:rFonts w:ascii="宋体" w:cs="宋体"/>
          <w:bCs/>
          <w:kern w:val="0"/>
          <w:sz w:val="24"/>
        </w:rPr>
      </w:pPr>
      <w:r>
        <w:rPr>
          <w:rFonts w:hint="eastAsia" w:ascii="宋体" w:hAnsi="宋体" w:cs="宋体"/>
          <w:kern w:val="0"/>
          <w:sz w:val="24"/>
          <w:szCs w:val="24"/>
        </w:rPr>
        <w:t>汽车服务工程的汽车检测与维修方向的前景也是比较</w:t>
      </w:r>
      <w:r>
        <w:rPr>
          <w:rFonts w:hint="eastAsia" w:ascii="宋体" w:hAnsi="宋体"/>
          <w:color w:val="000000"/>
          <w:kern w:val="0"/>
          <w:sz w:val="24"/>
        </w:rPr>
        <w:t>广阔的，</w:t>
      </w:r>
      <w:r>
        <w:rPr>
          <w:rFonts w:hint="eastAsia" w:ascii="宋体" w:hAnsi="宋体" w:cs="宋体"/>
          <w:bCs/>
          <w:kern w:val="0"/>
          <w:sz w:val="24"/>
        </w:rPr>
        <w:t>据调查具体的可以有这几个方向：方向一：汽车厂检测员或维修员。方向二：成为技校教师，随着社会经济的发展和国家政策的扶持，现在技校正在快速发展，数量也在不断增加，汽车维修也是很多技校必开的专业，汽车服务工程也就出现了这样一条新</w:t>
      </w:r>
      <w:r>
        <w:rPr>
          <w:rFonts w:ascii="宋体" w:hAnsi="宋体" w:cs="宋体"/>
          <w:bCs/>
          <w:kern w:val="0"/>
          <w:sz w:val="24"/>
        </w:rPr>
        <w:t xml:space="preserve"> </w:t>
      </w:r>
      <w:r>
        <w:rPr>
          <w:rFonts w:hint="eastAsia" w:ascii="宋体" w:hAnsi="宋体" w:cs="宋体"/>
          <w:bCs/>
          <w:kern w:val="0"/>
          <w:sz w:val="24"/>
        </w:rPr>
        <w:t>路子。方向三：到汽车</w:t>
      </w:r>
      <w:r>
        <w:rPr>
          <w:rFonts w:ascii="宋体" w:hAnsi="宋体" w:cs="宋体"/>
          <w:bCs/>
          <w:kern w:val="0"/>
          <w:sz w:val="24"/>
        </w:rPr>
        <w:t>4S</w:t>
      </w:r>
      <w:r>
        <w:rPr>
          <w:rFonts w:hint="eastAsia" w:ascii="宋体" w:hAnsi="宋体" w:cs="宋体"/>
          <w:bCs/>
          <w:kern w:val="0"/>
          <w:sz w:val="24"/>
        </w:rPr>
        <w:t>店工作。</w:t>
      </w:r>
    </w:p>
    <w:p>
      <w:pPr>
        <w:widowControl/>
        <w:spacing w:line="288" w:lineRule="auto"/>
        <w:ind w:firstLine="480"/>
        <w:rPr>
          <w:rFonts w:ascii="宋体" w:cs="宋体"/>
          <w:bCs/>
          <w:kern w:val="0"/>
          <w:sz w:val="24"/>
        </w:rPr>
      </w:pPr>
      <w:r>
        <w:rPr>
          <w:rFonts w:hint="eastAsia" w:ascii="宋体" w:hAnsi="宋体" w:cs="宋体"/>
          <w:bCs/>
          <w:kern w:val="0"/>
          <w:sz w:val="24"/>
        </w:rPr>
        <w:t>这几个方向都将是不错的选择，但对管理者要求的素质很高。要有较高的学历，过硬的专业知识，丰富的工作经验。总之，汽车服务工程的汽车检测与维修方向的就业形式是不错的，但要成为一名优秀的汽车工程师，还是有一定挑战的。</w:t>
      </w:r>
    </w:p>
    <w:p>
      <w:pPr>
        <w:pStyle w:val="3"/>
        <w:ind w:firstLine="562"/>
        <w:rPr>
          <w:rFonts w:ascii="黑体" w:hAnsi="黑体" w:eastAsia="黑体" w:cs="宋体"/>
          <w:bCs w:val="0"/>
          <w:kern w:val="0"/>
          <w:sz w:val="28"/>
          <w:szCs w:val="28"/>
        </w:rPr>
      </w:pPr>
      <w:bookmarkStart w:id="11" w:name="_Toc280896369"/>
      <w:r>
        <w:rPr>
          <w:rFonts w:ascii="黑体" w:hAnsi="黑体" w:eastAsia="黑体" w:cs="宋体"/>
          <w:kern w:val="0"/>
          <w:sz w:val="28"/>
          <w:szCs w:val="28"/>
        </w:rPr>
        <w:t>2.4</w:t>
      </w:r>
      <w:r>
        <w:rPr>
          <w:rFonts w:hint="eastAsia" w:ascii="黑体" w:hAnsi="黑体" w:eastAsia="黑体" w:cs="宋体"/>
          <w:kern w:val="0"/>
          <w:sz w:val="28"/>
          <w:szCs w:val="28"/>
        </w:rPr>
        <w:t>、</w:t>
      </w:r>
      <w:r>
        <w:rPr>
          <w:rFonts w:ascii="黑体" w:hAnsi="黑体" w:eastAsia="黑体" w:cs="宋体"/>
          <w:kern w:val="0"/>
          <w:sz w:val="28"/>
          <w:szCs w:val="28"/>
        </w:rPr>
        <w:t>SWOT</w:t>
      </w:r>
      <w:r>
        <w:rPr>
          <w:rFonts w:hint="eastAsia" w:ascii="黑体" w:hAnsi="黑体" w:eastAsia="黑体" w:cs="宋体"/>
          <w:kern w:val="0"/>
          <w:sz w:val="28"/>
          <w:szCs w:val="28"/>
        </w:rPr>
        <w:t>分析</w:t>
      </w:r>
      <w:bookmarkEnd w:id="11"/>
    </w:p>
    <w:p>
      <w:pPr>
        <w:widowControl/>
        <w:spacing w:line="288" w:lineRule="auto"/>
        <w:ind w:firstLine="199" w:firstLineChars="83"/>
        <w:rPr>
          <w:rFonts w:ascii="黑体" w:hAnsi="黑体" w:eastAsia="黑体" w:cs="宋体"/>
          <w:bCs/>
          <w:kern w:val="0"/>
          <w:sz w:val="24"/>
        </w:rPr>
      </w:pPr>
      <w:r>
        <w:rPr>
          <w:rFonts w:ascii="黑体" w:hAnsi="黑体" w:eastAsia="黑体" w:cs="宋体"/>
          <w:bCs/>
          <w:kern w:val="0"/>
          <w:sz w:val="24"/>
        </w:rPr>
        <w:t>1</w:t>
      </w:r>
      <w:r>
        <w:rPr>
          <w:rFonts w:hint="eastAsia" w:ascii="黑体" w:hAnsi="黑体" w:eastAsia="黑体" w:cs="宋体"/>
          <w:bCs/>
          <w:kern w:val="0"/>
          <w:sz w:val="24"/>
        </w:rPr>
        <w:t>．我的优势（</w:t>
      </w:r>
      <w:r>
        <w:rPr>
          <w:rFonts w:ascii="黑体" w:hAnsi="黑体" w:eastAsia="黑体" w:cs="宋体"/>
          <w:bCs/>
          <w:kern w:val="0"/>
          <w:sz w:val="24"/>
        </w:rPr>
        <w:t>strength</w:t>
      </w:r>
      <w:r>
        <w:rPr>
          <w:rFonts w:hint="eastAsia" w:ascii="黑体" w:hAnsi="黑体" w:eastAsia="黑体" w:cs="宋体"/>
          <w:bCs/>
          <w:kern w:val="0"/>
          <w:sz w:val="24"/>
        </w:rPr>
        <w:t>）</w:t>
      </w:r>
    </w:p>
    <w:p>
      <w:pPr>
        <w:widowControl/>
        <w:spacing w:line="288" w:lineRule="auto"/>
        <w:ind w:firstLine="480"/>
        <w:rPr>
          <w:rFonts w:ascii="宋体" w:cs="宋体"/>
          <w:bCs/>
          <w:kern w:val="0"/>
          <w:sz w:val="24"/>
        </w:rPr>
      </w:pPr>
      <w:r>
        <w:rPr>
          <w:rFonts w:hint="eastAsia" w:ascii="宋体" w:hAnsi="宋体" w:cs="宋体"/>
          <w:bCs/>
          <w:kern w:val="0"/>
          <w:sz w:val="24"/>
        </w:rPr>
        <w:t>我觉得我的最大的优点就是学习刻苦，有钻研精神。这将对我的专业知识和今后的职业有很大的帮助。我对待生活积极乐观，我相信风雨之后见彩虹。学习能力强，有进取心，自制力强，能合理分配时间，敢于接受挑战、迎接挑战。有较好的英语基础。这是我的优势。</w:t>
      </w:r>
    </w:p>
    <w:p>
      <w:pPr>
        <w:widowControl/>
        <w:spacing w:line="288" w:lineRule="auto"/>
        <w:ind w:firstLine="199" w:firstLineChars="83"/>
        <w:rPr>
          <w:rFonts w:ascii="黑体" w:hAnsi="黑体" w:eastAsia="黑体" w:cs="宋体"/>
          <w:bCs/>
          <w:kern w:val="0"/>
          <w:sz w:val="24"/>
        </w:rPr>
      </w:pPr>
      <w:r>
        <w:rPr>
          <w:rFonts w:ascii="黑体" w:hAnsi="黑体" w:eastAsia="黑体" w:cs="宋体"/>
          <w:bCs/>
          <w:kern w:val="0"/>
          <w:sz w:val="24"/>
        </w:rPr>
        <w:t>2.</w:t>
      </w:r>
      <w:r>
        <w:rPr>
          <w:rFonts w:ascii="黑体" w:hAnsi="黑体" w:eastAsia="黑体"/>
        </w:rPr>
        <w:t xml:space="preserve"> </w:t>
      </w:r>
      <w:r>
        <w:rPr>
          <w:rFonts w:hint="eastAsia" w:ascii="黑体" w:hAnsi="黑体" w:eastAsia="黑体" w:cs="宋体"/>
          <w:bCs/>
          <w:kern w:val="0"/>
          <w:sz w:val="24"/>
        </w:rPr>
        <w:t>我的劣势</w:t>
      </w:r>
      <w:r>
        <w:rPr>
          <w:rFonts w:ascii="黑体" w:hAnsi="黑体" w:eastAsia="黑体" w:cs="宋体"/>
          <w:bCs/>
          <w:kern w:val="0"/>
          <w:sz w:val="24"/>
        </w:rPr>
        <w:t>(weakness)</w:t>
      </w:r>
    </w:p>
    <w:p>
      <w:pPr>
        <w:widowControl/>
        <w:spacing w:line="288" w:lineRule="auto"/>
        <w:ind w:firstLine="480"/>
        <w:rPr>
          <w:rFonts w:ascii="宋体" w:cs="宋体"/>
          <w:bCs/>
          <w:kern w:val="0"/>
          <w:sz w:val="24"/>
        </w:rPr>
      </w:pPr>
      <w:r>
        <w:rPr>
          <w:rFonts w:hint="eastAsia" w:ascii="宋体" w:hAnsi="宋体" w:cs="宋体"/>
          <w:bCs/>
          <w:kern w:val="0"/>
          <w:sz w:val="24"/>
        </w:rPr>
        <w:t>虽然我的英语基础不错，过了四级，但自我感觉英语还是不太好，特别是听力和口语，这些都是语言学的硬伤。众所周知，现在在社会上要求的是英语的口头交流，一旦英语处于劣势，将对自己的成功有很大影响。所以我要多锻炼自己的听力和口语。我的自信心不强，对于将来踏上社会，自信心是非常重要的，因此，在今后，我应该多给自己争取展示自己的机会，增强自己的勇气和信心。</w:t>
      </w:r>
    </w:p>
    <w:p>
      <w:pPr>
        <w:widowControl/>
        <w:spacing w:line="288" w:lineRule="auto"/>
        <w:ind w:firstLine="199" w:firstLineChars="83"/>
        <w:rPr>
          <w:rFonts w:ascii="黑体" w:hAnsi="黑体" w:eastAsia="黑体" w:cs="宋体"/>
          <w:bCs/>
          <w:kern w:val="0"/>
          <w:sz w:val="24"/>
        </w:rPr>
      </w:pPr>
      <w:r>
        <w:rPr>
          <w:rFonts w:ascii="黑体" w:hAnsi="黑体" w:eastAsia="黑体" w:cs="宋体"/>
          <w:bCs/>
          <w:kern w:val="0"/>
          <w:sz w:val="24"/>
        </w:rPr>
        <w:t>3.</w:t>
      </w:r>
      <w:r>
        <w:rPr>
          <w:rFonts w:ascii="黑体" w:hAnsi="黑体" w:eastAsia="黑体"/>
        </w:rPr>
        <w:t xml:space="preserve"> </w:t>
      </w:r>
      <w:r>
        <w:rPr>
          <w:rFonts w:hint="eastAsia" w:ascii="黑体" w:hAnsi="黑体" w:eastAsia="黑体" w:cs="宋体"/>
          <w:bCs/>
          <w:kern w:val="0"/>
          <w:sz w:val="24"/>
        </w:rPr>
        <w:t>我的机会</w:t>
      </w:r>
      <w:r>
        <w:rPr>
          <w:rFonts w:ascii="黑体" w:hAnsi="黑体" w:eastAsia="黑体" w:cs="宋体"/>
          <w:bCs/>
          <w:kern w:val="0"/>
          <w:sz w:val="24"/>
        </w:rPr>
        <w:t>(opportunity)</w:t>
      </w:r>
    </w:p>
    <w:p>
      <w:pPr>
        <w:widowControl/>
        <w:spacing w:line="288" w:lineRule="auto"/>
        <w:ind w:firstLine="480"/>
        <w:rPr>
          <w:rFonts w:ascii="宋体" w:cs="宋体"/>
          <w:bCs/>
          <w:kern w:val="0"/>
          <w:sz w:val="24"/>
        </w:rPr>
      </w:pPr>
      <w:r>
        <w:rPr>
          <w:rFonts w:hint="eastAsia" w:ascii="宋体" w:hAnsi="宋体" w:cs="宋体"/>
          <w:bCs/>
          <w:kern w:val="0"/>
          <w:sz w:val="24"/>
        </w:rPr>
        <w:t>第一：图书馆关于汽车专业的书有很多，我可以多去看书积累我的专业知识。</w:t>
      </w:r>
      <w:r>
        <w:rPr>
          <w:rFonts w:ascii="宋体" w:hAnsi="宋体" w:cs="宋体"/>
          <w:bCs/>
          <w:kern w:val="0"/>
          <w:sz w:val="24"/>
        </w:rPr>
        <w:t xml:space="preserve"> </w:t>
      </w:r>
    </w:p>
    <w:p>
      <w:pPr>
        <w:widowControl/>
        <w:spacing w:line="288" w:lineRule="auto"/>
        <w:ind w:firstLine="480"/>
        <w:rPr>
          <w:rFonts w:ascii="宋体" w:cs="宋体"/>
          <w:bCs/>
          <w:kern w:val="0"/>
          <w:sz w:val="24"/>
        </w:rPr>
      </w:pPr>
      <w:r>
        <w:rPr>
          <w:rFonts w:hint="eastAsia" w:ascii="宋体" w:hAnsi="宋体" w:cs="宋体"/>
          <w:bCs/>
          <w:kern w:val="0"/>
          <w:sz w:val="24"/>
        </w:rPr>
        <w:t>第二：尽管我的英语口语不太好，但学校有很多条件可以让我提高我的英语口语。</w:t>
      </w:r>
    </w:p>
    <w:p>
      <w:pPr>
        <w:widowControl/>
        <w:spacing w:line="288" w:lineRule="auto"/>
        <w:ind w:firstLine="480"/>
        <w:rPr>
          <w:rFonts w:ascii="宋体" w:cs="宋体"/>
          <w:bCs/>
          <w:kern w:val="0"/>
          <w:sz w:val="24"/>
        </w:rPr>
      </w:pPr>
      <w:r>
        <w:rPr>
          <w:rFonts w:hint="eastAsia" w:ascii="宋体" w:hAnsi="宋体" w:cs="宋体"/>
          <w:bCs/>
          <w:kern w:val="0"/>
          <w:sz w:val="24"/>
        </w:rPr>
        <w:t>第三：努力学好专业知识，为今后的工作奠定基础。</w:t>
      </w:r>
    </w:p>
    <w:p>
      <w:pPr>
        <w:widowControl/>
        <w:spacing w:line="288" w:lineRule="auto"/>
        <w:ind w:firstLine="480"/>
        <w:rPr>
          <w:rFonts w:ascii="宋体" w:cs="宋体"/>
          <w:bCs/>
          <w:kern w:val="0"/>
          <w:sz w:val="24"/>
        </w:rPr>
      </w:pPr>
      <w:r>
        <w:rPr>
          <w:rFonts w:hint="eastAsia" w:ascii="宋体" w:hAnsi="宋体" w:cs="宋体"/>
          <w:bCs/>
          <w:kern w:val="0"/>
          <w:sz w:val="24"/>
        </w:rPr>
        <w:t>第三：多参加活动，增强自己的观察力和组织能力。</w:t>
      </w:r>
    </w:p>
    <w:p>
      <w:pPr>
        <w:widowControl/>
        <w:spacing w:line="288" w:lineRule="auto"/>
        <w:ind w:firstLine="199" w:firstLineChars="83"/>
        <w:rPr>
          <w:rFonts w:ascii="黑体" w:hAnsi="黑体" w:eastAsia="黑体" w:cs="宋体"/>
          <w:bCs/>
          <w:kern w:val="0"/>
          <w:sz w:val="24"/>
        </w:rPr>
      </w:pPr>
      <w:r>
        <w:rPr>
          <w:rFonts w:ascii="黑体" w:hAnsi="黑体" w:eastAsia="黑体" w:cs="宋体"/>
          <w:bCs/>
          <w:kern w:val="0"/>
          <w:sz w:val="24"/>
        </w:rPr>
        <w:t>4.</w:t>
      </w:r>
      <w:r>
        <w:rPr>
          <w:rFonts w:hint="eastAsia" w:ascii="黑体" w:hAnsi="黑体" w:eastAsia="黑体" w:cs="宋体"/>
          <w:bCs/>
          <w:kern w:val="0"/>
          <w:sz w:val="24"/>
        </w:rPr>
        <w:t>我面临的威胁</w:t>
      </w:r>
      <w:r>
        <w:rPr>
          <w:rFonts w:ascii="黑体" w:hAnsi="黑体" w:eastAsia="黑体" w:cs="宋体"/>
          <w:bCs/>
          <w:kern w:val="0"/>
          <w:sz w:val="24"/>
        </w:rPr>
        <w:t>(threat)</w:t>
      </w:r>
    </w:p>
    <w:p>
      <w:pPr>
        <w:widowControl/>
        <w:spacing w:line="288" w:lineRule="auto"/>
        <w:ind w:firstLine="480"/>
        <w:rPr>
          <w:rFonts w:ascii="宋体" w:cs="宋体"/>
          <w:bCs/>
          <w:kern w:val="0"/>
          <w:sz w:val="24"/>
        </w:rPr>
      </w:pPr>
      <w:r>
        <w:rPr>
          <w:rFonts w:hint="eastAsia" w:ascii="宋体" w:hAnsi="宋体" w:cs="宋体"/>
          <w:bCs/>
          <w:kern w:val="0"/>
          <w:sz w:val="24"/>
        </w:rPr>
        <w:t>汽车服务工程的汽车检测与维修方向所要求的学历并不是要很高，它更要求社会经验要多，专业知识要好，实践动手能力要强、知识涉猎要广等等。尤其是对一个优秀的汽车维修员，自身素质的要求也很高，比如：应当具备良好的心理素质，处理事件的能力。这些是我面临的威胁。</w:t>
      </w:r>
    </w:p>
    <w:p>
      <w:pPr>
        <w:pStyle w:val="3"/>
        <w:ind w:firstLine="562"/>
        <w:rPr>
          <w:rFonts w:ascii="黑体" w:hAnsi="黑体" w:eastAsia="黑体" w:cs="宋体"/>
          <w:bCs w:val="0"/>
          <w:kern w:val="0"/>
          <w:sz w:val="28"/>
          <w:szCs w:val="28"/>
        </w:rPr>
      </w:pPr>
      <w:bookmarkStart w:id="12" w:name="_Toc280896370"/>
      <w:r>
        <w:rPr>
          <w:rFonts w:ascii="黑体" w:hAnsi="黑体" w:eastAsia="黑体" w:cs="宋体"/>
          <w:kern w:val="0"/>
          <w:sz w:val="28"/>
          <w:szCs w:val="28"/>
        </w:rPr>
        <w:t>2.5</w:t>
      </w:r>
      <w:r>
        <w:rPr>
          <w:rFonts w:hint="eastAsia" w:ascii="黑体" w:hAnsi="黑体" w:eastAsia="黑体" w:cs="宋体"/>
          <w:kern w:val="0"/>
          <w:sz w:val="28"/>
          <w:szCs w:val="28"/>
        </w:rPr>
        <w:t>、环境分析小结</w:t>
      </w:r>
      <w:bookmarkEnd w:id="12"/>
    </w:p>
    <w:p>
      <w:pPr>
        <w:widowControl/>
        <w:spacing w:line="288" w:lineRule="auto"/>
        <w:ind w:firstLine="480"/>
        <w:rPr>
          <w:rFonts w:ascii="宋体" w:cs="宋体"/>
          <w:bCs/>
          <w:kern w:val="0"/>
          <w:sz w:val="24"/>
        </w:rPr>
      </w:pPr>
      <w:r>
        <w:rPr>
          <w:rFonts w:hint="eastAsia" w:ascii="宋体" w:hAnsi="宋体" w:cs="宋体"/>
          <w:bCs/>
          <w:kern w:val="0"/>
          <w:sz w:val="24"/>
        </w:rPr>
        <w:t>通过对我职业环境的分析和了解。我认为，汽车检测与维修这个职业对我来说是一个机遇也是一个挑战。我自认为我在一些方面比较适合这个职业，但在一些方面有比较欠缺。而且，汽车检测与维修对一个人的要求很高，所以，我需要不断的努力，来达到这个标准。</w:t>
      </w:r>
    </w:p>
    <w:p>
      <w:pPr>
        <w:pStyle w:val="2"/>
        <w:ind w:firstLine="643"/>
        <w:rPr>
          <w:rFonts w:ascii="黑体" w:hAnsi="黑体" w:eastAsia="黑体" w:cs="宋体"/>
          <w:bCs w:val="0"/>
          <w:kern w:val="0"/>
          <w:sz w:val="32"/>
          <w:szCs w:val="32"/>
        </w:rPr>
      </w:pPr>
      <w:bookmarkStart w:id="13" w:name="_Toc280896371"/>
      <w:r>
        <w:rPr>
          <w:rFonts w:ascii="黑体" w:hAnsi="黑体" w:eastAsia="黑体" w:cs="宋体"/>
          <w:kern w:val="0"/>
          <w:sz w:val="32"/>
          <w:szCs w:val="32"/>
        </w:rPr>
        <w:t>3</w:t>
      </w:r>
      <w:r>
        <w:rPr>
          <w:rFonts w:hint="eastAsia" w:ascii="黑体" w:hAnsi="黑体" w:eastAsia="黑体" w:cs="宋体"/>
          <w:kern w:val="0"/>
          <w:sz w:val="32"/>
          <w:szCs w:val="32"/>
        </w:rPr>
        <w:t>、职业规划设计</w:t>
      </w:r>
      <w:bookmarkEnd w:id="13"/>
    </w:p>
    <w:p>
      <w:pPr>
        <w:pStyle w:val="3"/>
        <w:ind w:firstLine="562"/>
        <w:rPr>
          <w:rFonts w:ascii="黑体" w:hAnsi="黑体" w:eastAsia="黑体" w:cs="宋体"/>
          <w:bCs w:val="0"/>
          <w:kern w:val="0"/>
          <w:sz w:val="28"/>
          <w:szCs w:val="28"/>
        </w:rPr>
      </w:pPr>
      <w:bookmarkStart w:id="14" w:name="_Toc280896372"/>
      <w:r>
        <w:rPr>
          <w:rFonts w:ascii="黑体" w:hAnsi="黑体" w:eastAsia="黑体" w:cs="宋体"/>
          <w:kern w:val="0"/>
          <w:sz w:val="28"/>
          <w:szCs w:val="28"/>
        </w:rPr>
        <w:t>3.1</w:t>
      </w:r>
      <w:r>
        <w:rPr>
          <w:rFonts w:hint="eastAsia" w:ascii="黑体" w:hAnsi="黑体" w:eastAsia="黑体" w:cs="宋体"/>
          <w:kern w:val="0"/>
          <w:sz w:val="28"/>
          <w:szCs w:val="28"/>
        </w:rPr>
        <w:t>、职业发展目标成立</w:t>
      </w:r>
      <w:bookmarkEnd w:id="14"/>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288" w:lineRule="auto"/>
              <w:ind w:firstLine="480"/>
              <w:rPr>
                <w:sz w:val="24"/>
              </w:rPr>
            </w:pPr>
            <w:r>
              <w:rPr>
                <w:rFonts w:hint="eastAsia"/>
                <w:sz w:val="24"/>
              </w:rPr>
              <w:t>职业目标</w:t>
            </w:r>
          </w:p>
        </w:tc>
        <w:tc>
          <w:tcPr>
            <w:tcW w:w="6620" w:type="dxa"/>
          </w:tcPr>
          <w:p>
            <w:pPr>
              <w:spacing w:line="288" w:lineRule="auto"/>
              <w:ind w:firstLine="480"/>
              <w:rPr>
                <w:sz w:val="24"/>
              </w:rPr>
            </w:pPr>
            <w:r>
              <w:rPr>
                <w:rFonts w:hint="eastAsia"/>
                <w:sz w:val="24"/>
              </w:rPr>
              <w:t>我将来可能从事汽车检测与维修方面的职业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288" w:lineRule="auto"/>
              <w:ind w:firstLine="480"/>
              <w:rPr>
                <w:sz w:val="24"/>
              </w:rPr>
            </w:pPr>
            <w:r>
              <w:rPr>
                <w:rFonts w:hint="eastAsia"/>
                <w:sz w:val="24"/>
              </w:rPr>
              <w:t>职业发展策略</w:t>
            </w:r>
          </w:p>
        </w:tc>
        <w:tc>
          <w:tcPr>
            <w:tcW w:w="6620" w:type="dxa"/>
          </w:tcPr>
          <w:p>
            <w:pPr>
              <w:spacing w:line="288" w:lineRule="auto"/>
              <w:ind w:firstLine="480"/>
              <w:rPr>
                <w:sz w:val="24"/>
              </w:rPr>
            </w:pPr>
            <w:r>
              <w:rPr>
                <w:rFonts w:hint="eastAsia"/>
                <w:sz w:val="24"/>
              </w:rPr>
              <w:t>我将来可能去中高度发达城市去发展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288" w:lineRule="auto"/>
              <w:ind w:firstLine="480"/>
              <w:rPr>
                <w:sz w:val="24"/>
              </w:rPr>
            </w:pPr>
            <w:r>
              <w:rPr>
                <w:rFonts w:hint="eastAsia"/>
                <w:sz w:val="24"/>
              </w:rPr>
              <w:t>职业发展路径</w:t>
            </w:r>
          </w:p>
        </w:tc>
        <w:tc>
          <w:tcPr>
            <w:tcW w:w="6620" w:type="dxa"/>
          </w:tcPr>
          <w:p>
            <w:pPr>
              <w:spacing w:line="288" w:lineRule="auto"/>
              <w:ind w:firstLine="480"/>
              <w:rPr>
                <w:sz w:val="24"/>
              </w:rPr>
            </w:pPr>
            <w:r>
              <w:rPr>
                <w:rFonts w:hint="eastAsia"/>
                <w:sz w:val="24"/>
              </w:rPr>
              <w:t>我将来可能去走汽车维修工的路线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288" w:lineRule="auto"/>
              <w:ind w:firstLine="480"/>
              <w:rPr>
                <w:sz w:val="24"/>
              </w:rPr>
            </w:pPr>
            <w:r>
              <w:rPr>
                <w:rFonts w:hint="eastAsia"/>
                <w:sz w:val="24"/>
              </w:rPr>
              <w:t>具体路径</w:t>
            </w:r>
          </w:p>
        </w:tc>
        <w:tc>
          <w:tcPr>
            <w:tcW w:w="6620" w:type="dxa"/>
          </w:tcPr>
          <w:p>
            <w:pPr>
              <w:spacing w:line="288" w:lineRule="auto"/>
              <w:ind w:firstLine="480"/>
              <w:rPr>
                <w:sz w:val="24"/>
              </w:rPr>
            </w:pPr>
            <w:r>
              <w:rPr>
                <w:rFonts w:hint="eastAsia"/>
                <w:sz w:val="24"/>
              </w:rPr>
              <w:t>即从一般的维修工</w:t>
            </w:r>
            <w:r>
              <w:rPr>
                <w:sz w:val="24"/>
              </w:rPr>
              <w:t>-------</w:t>
            </w:r>
            <w:r>
              <w:rPr>
                <w:rFonts w:hint="eastAsia"/>
                <w:sz w:val="24"/>
              </w:rPr>
              <w:t>到管理人员</w:t>
            </w:r>
          </w:p>
        </w:tc>
      </w:tr>
    </w:tbl>
    <w:p>
      <w:pPr>
        <w:pStyle w:val="3"/>
        <w:ind w:firstLine="562"/>
        <w:rPr>
          <w:rFonts w:ascii="黑体" w:hAnsi="黑体" w:eastAsia="黑体" w:cs="宋体"/>
          <w:bCs w:val="0"/>
          <w:kern w:val="0"/>
          <w:sz w:val="28"/>
          <w:szCs w:val="28"/>
        </w:rPr>
      </w:pPr>
      <w:bookmarkStart w:id="15" w:name="_Toc280896373"/>
      <w:r>
        <w:rPr>
          <w:rFonts w:ascii="黑体" w:hAnsi="黑体" w:eastAsia="黑体" w:cs="宋体"/>
          <w:kern w:val="0"/>
          <w:sz w:val="28"/>
          <w:szCs w:val="28"/>
        </w:rPr>
        <w:t>3.2</w:t>
      </w:r>
      <w:r>
        <w:rPr>
          <w:rFonts w:hint="eastAsia" w:ascii="黑体" w:hAnsi="黑体" w:eastAsia="黑体" w:cs="宋体"/>
          <w:kern w:val="0"/>
          <w:sz w:val="28"/>
          <w:szCs w:val="28"/>
        </w:rPr>
        <w:t>、职业发展路线设计</w:t>
      </w:r>
      <w:bookmarkEnd w:id="15"/>
    </w:p>
    <w:p>
      <w:pPr>
        <w:widowControl/>
        <w:spacing w:line="288" w:lineRule="auto"/>
        <w:ind w:firstLine="0" w:firstLineChars="0"/>
        <w:rPr>
          <w:rFonts w:ascii="宋体" w:cs="宋体"/>
          <w:bCs/>
          <w:kern w:val="0"/>
          <w:sz w:val="24"/>
        </w:rPr>
      </w:pPr>
    </w:p>
    <w:p>
      <w:pPr>
        <w:widowControl/>
        <w:spacing w:line="288" w:lineRule="auto"/>
        <w:ind w:firstLine="0" w:firstLineChars="0"/>
        <w:rPr>
          <w:rFonts w:ascii="宋体" w:cs="宋体"/>
          <w:bCs/>
          <w:kern w:val="0"/>
          <w:sz w:val="24"/>
        </w:rPr>
      </w:pPr>
      <w:r>
        <w:pict>
          <v:shape id="_x0000_s1043" o:spid="_x0000_s1043" o:spt="13" type="#_x0000_t13" style="position:absolute;left:0pt;margin-left:253.5pt;margin-top:0.9pt;height:17.25pt;width:19.5pt;z-index:251659264;mso-width-relative:page;mso-height-relative:page;" coordsize="21600,21600">
            <v:path/>
            <v:fill focussize="0,0"/>
            <v:stroke joinstyle="miter"/>
            <v:imagedata o:title=""/>
            <o:lock v:ext="edit"/>
            <v:textbox>
              <w:txbxContent>
                <w:p/>
              </w:txbxContent>
            </v:textbox>
          </v:shape>
        </w:pict>
      </w:r>
      <w:r>
        <w:pict>
          <v:shape id="_x0000_s1044" o:spid="_x0000_s1044" o:spt="89" type="#_x0000_t89" style="position:absolute;left:0pt;margin-left:39pt;margin-top:4.65pt;height:21pt;width:34.5pt;rotation:9983399f;z-index:251658240;mso-width-relative:page;mso-height-relative:page;" coordsize="21600,21600">
            <v:path/>
            <v:fill focussize="0,0"/>
            <v:stroke joinstyle="miter"/>
            <v:imagedata o:title=""/>
            <o:lock v:ext="edit"/>
            <v:textbox>
              <w:txbxContent>
                <w:p/>
              </w:txbxContent>
            </v:textbox>
          </v:shape>
        </w:pict>
      </w:r>
      <w:r>
        <w:rPr>
          <w:rFonts w:hint="eastAsia" w:ascii="宋体" w:hAnsi="宋体" w:cs="宋体"/>
          <w:bCs/>
          <w:kern w:val="0"/>
          <w:sz w:val="24"/>
        </w:rPr>
        <w:t>毕业</w:t>
      </w:r>
      <w:r>
        <w:rPr>
          <w:rFonts w:ascii="宋体" w:hAnsi="宋体" w:cs="宋体"/>
          <w:bCs/>
          <w:kern w:val="0"/>
          <w:sz w:val="24"/>
        </w:rPr>
        <w:t xml:space="preserve">          </w:t>
      </w:r>
      <w:r>
        <w:rPr>
          <w:rFonts w:hint="eastAsia" w:ascii="宋体" w:hAnsi="宋体" w:cs="宋体"/>
          <w:bCs/>
          <w:kern w:val="0"/>
          <w:sz w:val="24"/>
        </w:rPr>
        <w:t>进入汽车厂的检测部或维修部</w:t>
      </w:r>
      <w:r>
        <w:rPr>
          <w:rFonts w:ascii="宋体" w:hAnsi="宋体" w:cs="宋体"/>
          <w:bCs/>
          <w:kern w:val="0"/>
          <w:sz w:val="24"/>
        </w:rPr>
        <w:t xml:space="preserve">       </w:t>
      </w:r>
      <w:r>
        <w:rPr>
          <w:rFonts w:hint="eastAsia" w:ascii="宋体" w:hAnsi="宋体" w:cs="宋体"/>
          <w:bCs/>
          <w:kern w:val="0"/>
          <w:sz w:val="24"/>
        </w:rPr>
        <w:t>进入部门高层</w:t>
      </w:r>
    </w:p>
    <w:p>
      <w:pPr>
        <w:widowControl/>
        <w:spacing w:line="288" w:lineRule="auto"/>
        <w:ind w:firstLine="0" w:firstLineChars="0"/>
        <w:rPr>
          <w:rFonts w:ascii="宋体" w:cs="宋体"/>
          <w:bCs/>
          <w:kern w:val="0"/>
          <w:sz w:val="24"/>
        </w:rPr>
      </w:pPr>
      <w:r>
        <w:rPr>
          <w:rFonts w:ascii="宋体" w:hAnsi="宋体" w:cs="宋体"/>
          <w:bCs/>
          <w:kern w:val="0"/>
          <w:sz w:val="24"/>
        </w:rPr>
        <w:t xml:space="preserve">           </w:t>
      </w:r>
    </w:p>
    <w:p>
      <w:pPr>
        <w:widowControl/>
        <w:spacing w:line="288" w:lineRule="auto"/>
        <w:ind w:firstLine="1050" w:firstLineChars="500"/>
        <w:rPr>
          <w:rFonts w:ascii="宋体" w:cs="宋体"/>
          <w:bCs/>
          <w:kern w:val="0"/>
          <w:sz w:val="24"/>
        </w:rPr>
      </w:pPr>
      <w:r>
        <w:pict>
          <v:shape id="_x0000_s1045" o:spid="_x0000_s1045" o:spt="13" type="#_x0000_t13" style="position:absolute;left:0pt;margin-left:181.5pt;margin-top:0.45pt;height:15.75pt;width:28.5pt;z-index:251660288;mso-width-relative:page;mso-height-relative:page;" coordsize="21600,21600">
            <v:path/>
            <v:fill focussize="0,0"/>
            <v:stroke joinstyle="miter"/>
            <v:imagedata o:title=""/>
            <o:lock v:ext="edit"/>
            <v:textbox>
              <w:txbxContent>
                <w:p/>
              </w:txbxContent>
            </v:textbox>
          </v:shape>
        </w:pict>
      </w:r>
      <w:r>
        <w:rPr>
          <w:rFonts w:hint="eastAsia" w:ascii="宋体" w:hAnsi="宋体" w:cs="宋体"/>
          <w:bCs/>
          <w:kern w:val="0"/>
          <w:sz w:val="24"/>
        </w:rPr>
        <w:t>进入</w:t>
      </w:r>
      <w:r>
        <w:rPr>
          <w:rFonts w:ascii="宋体" w:hAnsi="宋体" w:cs="宋体"/>
          <w:bCs/>
          <w:kern w:val="0"/>
          <w:sz w:val="24"/>
        </w:rPr>
        <w:t>4S</w:t>
      </w:r>
      <w:r>
        <w:rPr>
          <w:rFonts w:hint="eastAsia" w:ascii="宋体" w:hAnsi="宋体" w:cs="宋体"/>
          <w:bCs/>
          <w:kern w:val="0"/>
          <w:sz w:val="24"/>
        </w:rPr>
        <w:t>店当维修师</w:t>
      </w:r>
      <w:r>
        <w:rPr>
          <w:rFonts w:ascii="宋体" w:hAnsi="宋体" w:cs="宋体"/>
          <w:bCs/>
          <w:kern w:val="0"/>
          <w:sz w:val="24"/>
        </w:rPr>
        <w:t xml:space="preserve">         </w:t>
      </w:r>
      <w:r>
        <w:rPr>
          <w:rFonts w:hint="eastAsia" w:ascii="宋体" w:hAnsi="宋体" w:cs="宋体"/>
          <w:bCs/>
          <w:kern w:val="0"/>
          <w:sz w:val="24"/>
        </w:rPr>
        <w:t>转入营销部</w:t>
      </w:r>
    </w:p>
    <w:p>
      <w:pPr>
        <w:widowControl/>
        <w:spacing w:line="288" w:lineRule="auto"/>
        <w:ind w:firstLine="0" w:firstLineChars="0"/>
        <w:rPr>
          <w:rFonts w:ascii="宋体" w:cs="宋体"/>
          <w:bCs/>
          <w:kern w:val="0"/>
          <w:sz w:val="24"/>
        </w:rPr>
      </w:pPr>
    </w:p>
    <w:p>
      <w:pPr>
        <w:pStyle w:val="2"/>
        <w:ind w:firstLine="643"/>
        <w:rPr>
          <w:rFonts w:ascii="黑体" w:hAnsi="黑体" w:eastAsia="黑体" w:cs="宋体"/>
          <w:bCs w:val="0"/>
          <w:kern w:val="0"/>
          <w:sz w:val="32"/>
          <w:szCs w:val="32"/>
        </w:rPr>
      </w:pPr>
      <w:bookmarkStart w:id="16" w:name="_Toc280896374"/>
      <w:r>
        <w:rPr>
          <w:rFonts w:ascii="黑体" w:hAnsi="黑体" w:eastAsia="黑体" w:cs="宋体"/>
          <w:kern w:val="0"/>
          <w:sz w:val="32"/>
          <w:szCs w:val="32"/>
        </w:rPr>
        <w:t>4</w:t>
      </w:r>
      <w:r>
        <w:rPr>
          <w:rFonts w:hint="eastAsia" w:ascii="黑体" w:hAnsi="黑体" w:eastAsia="黑体" w:cs="宋体"/>
          <w:kern w:val="0"/>
          <w:sz w:val="32"/>
          <w:szCs w:val="32"/>
        </w:rPr>
        <w:t>、计划实施</w:t>
      </w:r>
      <w:bookmarkEnd w:id="16"/>
    </w:p>
    <w:p>
      <w:pPr>
        <w:pStyle w:val="3"/>
        <w:ind w:firstLine="562"/>
        <w:rPr>
          <w:rFonts w:ascii="黑体" w:hAnsi="黑体" w:eastAsia="黑体" w:cs="宋体"/>
          <w:bCs w:val="0"/>
          <w:kern w:val="0"/>
          <w:sz w:val="28"/>
          <w:szCs w:val="28"/>
        </w:rPr>
      </w:pPr>
      <w:bookmarkStart w:id="17" w:name="_Toc280896375"/>
      <w:r>
        <w:rPr>
          <w:rFonts w:ascii="黑体" w:hAnsi="黑体" w:eastAsia="黑体" w:cs="宋体"/>
          <w:kern w:val="0"/>
          <w:sz w:val="28"/>
          <w:szCs w:val="28"/>
        </w:rPr>
        <w:t>4.1</w:t>
      </w:r>
      <w:r>
        <w:rPr>
          <w:rFonts w:hint="eastAsia" w:ascii="黑体" w:hAnsi="黑体" w:eastAsia="黑体" w:cs="宋体"/>
          <w:kern w:val="0"/>
          <w:sz w:val="28"/>
          <w:szCs w:val="28"/>
        </w:rPr>
        <w:t>、总衡量、任务目标</w:t>
      </w:r>
      <w:bookmarkEnd w:id="17"/>
    </w:p>
    <w:p>
      <w:pPr>
        <w:widowControl/>
        <w:spacing w:line="288" w:lineRule="auto"/>
        <w:ind w:firstLine="480"/>
        <w:rPr>
          <w:rFonts w:ascii="宋体" w:cs="宋体"/>
          <w:bCs/>
          <w:kern w:val="0"/>
          <w:sz w:val="24"/>
        </w:rPr>
      </w:pPr>
      <w:r>
        <w:rPr>
          <w:rFonts w:hint="eastAsia" w:ascii="宋体" w:hAnsi="宋体" w:cs="宋体"/>
          <w:bCs/>
          <w:kern w:val="0"/>
          <w:sz w:val="24"/>
        </w:rPr>
        <w:t>进入一个汽车厂的检查部或维修部工作，并获得一定的成就，成为一名中高层管理人员。年薪应当中偏上，家庭幸福美满。</w:t>
      </w:r>
    </w:p>
    <w:p>
      <w:pPr>
        <w:pStyle w:val="3"/>
        <w:ind w:firstLine="562"/>
        <w:rPr>
          <w:rFonts w:ascii="黑体" w:hAnsi="黑体" w:eastAsia="黑体" w:cs="宋体"/>
          <w:bCs w:val="0"/>
          <w:kern w:val="0"/>
          <w:sz w:val="28"/>
          <w:szCs w:val="28"/>
        </w:rPr>
      </w:pPr>
      <w:bookmarkStart w:id="18" w:name="_Toc280896376"/>
      <w:r>
        <w:rPr>
          <w:rFonts w:ascii="黑体" w:hAnsi="黑体" w:eastAsia="黑体" w:cs="宋体"/>
          <w:kern w:val="0"/>
          <w:sz w:val="28"/>
          <w:szCs w:val="28"/>
        </w:rPr>
        <w:t>4.2</w:t>
      </w:r>
      <w:r>
        <w:rPr>
          <w:rFonts w:hint="eastAsia" w:ascii="黑体" w:hAnsi="黑体" w:eastAsia="黑体" w:cs="宋体"/>
          <w:kern w:val="0"/>
          <w:sz w:val="28"/>
          <w:szCs w:val="28"/>
        </w:rPr>
        <w:t>、分衡量、任务目标</w:t>
      </w:r>
      <w:bookmarkEnd w:id="18"/>
    </w:p>
    <w:p>
      <w:pPr>
        <w:widowControl/>
        <w:spacing w:line="288" w:lineRule="auto"/>
        <w:ind w:firstLine="480"/>
        <w:rPr>
          <w:rFonts w:ascii="黑体" w:hAnsi="黑体" w:eastAsia="黑体" w:cs="宋体"/>
          <w:bCs/>
          <w:kern w:val="0"/>
          <w:sz w:val="24"/>
        </w:rPr>
      </w:pPr>
      <w:r>
        <w:rPr>
          <w:rFonts w:ascii="黑体" w:hAnsi="黑体" w:eastAsia="黑体" w:cs="宋体"/>
          <w:bCs/>
          <w:kern w:val="0"/>
          <w:sz w:val="24"/>
        </w:rPr>
        <w:t>1</w:t>
      </w:r>
      <w:r>
        <w:rPr>
          <w:rFonts w:hint="eastAsia" w:ascii="黑体" w:hAnsi="黑体" w:eastAsia="黑体" w:cs="宋体"/>
          <w:bCs/>
          <w:kern w:val="0"/>
          <w:sz w:val="24"/>
        </w:rPr>
        <w:t>、长期计划</w:t>
      </w:r>
    </w:p>
    <w:p>
      <w:pPr>
        <w:widowControl/>
        <w:spacing w:line="288" w:lineRule="auto"/>
        <w:ind w:firstLine="480"/>
        <w:rPr>
          <w:rFonts w:ascii="宋体" w:cs="宋体"/>
          <w:bCs/>
          <w:kern w:val="0"/>
          <w:sz w:val="24"/>
        </w:rPr>
      </w:pPr>
      <w:r>
        <w:rPr>
          <w:rFonts w:hint="eastAsia" w:ascii="黑体" w:hAnsi="黑体" w:eastAsia="黑体" w:cs="宋体"/>
          <w:bCs/>
          <w:kern w:val="0"/>
          <w:sz w:val="24"/>
        </w:rPr>
        <w:t>①第一个十年目标（</w:t>
      </w:r>
      <w:r>
        <w:rPr>
          <w:rFonts w:ascii="黑体" w:hAnsi="黑体" w:eastAsia="黑体" w:cs="宋体"/>
          <w:bCs/>
          <w:kern w:val="0"/>
          <w:sz w:val="24"/>
        </w:rPr>
        <w:t>18</w:t>
      </w:r>
      <w:r>
        <w:rPr>
          <w:rFonts w:hint="eastAsia" w:ascii="黑体" w:hAnsi="黑体" w:eastAsia="黑体" w:cs="宋体"/>
          <w:bCs/>
          <w:kern w:val="0"/>
          <w:sz w:val="24"/>
        </w:rPr>
        <w:t>岁</w:t>
      </w:r>
      <w:r>
        <w:rPr>
          <w:rFonts w:ascii="黑体" w:hAnsi="黑体" w:eastAsia="黑体" w:cs="宋体"/>
          <w:bCs/>
          <w:kern w:val="0"/>
          <w:sz w:val="24"/>
        </w:rPr>
        <w:t>-28</w:t>
      </w:r>
      <w:r>
        <w:rPr>
          <w:rFonts w:hint="eastAsia" w:ascii="黑体" w:hAnsi="黑体" w:eastAsia="黑体" w:cs="宋体"/>
          <w:bCs/>
          <w:kern w:val="0"/>
          <w:sz w:val="24"/>
        </w:rPr>
        <w:t>岁）</w:t>
      </w:r>
      <w:r>
        <w:rPr>
          <w:rFonts w:hint="eastAsia" w:ascii="宋体" w:hAnsi="宋体" w:cs="宋体"/>
          <w:bCs/>
          <w:kern w:val="0"/>
          <w:sz w:val="24"/>
        </w:rPr>
        <w:t>：</w:t>
      </w:r>
    </w:p>
    <w:p>
      <w:pPr>
        <w:widowControl/>
        <w:spacing w:line="288" w:lineRule="auto"/>
        <w:ind w:firstLine="0" w:firstLineChars="0"/>
        <w:rPr>
          <w:rFonts w:ascii="宋体" w:cs="宋体"/>
          <w:bCs/>
          <w:kern w:val="0"/>
          <w:sz w:val="24"/>
        </w:rPr>
      </w:pPr>
      <w:r>
        <w:rPr>
          <w:rFonts w:hint="eastAsia" w:ascii="宋体" w:hAnsi="宋体" w:cs="宋体"/>
          <w:bCs/>
          <w:kern w:val="0"/>
          <w:sz w:val="24"/>
        </w:rPr>
        <w:t>争取获得汽车维修管理师高级专项职业资格和汽车售后服务管理师，进入规模较大的汽车企业的维修部工作</w:t>
      </w:r>
    </w:p>
    <w:p>
      <w:pPr>
        <w:widowControl/>
        <w:spacing w:line="288" w:lineRule="auto"/>
        <w:ind w:firstLine="480"/>
        <w:rPr>
          <w:rFonts w:ascii="宋体" w:cs="宋体"/>
          <w:bCs/>
          <w:kern w:val="0"/>
          <w:sz w:val="24"/>
        </w:rPr>
      </w:pPr>
      <w:r>
        <w:rPr>
          <w:rFonts w:hint="eastAsia" w:ascii="黑体" w:hAnsi="黑体" w:eastAsia="黑体" w:cs="宋体"/>
          <w:bCs/>
          <w:kern w:val="0"/>
          <w:sz w:val="24"/>
        </w:rPr>
        <w:t>②第二个十年目标（</w:t>
      </w:r>
      <w:r>
        <w:rPr>
          <w:rFonts w:ascii="黑体" w:hAnsi="黑体" w:eastAsia="黑体" w:cs="宋体"/>
          <w:bCs/>
          <w:kern w:val="0"/>
          <w:sz w:val="24"/>
        </w:rPr>
        <w:t>28</w:t>
      </w:r>
      <w:r>
        <w:rPr>
          <w:rFonts w:hint="eastAsia" w:ascii="黑体" w:hAnsi="黑体" w:eastAsia="黑体" w:cs="宋体"/>
          <w:bCs/>
          <w:kern w:val="0"/>
          <w:sz w:val="24"/>
        </w:rPr>
        <w:t>岁</w:t>
      </w:r>
      <w:r>
        <w:rPr>
          <w:rFonts w:ascii="黑体" w:hAnsi="黑体" w:eastAsia="黑体" w:cs="宋体"/>
          <w:bCs/>
          <w:kern w:val="0"/>
          <w:sz w:val="24"/>
        </w:rPr>
        <w:t>-38</w:t>
      </w:r>
      <w:r>
        <w:rPr>
          <w:rFonts w:hint="eastAsia" w:ascii="黑体" w:hAnsi="黑体" w:eastAsia="黑体" w:cs="宋体"/>
          <w:bCs/>
          <w:kern w:val="0"/>
          <w:sz w:val="24"/>
        </w:rPr>
        <w:t>岁）</w:t>
      </w:r>
      <w:r>
        <w:rPr>
          <w:rFonts w:hint="eastAsia" w:ascii="宋体" w:hAnsi="宋体" w:cs="宋体"/>
          <w:bCs/>
          <w:kern w:val="0"/>
          <w:sz w:val="24"/>
        </w:rPr>
        <w:t>：</w:t>
      </w:r>
    </w:p>
    <w:p>
      <w:pPr>
        <w:widowControl/>
        <w:spacing w:line="288" w:lineRule="auto"/>
        <w:ind w:firstLine="480"/>
        <w:rPr>
          <w:rFonts w:ascii="宋体" w:cs="宋体"/>
          <w:bCs/>
          <w:kern w:val="0"/>
          <w:sz w:val="24"/>
        </w:rPr>
      </w:pPr>
      <w:r>
        <w:rPr>
          <w:rFonts w:hint="eastAsia" w:ascii="宋体" w:hAnsi="宋体" w:cs="宋体"/>
          <w:bCs/>
          <w:kern w:val="0"/>
          <w:sz w:val="24"/>
        </w:rPr>
        <w:t>努力工作，成为企业的高层。有一定的成就和威望，有一定的人脉。有一个和谐美满的家庭，有一个健康快乐的孩子。</w:t>
      </w:r>
    </w:p>
    <w:p>
      <w:pPr>
        <w:widowControl/>
        <w:spacing w:line="288" w:lineRule="auto"/>
        <w:ind w:firstLine="480"/>
        <w:rPr>
          <w:rFonts w:ascii="黑体" w:hAnsi="黑体" w:eastAsia="黑体" w:cs="宋体"/>
          <w:bCs/>
          <w:kern w:val="0"/>
          <w:sz w:val="24"/>
        </w:rPr>
      </w:pPr>
      <w:r>
        <w:rPr>
          <w:rFonts w:ascii="黑体" w:hAnsi="黑体" w:eastAsia="黑体" w:cs="宋体"/>
          <w:bCs/>
          <w:kern w:val="0"/>
          <w:sz w:val="24"/>
        </w:rPr>
        <w:t>2</w:t>
      </w:r>
      <w:r>
        <w:rPr>
          <w:rFonts w:hint="eastAsia" w:ascii="黑体" w:hAnsi="黑体" w:eastAsia="黑体" w:cs="宋体"/>
          <w:bCs/>
          <w:kern w:val="0"/>
          <w:sz w:val="24"/>
        </w:rPr>
        <w:t>、中期计划</w:t>
      </w:r>
    </w:p>
    <w:p>
      <w:pPr>
        <w:widowControl/>
        <w:spacing w:line="288" w:lineRule="auto"/>
        <w:ind w:firstLine="480"/>
        <w:rPr>
          <w:rFonts w:ascii="宋体" w:cs="宋体"/>
          <w:bCs/>
          <w:kern w:val="0"/>
          <w:sz w:val="24"/>
        </w:rPr>
      </w:pPr>
      <w:r>
        <w:rPr>
          <w:rFonts w:hint="eastAsia" w:ascii="黑体" w:hAnsi="黑体" w:eastAsia="黑体" w:cs="宋体"/>
          <w:bCs/>
          <w:kern w:val="0"/>
          <w:sz w:val="24"/>
        </w:rPr>
        <w:t>①第一个五年目标（</w:t>
      </w:r>
      <w:r>
        <w:rPr>
          <w:rFonts w:ascii="黑体" w:hAnsi="黑体" w:eastAsia="黑体" w:cs="宋体"/>
          <w:bCs/>
          <w:kern w:val="0"/>
          <w:sz w:val="24"/>
        </w:rPr>
        <w:t>18</w:t>
      </w:r>
      <w:r>
        <w:rPr>
          <w:rFonts w:hint="eastAsia" w:ascii="黑体" w:hAnsi="黑体" w:eastAsia="黑体" w:cs="宋体"/>
          <w:bCs/>
          <w:kern w:val="0"/>
          <w:sz w:val="24"/>
        </w:rPr>
        <w:t>岁</w:t>
      </w:r>
      <w:r>
        <w:rPr>
          <w:rFonts w:ascii="黑体" w:hAnsi="黑体" w:eastAsia="黑体" w:cs="宋体"/>
          <w:bCs/>
          <w:kern w:val="0"/>
          <w:sz w:val="24"/>
        </w:rPr>
        <w:t>-23</w:t>
      </w:r>
      <w:r>
        <w:rPr>
          <w:rFonts w:hint="eastAsia" w:ascii="黑体" w:hAnsi="黑体" w:eastAsia="黑体" w:cs="宋体"/>
          <w:bCs/>
          <w:kern w:val="0"/>
          <w:sz w:val="24"/>
        </w:rPr>
        <w:t>岁）</w:t>
      </w:r>
      <w:r>
        <w:rPr>
          <w:rFonts w:hint="eastAsia" w:ascii="宋体" w:hAnsi="宋体" w:cs="宋体"/>
          <w:bCs/>
          <w:kern w:val="0"/>
          <w:sz w:val="24"/>
        </w:rPr>
        <w:t>：</w:t>
      </w:r>
    </w:p>
    <w:p>
      <w:pPr>
        <w:widowControl/>
        <w:spacing w:line="288" w:lineRule="auto"/>
        <w:ind w:firstLine="480"/>
        <w:rPr>
          <w:rFonts w:ascii="宋体" w:cs="宋体"/>
          <w:bCs/>
          <w:kern w:val="0"/>
          <w:sz w:val="24"/>
        </w:rPr>
      </w:pPr>
      <w:r>
        <w:rPr>
          <w:rFonts w:hint="eastAsia" w:ascii="宋体" w:hAnsi="宋体" w:cs="宋体"/>
          <w:bCs/>
          <w:kern w:val="0"/>
          <w:sz w:val="24"/>
        </w:rPr>
        <w:t>大学毕业，取得学士学位，考得与汽车维修相关的重要证书和通过在长假实习增强自己的动手能力，并在自己的专业领域有自己独到的见解，能力得到提升，获得一定的成就。</w:t>
      </w:r>
    </w:p>
    <w:p>
      <w:pPr>
        <w:widowControl/>
        <w:spacing w:line="288" w:lineRule="auto"/>
        <w:ind w:firstLine="480"/>
        <w:rPr>
          <w:rFonts w:ascii="黑体" w:hAnsi="黑体" w:eastAsia="黑体" w:cs="宋体"/>
          <w:bCs/>
          <w:kern w:val="0"/>
          <w:sz w:val="24"/>
        </w:rPr>
      </w:pPr>
      <w:r>
        <w:rPr>
          <w:rFonts w:hint="eastAsia" w:ascii="黑体" w:hAnsi="黑体" w:eastAsia="黑体" w:cs="宋体"/>
          <w:bCs/>
          <w:kern w:val="0"/>
          <w:sz w:val="24"/>
        </w:rPr>
        <w:t>②第二个五年目标（</w:t>
      </w:r>
      <w:r>
        <w:rPr>
          <w:rFonts w:ascii="黑体" w:hAnsi="黑体" w:eastAsia="黑体" w:cs="宋体"/>
          <w:bCs/>
          <w:kern w:val="0"/>
          <w:sz w:val="24"/>
        </w:rPr>
        <w:t>23</w:t>
      </w:r>
      <w:r>
        <w:rPr>
          <w:rFonts w:hint="eastAsia" w:ascii="黑体" w:hAnsi="黑体" w:eastAsia="黑体" w:cs="宋体"/>
          <w:bCs/>
          <w:kern w:val="0"/>
          <w:sz w:val="24"/>
        </w:rPr>
        <w:t>岁</w:t>
      </w:r>
      <w:r>
        <w:rPr>
          <w:rFonts w:ascii="黑体" w:hAnsi="黑体" w:eastAsia="黑体" w:cs="宋体"/>
          <w:bCs/>
          <w:kern w:val="0"/>
          <w:sz w:val="24"/>
        </w:rPr>
        <w:t>-28</w:t>
      </w:r>
      <w:r>
        <w:rPr>
          <w:rFonts w:hint="eastAsia" w:ascii="黑体" w:hAnsi="黑体" w:eastAsia="黑体" w:cs="宋体"/>
          <w:bCs/>
          <w:kern w:val="0"/>
          <w:sz w:val="24"/>
        </w:rPr>
        <w:t>岁）：</w:t>
      </w:r>
    </w:p>
    <w:p>
      <w:pPr>
        <w:widowControl/>
        <w:spacing w:line="288" w:lineRule="auto"/>
        <w:ind w:firstLine="0" w:firstLineChars="0"/>
        <w:rPr>
          <w:rFonts w:ascii="宋体" w:cs="宋体"/>
          <w:bCs/>
          <w:kern w:val="0"/>
          <w:sz w:val="24"/>
        </w:rPr>
      </w:pPr>
      <w:r>
        <w:rPr>
          <w:rFonts w:ascii="宋体" w:cs="宋体"/>
          <w:bCs/>
          <w:kern w:val="0"/>
          <w:sz w:val="24"/>
        </w:rPr>
        <w:tab/>
      </w:r>
      <w:r>
        <w:rPr>
          <w:rFonts w:hint="eastAsia" w:ascii="宋体" w:hAnsi="宋体" w:cs="宋体"/>
          <w:bCs/>
          <w:kern w:val="0"/>
          <w:sz w:val="24"/>
        </w:rPr>
        <w:t>大学毕业后，进入汽车公司的维修部或检测部，在工作中拓宽自己的人脉，通过自己的踏实工作和积累的人脉进入部门的管理层。</w:t>
      </w:r>
    </w:p>
    <w:p>
      <w:pPr>
        <w:widowControl/>
        <w:spacing w:line="288" w:lineRule="auto"/>
        <w:ind w:firstLine="480"/>
        <w:rPr>
          <w:rFonts w:ascii="黑体" w:hAnsi="黑体" w:eastAsia="黑体" w:cs="宋体"/>
          <w:bCs/>
          <w:kern w:val="0"/>
          <w:sz w:val="24"/>
        </w:rPr>
      </w:pPr>
      <w:r>
        <w:rPr>
          <w:rFonts w:ascii="黑体" w:hAnsi="黑体" w:eastAsia="黑体" w:cs="宋体"/>
          <w:bCs/>
          <w:kern w:val="0"/>
          <w:sz w:val="24"/>
        </w:rPr>
        <w:t>3</w:t>
      </w:r>
      <w:r>
        <w:rPr>
          <w:rFonts w:hint="eastAsia" w:ascii="黑体" w:hAnsi="黑体" w:eastAsia="黑体" w:cs="宋体"/>
          <w:bCs/>
          <w:kern w:val="0"/>
          <w:sz w:val="24"/>
        </w:rPr>
        <w:t>、短期计划</w:t>
      </w:r>
    </w:p>
    <w:p>
      <w:pPr>
        <w:widowControl/>
        <w:spacing w:line="288" w:lineRule="auto"/>
        <w:ind w:firstLine="480"/>
        <w:rPr>
          <w:rFonts w:ascii="黑体" w:hAnsi="黑体" w:eastAsia="黑体" w:cs="宋体"/>
          <w:bCs/>
          <w:kern w:val="0"/>
          <w:sz w:val="24"/>
        </w:rPr>
      </w:pPr>
      <w:r>
        <w:rPr>
          <w:rFonts w:hint="eastAsia" w:ascii="黑体" w:hAnsi="黑体" w:eastAsia="黑体" w:cs="宋体"/>
          <w:bCs/>
          <w:kern w:val="0"/>
          <w:sz w:val="24"/>
        </w:rPr>
        <w:t>①第一个一年目标（大一）：</w:t>
      </w:r>
    </w:p>
    <w:p>
      <w:pPr>
        <w:widowControl/>
        <w:spacing w:line="288" w:lineRule="auto"/>
        <w:ind w:firstLine="480"/>
        <w:rPr>
          <w:rFonts w:ascii="宋体" w:cs="宋体"/>
          <w:bCs/>
          <w:kern w:val="0"/>
          <w:sz w:val="24"/>
        </w:rPr>
      </w:pPr>
      <w:r>
        <w:rPr>
          <w:rFonts w:hint="eastAsia" w:ascii="宋体" w:hAnsi="宋体" w:cs="宋体"/>
          <w:bCs/>
          <w:kern w:val="0"/>
          <w:sz w:val="24"/>
        </w:rPr>
        <w:t>争取进入学生社团，在社团中锻炼自己的交际能力。争取机会参加各种比赛，发现自己的长处和兴趣，锻炼自己的口才。努力学好大一的基础课，特别是英语和高等数学，在每次考试中争取名列前茅。并在大一下学期通过大学英语四级。在暑假积极参加社会实践，锻炼自己的能力。</w:t>
      </w:r>
    </w:p>
    <w:p>
      <w:pPr>
        <w:widowControl/>
        <w:spacing w:line="288" w:lineRule="auto"/>
        <w:ind w:firstLine="480"/>
        <w:rPr>
          <w:rFonts w:ascii="黑体" w:hAnsi="黑体" w:eastAsia="黑体" w:cs="宋体"/>
          <w:bCs/>
          <w:kern w:val="0"/>
          <w:sz w:val="24"/>
        </w:rPr>
      </w:pPr>
      <w:r>
        <w:rPr>
          <w:rFonts w:hint="eastAsia" w:ascii="黑体" w:hAnsi="黑体" w:eastAsia="黑体" w:cs="宋体"/>
          <w:bCs/>
          <w:kern w:val="0"/>
          <w:sz w:val="24"/>
        </w:rPr>
        <w:t>②第二个一年目标（大二）：</w:t>
      </w:r>
    </w:p>
    <w:p>
      <w:pPr>
        <w:widowControl/>
        <w:spacing w:line="288" w:lineRule="auto"/>
        <w:ind w:firstLine="480"/>
        <w:rPr>
          <w:rFonts w:ascii="宋体" w:cs="宋体"/>
          <w:bCs/>
          <w:kern w:val="0"/>
          <w:sz w:val="24"/>
        </w:rPr>
      </w:pPr>
      <w:r>
        <w:rPr>
          <w:rFonts w:hint="eastAsia" w:ascii="宋体" w:hAnsi="宋体" w:cs="宋体"/>
          <w:bCs/>
          <w:kern w:val="0"/>
          <w:sz w:val="24"/>
        </w:rPr>
        <w:t>争取拿到奖学金；通过英语六级考试；通过英语口语二级考试；在暑假积极参加社会实践，锻炼自己的能力；努力学好专业知识，</w:t>
      </w:r>
      <w:r>
        <w:rPr>
          <w:rFonts w:ascii="宋体" w:hAnsi="宋体" w:cs="宋体"/>
          <w:bCs/>
          <w:kern w:val="0"/>
          <w:sz w:val="24"/>
        </w:rPr>
        <w:t xml:space="preserve"> </w:t>
      </w:r>
      <w:r>
        <w:rPr>
          <w:rFonts w:hint="eastAsia" w:ascii="宋体" w:hAnsi="宋体" w:cs="宋体"/>
          <w:bCs/>
          <w:kern w:val="0"/>
          <w:sz w:val="24"/>
        </w:rPr>
        <w:t>在空闲时间自学日语和汽车相关的三维设计软件。</w:t>
      </w:r>
    </w:p>
    <w:p>
      <w:pPr>
        <w:widowControl/>
        <w:spacing w:line="288" w:lineRule="auto"/>
        <w:ind w:firstLine="480"/>
        <w:rPr>
          <w:rFonts w:ascii="黑体" w:hAnsi="黑体" w:eastAsia="黑体" w:cs="宋体"/>
          <w:bCs/>
          <w:kern w:val="0"/>
          <w:sz w:val="24"/>
        </w:rPr>
      </w:pPr>
      <w:r>
        <w:rPr>
          <w:rFonts w:hint="eastAsia" w:ascii="黑体" w:hAnsi="黑体" w:eastAsia="黑体" w:cs="宋体"/>
          <w:bCs/>
          <w:kern w:val="0"/>
          <w:sz w:val="24"/>
        </w:rPr>
        <w:t>③第三个一年目标（大三）：</w:t>
      </w:r>
    </w:p>
    <w:p>
      <w:pPr>
        <w:widowControl/>
        <w:spacing w:line="288" w:lineRule="auto"/>
        <w:ind w:firstLine="480"/>
        <w:rPr>
          <w:rFonts w:ascii="宋体" w:cs="宋体"/>
          <w:bCs/>
          <w:kern w:val="0"/>
          <w:sz w:val="24"/>
        </w:rPr>
      </w:pPr>
      <w:r>
        <w:rPr>
          <w:rFonts w:hint="eastAsia" w:ascii="宋体" w:hAnsi="宋体" w:cs="宋体"/>
          <w:bCs/>
          <w:kern w:val="0"/>
          <w:sz w:val="24"/>
        </w:rPr>
        <w:t>争取拿到奖学金；考取汽车维修工中级技师和汽车估损师证书；尝试考口语四级，在长假积极去找实习，提高自己的专业动手能力和实践经验。</w:t>
      </w:r>
    </w:p>
    <w:p>
      <w:pPr>
        <w:widowControl/>
        <w:spacing w:line="288" w:lineRule="auto"/>
        <w:ind w:firstLine="480"/>
        <w:rPr>
          <w:rFonts w:ascii="黑体" w:hAnsi="黑体" w:eastAsia="黑体" w:cs="宋体"/>
          <w:bCs/>
          <w:kern w:val="0"/>
          <w:sz w:val="24"/>
        </w:rPr>
      </w:pPr>
      <w:r>
        <w:rPr>
          <w:rFonts w:hint="eastAsia" w:ascii="黑体" w:hAnsi="黑体" w:eastAsia="黑体" w:cs="宋体"/>
          <w:bCs/>
          <w:kern w:val="0"/>
          <w:sz w:val="24"/>
        </w:rPr>
        <w:t>④第四个一年目标（大四）：</w:t>
      </w:r>
    </w:p>
    <w:p>
      <w:pPr>
        <w:widowControl/>
        <w:spacing w:line="288" w:lineRule="auto"/>
        <w:ind w:firstLine="0" w:firstLineChars="0"/>
        <w:rPr>
          <w:rFonts w:ascii="宋体" w:cs="宋体"/>
          <w:bCs/>
          <w:kern w:val="0"/>
          <w:sz w:val="24"/>
        </w:rPr>
      </w:pPr>
      <w:r>
        <w:rPr>
          <w:rFonts w:ascii="宋体" w:cs="宋体"/>
          <w:bCs/>
          <w:kern w:val="0"/>
          <w:sz w:val="24"/>
        </w:rPr>
        <w:tab/>
      </w:r>
      <w:r>
        <w:rPr>
          <w:rFonts w:hint="eastAsia" w:ascii="宋体" w:hAnsi="宋体" w:cs="宋体"/>
          <w:bCs/>
          <w:kern w:val="0"/>
          <w:sz w:val="24"/>
        </w:rPr>
        <w:t>争取拿到奖学金；拿到学士学位；找到一份自己满意的实习工作。</w:t>
      </w:r>
    </w:p>
    <w:p>
      <w:pPr>
        <w:pStyle w:val="2"/>
        <w:ind w:firstLine="643"/>
        <w:rPr>
          <w:rFonts w:ascii="黑体" w:hAnsi="黑体" w:eastAsia="黑体" w:cs="宋体"/>
          <w:bCs w:val="0"/>
          <w:kern w:val="0"/>
          <w:sz w:val="32"/>
          <w:szCs w:val="32"/>
        </w:rPr>
      </w:pPr>
      <w:bookmarkStart w:id="19" w:name="_Toc280896377"/>
      <w:r>
        <w:rPr>
          <w:rFonts w:ascii="黑体" w:hAnsi="黑体" w:eastAsia="黑体" w:cs="宋体"/>
          <w:kern w:val="0"/>
          <w:sz w:val="32"/>
          <w:szCs w:val="32"/>
        </w:rPr>
        <w:t>5</w:t>
      </w:r>
      <w:r>
        <w:rPr>
          <w:rFonts w:hint="eastAsia" w:ascii="黑体" w:hAnsi="黑体" w:eastAsia="黑体" w:cs="宋体"/>
          <w:kern w:val="0"/>
          <w:sz w:val="32"/>
          <w:szCs w:val="32"/>
        </w:rPr>
        <w:t>、评估调整</w:t>
      </w:r>
      <w:bookmarkEnd w:id="19"/>
    </w:p>
    <w:p>
      <w:pPr>
        <w:pStyle w:val="3"/>
        <w:ind w:firstLine="562"/>
        <w:rPr>
          <w:rFonts w:ascii="黑体" w:hAnsi="黑体" w:eastAsia="黑体" w:cs="宋体"/>
          <w:bCs w:val="0"/>
          <w:kern w:val="0"/>
          <w:sz w:val="28"/>
          <w:szCs w:val="28"/>
        </w:rPr>
      </w:pPr>
      <w:bookmarkStart w:id="20" w:name="_Toc280896378"/>
      <w:r>
        <w:rPr>
          <w:rFonts w:ascii="黑体" w:hAnsi="黑体" w:eastAsia="黑体" w:cs="宋体"/>
          <w:kern w:val="0"/>
          <w:sz w:val="28"/>
          <w:szCs w:val="28"/>
        </w:rPr>
        <w:t>5.1</w:t>
      </w:r>
      <w:r>
        <w:rPr>
          <w:rFonts w:hint="eastAsia" w:ascii="黑体" w:hAnsi="黑体" w:eastAsia="黑体" w:cs="宋体"/>
          <w:kern w:val="0"/>
          <w:sz w:val="28"/>
          <w:szCs w:val="28"/>
        </w:rPr>
        <w:t>、评估内容</w:t>
      </w:r>
      <w:bookmarkEnd w:id="20"/>
    </w:p>
    <w:p>
      <w:pPr>
        <w:widowControl/>
        <w:spacing w:line="288" w:lineRule="auto"/>
        <w:ind w:firstLine="0" w:firstLineChars="0"/>
        <w:rPr>
          <w:rFonts w:ascii="黑体" w:hAnsi="黑体" w:eastAsia="黑体" w:cs="宋体"/>
          <w:bCs/>
          <w:kern w:val="0"/>
          <w:sz w:val="24"/>
        </w:rPr>
      </w:pPr>
      <w:r>
        <w:rPr>
          <w:rFonts w:hint="eastAsia" w:ascii="黑体" w:hAnsi="黑体" w:eastAsia="黑体" w:cs="宋体"/>
          <w:bCs/>
          <w:kern w:val="0"/>
          <w:sz w:val="24"/>
        </w:rPr>
        <w:t>１．职业目标评估</w:t>
      </w:r>
    </w:p>
    <w:p>
      <w:pPr>
        <w:widowControl/>
        <w:spacing w:line="288" w:lineRule="auto"/>
        <w:ind w:firstLine="0" w:firstLineChars="0"/>
        <w:rPr>
          <w:rFonts w:ascii="宋体" w:cs="宋体"/>
          <w:bCs/>
          <w:kern w:val="0"/>
          <w:sz w:val="24"/>
        </w:rPr>
      </w:pPr>
      <w:r>
        <w:rPr>
          <w:rFonts w:hint="eastAsia" w:ascii="宋体" w:hAnsi="宋体" w:cs="宋体"/>
          <w:bCs/>
          <w:kern w:val="0"/>
          <w:sz w:val="24"/>
        </w:rPr>
        <w:t>我会选择汽车检测与维修的专业，在大学时我会努力学习专业知识，我会依据自己学习的状态来反省自己是否能够达到大汽车厂的要求，如果达不到，我会选择更改自己的职业。我选择的第二个职业就是</w:t>
      </w:r>
      <w:r>
        <w:rPr>
          <w:rFonts w:ascii="宋体" w:hAnsi="宋体" w:cs="宋体"/>
          <w:bCs/>
          <w:kern w:val="0"/>
          <w:sz w:val="24"/>
        </w:rPr>
        <w:t>4S</w:t>
      </w:r>
      <w:r>
        <w:rPr>
          <w:rFonts w:hint="eastAsia" w:ascii="宋体" w:hAnsi="宋体" w:cs="宋体"/>
          <w:bCs/>
          <w:kern w:val="0"/>
          <w:sz w:val="24"/>
        </w:rPr>
        <w:t>店维修师。原因就是我</w:t>
      </w:r>
      <w:r>
        <w:rPr>
          <w:rFonts w:ascii="宋体" w:hAnsi="宋体" w:cs="宋体"/>
          <w:bCs/>
          <w:kern w:val="0"/>
          <w:sz w:val="24"/>
        </w:rPr>
        <w:t>4S</w:t>
      </w:r>
      <w:r>
        <w:rPr>
          <w:rFonts w:hint="eastAsia" w:ascii="宋体" w:hAnsi="宋体" w:cs="宋体"/>
          <w:bCs/>
          <w:kern w:val="0"/>
          <w:sz w:val="24"/>
        </w:rPr>
        <w:t>点维修师要求比汽车厂的相对要低，我可以先进行工作提高自己的能力然后根据现实条件再进行调整。</w:t>
      </w:r>
    </w:p>
    <w:p>
      <w:pPr>
        <w:widowControl/>
        <w:spacing w:line="288" w:lineRule="auto"/>
        <w:ind w:firstLine="0" w:firstLineChars="0"/>
        <w:rPr>
          <w:rFonts w:ascii="黑体" w:hAnsi="黑体" w:eastAsia="黑体" w:cs="宋体"/>
          <w:bCs/>
          <w:kern w:val="0"/>
          <w:sz w:val="24"/>
        </w:rPr>
      </w:pPr>
      <w:r>
        <w:rPr>
          <w:rFonts w:ascii="黑体" w:hAnsi="黑体" w:eastAsia="黑体" w:cs="宋体"/>
          <w:bCs/>
          <w:kern w:val="0"/>
          <w:sz w:val="24"/>
        </w:rPr>
        <w:t>2</w:t>
      </w:r>
      <w:r>
        <w:rPr>
          <w:rFonts w:hint="eastAsia" w:ascii="黑体" w:hAnsi="黑体" w:eastAsia="黑体" w:cs="宋体"/>
          <w:bCs/>
          <w:kern w:val="0"/>
          <w:sz w:val="24"/>
        </w:rPr>
        <w:t>、实施策略评估</w:t>
      </w:r>
    </w:p>
    <w:p>
      <w:pPr>
        <w:widowControl/>
        <w:spacing w:line="288" w:lineRule="auto"/>
        <w:ind w:firstLine="0" w:firstLineChars="0"/>
        <w:rPr>
          <w:rFonts w:ascii="宋体" w:cs="宋体"/>
          <w:bCs/>
          <w:kern w:val="0"/>
          <w:sz w:val="24"/>
        </w:rPr>
      </w:pPr>
      <w:r>
        <w:rPr>
          <w:rFonts w:hint="eastAsia" w:ascii="宋体" w:hAnsi="宋体" w:cs="宋体"/>
          <w:bCs/>
          <w:kern w:val="0"/>
          <w:sz w:val="24"/>
        </w:rPr>
        <w:t>我会通过参加一些机械方面的活动锻炼自己的实际动手能力，进而使自己更适合维修师。但我还要努力学好自己的专业知识，一旦发现两者之间有时间冲突的话，我会尽力调整它们的比重来锻炼自己。</w:t>
      </w:r>
    </w:p>
    <w:p>
      <w:pPr>
        <w:widowControl/>
        <w:spacing w:line="288" w:lineRule="auto"/>
        <w:ind w:firstLine="0" w:firstLineChars="0"/>
        <w:rPr>
          <w:rFonts w:ascii="黑体" w:hAnsi="黑体" w:eastAsia="黑体" w:cs="宋体"/>
          <w:bCs/>
          <w:kern w:val="0"/>
          <w:sz w:val="24"/>
        </w:rPr>
      </w:pPr>
      <w:r>
        <w:rPr>
          <w:rFonts w:ascii="黑体" w:hAnsi="黑体" w:eastAsia="黑体" w:cs="宋体"/>
          <w:bCs/>
          <w:kern w:val="0"/>
          <w:sz w:val="24"/>
        </w:rPr>
        <w:t>3</w:t>
      </w:r>
      <w:r>
        <w:rPr>
          <w:rFonts w:hint="eastAsia" w:ascii="黑体" w:hAnsi="黑体" w:eastAsia="黑体" w:cs="宋体"/>
          <w:bCs/>
          <w:kern w:val="0"/>
          <w:sz w:val="24"/>
        </w:rPr>
        <w:t>、其他因素评估</w:t>
      </w:r>
    </w:p>
    <w:p>
      <w:pPr>
        <w:widowControl/>
        <w:spacing w:line="288" w:lineRule="auto"/>
        <w:ind w:firstLine="0" w:firstLineChars="0"/>
        <w:rPr>
          <w:rFonts w:ascii="宋体" w:cs="宋体"/>
          <w:bCs/>
          <w:kern w:val="0"/>
          <w:sz w:val="24"/>
        </w:rPr>
      </w:pPr>
      <w:r>
        <w:rPr>
          <w:rFonts w:hint="eastAsia" w:ascii="宋体" w:hAnsi="宋体" w:cs="宋体"/>
          <w:bCs/>
          <w:kern w:val="0"/>
          <w:sz w:val="24"/>
        </w:rPr>
        <w:t>大二接下来的时间我会考虑要不要考研，目前我对考研方面的东西还算空白，我会通过了解考研来决定自己要不要考研。如果我下定决心考研，那么以上的计划我就得重新规划。</w:t>
      </w:r>
    </w:p>
    <w:p>
      <w:pPr>
        <w:pStyle w:val="3"/>
        <w:ind w:firstLine="562"/>
        <w:rPr>
          <w:rFonts w:ascii="黑体" w:hAnsi="黑体" w:eastAsia="黑体" w:cs="宋体"/>
          <w:bCs w:val="0"/>
          <w:kern w:val="0"/>
          <w:sz w:val="28"/>
          <w:szCs w:val="28"/>
        </w:rPr>
      </w:pPr>
      <w:bookmarkStart w:id="21" w:name="_Toc280896379"/>
      <w:r>
        <w:rPr>
          <w:rFonts w:ascii="黑体" w:hAnsi="黑体" w:eastAsia="黑体" w:cs="宋体"/>
          <w:kern w:val="0"/>
          <w:sz w:val="28"/>
          <w:szCs w:val="28"/>
        </w:rPr>
        <w:t>5.2</w:t>
      </w:r>
      <w:r>
        <w:rPr>
          <w:rFonts w:hint="eastAsia" w:ascii="黑体" w:hAnsi="黑体" w:eastAsia="黑体" w:cs="宋体"/>
          <w:kern w:val="0"/>
          <w:sz w:val="28"/>
          <w:szCs w:val="28"/>
        </w:rPr>
        <w:t>、评估时间</w:t>
      </w:r>
      <w:bookmarkEnd w:id="21"/>
    </w:p>
    <w:p>
      <w:pPr>
        <w:widowControl/>
        <w:spacing w:line="288" w:lineRule="auto"/>
        <w:ind w:firstLine="0" w:firstLineChars="0"/>
        <w:rPr>
          <w:rFonts w:ascii="宋体" w:cs="宋体"/>
          <w:bCs/>
          <w:kern w:val="0"/>
          <w:sz w:val="24"/>
        </w:rPr>
      </w:pPr>
      <w:r>
        <w:rPr>
          <w:rFonts w:hint="eastAsia" w:ascii="宋体" w:hAnsi="宋体" w:cs="宋体"/>
          <w:bCs/>
          <w:kern w:val="0"/>
          <w:sz w:val="24"/>
        </w:rPr>
        <w:t>对于职业目标评估，我会在大三时进行评估；对于实施策略评估，我会在每个星期，每个月都会进行评估，以使学习和能力的培养并重。</w:t>
      </w:r>
    </w:p>
    <w:p>
      <w:pPr>
        <w:pStyle w:val="3"/>
        <w:ind w:firstLine="562"/>
        <w:rPr>
          <w:rFonts w:ascii="黑体" w:hAnsi="黑体" w:eastAsia="黑体" w:cs="宋体"/>
          <w:bCs w:val="0"/>
          <w:kern w:val="0"/>
          <w:sz w:val="28"/>
          <w:szCs w:val="28"/>
        </w:rPr>
      </w:pPr>
      <w:bookmarkStart w:id="22" w:name="_Toc280896380"/>
      <w:r>
        <w:rPr>
          <w:rFonts w:ascii="黑体" w:hAnsi="黑体" w:eastAsia="黑体" w:cs="宋体"/>
          <w:kern w:val="0"/>
          <w:sz w:val="28"/>
          <w:szCs w:val="28"/>
        </w:rPr>
        <w:t>5.3</w:t>
      </w:r>
      <w:r>
        <w:rPr>
          <w:rFonts w:hint="eastAsia" w:ascii="黑体" w:hAnsi="黑体" w:eastAsia="黑体" w:cs="宋体"/>
          <w:kern w:val="0"/>
          <w:sz w:val="28"/>
          <w:szCs w:val="28"/>
        </w:rPr>
        <w:t>、规划原则</w:t>
      </w:r>
      <w:bookmarkEnd w:id="22"/>
    </w:p>
    <w:p>
      <w:pPr>
        <w:widowControl/>
        <w:spacing w:line="288" w:lineRule="auto"/>
        <w:ind w:firstLine="0" w:firstLineChars="0"/>
        <w:rPr>
          <w:rFonts w:ascii="宋体" w:cs="宋体"/>
          <w:bCs/>
          <w:kern w:val="0"/>
          <w:sz w:val="24"/>
        </w:rPr>
      </w:pPr>
      <w:r>
        <w:rPr>
          <w:rFonts w:hint="eastAsia" w:ascii="宋体" w:hAnsi="宋体" w:cs="宋体"/>
          <w:bCs/>
          <w:kern w:val="0"/>
          <w:sz w:val="24"/>
        </w:rPr>
        <w:t>规划合理，不能太难达到，这样容易使我半途而废，最综得不到规划的结果。规划也不能轻而易举就能达到，否则自己的努力就会减半，那么这个规划就毫无意义。所以，应以我的自身能力及素质为指标，做好规划。</w:t>
      </w:r>
    </w:p>
    <w:p>
      <w:pPr>
        <w:widowControl/>
        <w:spacing w:line="288" w:lineRule="auto"/>
        <w:ind w:firstLine="0" w:firstLineChars="0"/>
        <w:rPr>
          <w:rFonts w:ascii="宋体" w:cs="宋体"/>
          <w:bCs/>
          <w:kern w:val="0"/>
          <w:sz w:val="24"/>
        </w:rPr>
      </w:pPr>
    </w:p>
    <w:p>
      <w:pPr>
        <w:widowControl/>
        <w:spacing w:line="288" w:lineRule="auto"/>
        <w:ind w:firstLine="0" w:firstLineChars="0"/>
        <w:jc w:val="center"/>
        <w:rPr>
          <w:rFonts w:ascii="黑体" w:hAnsi="黑体" w:eastAsia="黑体" w:cs="宋体"/>
          <w:bCs/>
          <w:kern w:val="0"/>
          <w:sz w:val="32"/>
          <w:szCs w:val="32"/>
        </w:rPr>
      </w:pPr>
      <w:r>
        <w:rPr>
          <w:rFonts w:hint="eastAsia" w:ascii="黑体" w:hAnsi="黑体" w:eastAsia="黑体" w:cs="宋体"/>
          <w:bCs/>
          <w:kern w:val="0"/>
          <w:sz w:val="32"/>
          <w:szCs w:val="32"/>
        </w:rPr>
        <w:t>结束语</w:t>
      </w:r>
    </w:p>
    <w:p>
      <w:pPr>
        <w:widowControl/>
        <w:spacing w:line="288" w:lineRule="auto"/>
        <w:ind w:firstLine="0" w:firstLineChars="0"/>
        <w:rPr>
          <w:rFonts w:ascii="宋体" w:cs="宋体"/>
          <w:bCs/>
          <w:kern w:val="0"/>
          <w:sz w:val="24"/>
        </w:rPr>
      </w:pPr>
      <w:r>
        <w:rPr>
          <w:rFonts w:hint="eastAsia" w:ascii="宋体" w:hAnsi="宋体" w:cs="宋体"/>
          <w:bCs/>
          <w:kern w:val="0"/>
          <w:sz w:val="24"/>
        </w:rPr>
        <w:t>记得大一的时候听到职业规划时觉得职业规划是很没必要的，可是自从我做了职业生涯规划，我的态度彻底改变。我对自己做了</w:t>
      </w:r>
      <w:r>
        <w:rPr>
          <w:rFonts w:ascii="宋体" w:hAnsi="宋体" w:cs="宋体"/>
          <w:bCs/>
          <w:kern w:val="0"/>
          <w:sz w:val="24"/>
        </w:rPr>
        <w:t>360</w:t>
      </w:r>
      <w:r>
        <w:rPr>
          <w:rFonts w:hint="eastAsia" w:ascii="宋体" w:hAnsi="宋体" w:cs="宋体"/>
          <w:bCs/>
          <w:kern w:val="0"/>
          <w:sz w:val="24"/>
        </w:rPr>
        <w:t>度评估，不仅仅了解了自己眼中的我，还了解到他人眼中的我，让我对自己有了一个全方位的认识。通过</w:t>
      </w:r>
      <w:r>
        <w:rPr>
          <w:rFonts w:ascii="宋体" w:hAnsi="宋体" w:cs="宋体"/>
          <w:bCs/>
          <w:kern w:val="0"/>
          <w:sz w:val="24"/>
        </w:rPr>
        <w:t>SWOT</w:t>
      </w:r>
      <w:r>
        <w:rPr>
          <w:rFonts w:hint="eastAsia" w:ascii="宋体" w:hAnsi="宋体" w:cs="宋体"/>
          <w:bCs/>
          <w:kern w:val="0"/>
          <w:sz w:val="24"/>
        </w:rPr>
        <w:t>分析，我更加清楚自己的优势所在以及劣势所在。通过专业分析以及职业环境分析，给我的未来指明了方向。但规划始终是规划，要想让规划得到实现，还必须要自己的毅力和努力！</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pPr w:leftFromText="187" w:rightFromText="187" w:vertAnchor="text" w:tblpY="1"/>
      <w:tblW w:w="5000" w:type="pct"/>
      <w:tblInd w:w="0" w:type="dxa"/>
      <w:tblLayout w:type="autofit"/>
      <w:tblCellMar>
        <w:top w:w="0" w:type="dxa"/>
        <w:left w:w="108" w:type="dxa"/>
        <w:bottom w:w="0" w:type="dxa"/>
        <w:right w:w="108" w:type="dxa"/>
      </w:tblCellMar>
    </w:tblPr>
    <w:tblGrid>
      <w:gridCol w:w="3835"/>
      <w:gridCol w:w="852"/>
      <w:gridCol w:w="3835"/>
    </w:tblGrid>
    <w:tr>
      <w:tblPrEx>
        <w:tblCellMar>
          <w:top w:w="0" w:type="dxa"/>
          <w:left w:w="108" w:type="dxa"/>
          <w:bottom w:w="0" w:type="dxa"/>
          <w:right w:w="108" w:type="dxa"/>
        </w:tblCellMar>
      </w:tblPrEx>
      <w:trPr>
        <w:trHeight w:val="151" w:hRule="atLeast"/>
      </w:trPr>
      <w:tc>
        <w:tcPr>
          <w:tcW w:w="2250" w:type="pct"/>
          <w:tcBorders>
            <w:bottom w:val="single" w:color="4F81BD" w:sz="4" w:space="0"/>
          </w:tcBorders>
        </w:tcPr>
        <w:p>
          <w:pPr>
            <w:pStyle w:val="10"/>
            <w:ind w:firstLine="361"/>
            <w:rPr>
              <w:rFonts w:ascii="Cambria" w:hAnsi="Cambria"/>
              <w:b/>
              <w:bCs/>
            </w:rPr>
          </w:pPr>
        </w:p>
      </w:tc>
      <w:tc>
        <w:tcPr>
          <w:tcW w:w="500" w:type="pct"/>
          <w:vMerge w:val="restart"/>
          <w:noWrap/>
          <w:vAlign w:val="center"/>
        </w:tcPr>
        <w:p>
          <w:pPr>
            <w:pStyle w:val="26"/>
            <w:rPr>
              <w:rFonts w:ascii="Cambria" w:hAnsi="Cambria"/>
            </w:rPr>
          </w:pPr>
          <w:r>
            <w:rPr>
              <w:rFonts w:ascii="Cambria" w:hAnsi="Cambria"/>
              <w:b/>
              <w:lang w:val="zh-CN"/>
            </w:rPr>
            <w:t xml:space="preserve"> </w:t>
          </w:r>
          <w:r>
            <w:fldChar w:fldCharType="begin"/>
          </w:r>
          <w:r>
            <w:instrText xml:space="preserve"> PAGE  \* MERGEFORMAT </w:instrText>
          </w:r>
          <w:r>
            <w:fldChar w:fldCharType="separate"/>
          </w:r>
          <w:r>
            <w:rPr>
              <w:rFonts w:ascii="Cambria" w:hAnsi="Cambria"/>
              <w:b/>
              <w:lang w:val="zh-CN"/>
            </w:rPr>
            <w:t>3</w:t>
          </w:r>
          <w:r>
            <w:rPr>
              <w:rFonts w:ascii="Cambria" w:hAnsi="Cambria"/>
              <w:b/>
              <w:lang w:val="zh-CN"/>
            </w:rPr>
            <w:fldChar w:fldCharType="end"/>
          </w:r>
        </w:p>
      </w:tc>
      <w:tc>
        <w:tcPr>
          <w:tcW w:w="2250" w:type="pct"/>
          <w:tcBorders>
            <w:bottom w:val="single" w:color="4F81BD" w:sz="4" w:space="0"/>
          </w:tcBorders>
        </w:tcPr>
        <w:p>
          <w:pPr>
            <w:pStyle w:val="10"/>
            <w:ind w:firstLine="361"/>
            <w:rPr>
              <w:rFonts w:ascii="Cambria" w:hAnsi="Cambria"/>
              <w:b/>
              <w:bCs/>
            </w:rPr>
          </w:pPr>
        </w:p>
      </w:tc>
    </w:tr>
    <w:tr>
      <w:tblPrEx>
        <w:tblCellMar>
          <w:top w:w="0" w:type="dxa"/>
          <w:left w:w="108" w:type="dxa"/>
          <w:bottom w:w="0" w:type="dxa"/>
          <w:right w:w="108" w:type="dxa"/>
        </w:tblCellMar>
      </w:tblPrEx>
      <w:trPr>
        <w:trHeight w:val="150" w:hRule="atLeast"/>
      </w:trPr>
      <w:tc>
        <w:tcPr>
          <w:tcW w:w="2250" w:type="pct"/>
          <w:tcBorders>
            <w:top w:val="single" w:color="4F81BD" w:sz="4" w:space="0"/>
          </w:tcBorders>
        </w:tcPr>
        <w:p>
          <w:pPr>
            <w:pStyle w:val="10"/>
            <w:ind w:firstLine="361"/>
            <w:rPr>
              <w:rFonts w:ascii="Cambria" w:hAnsi="Cambria"/>
              <w:b/>
              <w:bCs/>
            </w:rPr>
          </w:pPr>
        </w:p>
      </w:tc>
      <w:tc>
        <w:tcPr>
          <w:tcW w:w="500" w:type="pct"/>
          <w:vMerge w:val="continue"/>
        </w:tcPr>
        <w:p>
          <w:pPr>
            <w:pStyle w:val="10"/>
            <w:ind w:firstLine="361"/>
            <w:rPr>
              <w:rFonts w:ascii="Cambria" w:hAnsi="Cambria"/>
              <w:b/>
              <w:bCs/>
            </w:rPr>
          </w:pPr>
        </w:p>
      </w:tc>
      <w:tc>
        <w:tcPr>
          <w:tcW w:w="2250" w:type="pct"/>
          <w:tcBorders>
            <w:top w:val="single" w:color="4F81BD" w:sz="4" w:space="0"/>
          </w:tcBorders>
        </w:tcPr>
        <w:p>
          <w:pPr>
            <w:pStyle w:val="10"/>
            <w:ind w:firstLine="361"/>
            <w:rPr>
              <w:rFonts w:ascii="Cambria" w:hAnsi="Cambria"/>
              <w:b/>
              <w:bCs/>
            </w:rPr>
          </w:pPr>
        </w:p>
      </w:tc>
    </w:tr>
  </w:tbl>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E1D"/>
    <w:rsid w:val="000272C6"/>
    <w:rsid w:val="00077D3B"/>
    <w:rsid w:val="00080788"/>
    <w:rsid w:val="0008478D"/>
    <w:rsid w:val="000E4B49"/>
    <w:rsid w:val="000F468F"/>
    <w:rsid w:val="00121D51"/>
    <w:rsid w:val="001239C6"/>
    <w:rsid w:val="00144B4A"/>
    <w:rsid w:val="001666D8"/>
    <w:rsid w:val="00182BE8"/>
    <w:rsid w:val="001908DF"/>
    <w:rsid w:val="001E12C3"/>
    <w:rsid w:val="001F1EEB"/>
    <w:rsid w:val="002712D3"/>
    <w:rsid w:val="0027556F"/>
    <w:rsid w:val="002A3F66"/>
    <w:rsid w:val="00300828"/>
    <w:rsid w:val="003020CB"/>
    <w:rsid w:val="0032540C"/>
    <w:rsid w:val="0034711D"/>
    <w:rsid w:val="00354347"/>
    <w:rsid w:val="003611D8"/>
    <w:rsid w:val="003710C5"/>
    <w:rsid w:val="003B3444"/>
    <w:rsid w:val="003C2E1D"/>
    <w:rsid w:val="003D01B5"/>
    <w:rsid w:val="003E63D3"/>
    <w:rsid w:val="00434C2B"/>
    <w:rsid w:val="004620F2"/>
    <w:rsid w:val="004957B0"/>
    <w:rsid w:val="004E4200"/>
    <w:rsid w:val="004F72D5"/>
    <w:rsid w:val="0055299F"/>
    <w:rsid w:val="005760D9"/>
    <w:rsid w:val="00581B07"/>
    <w:rsid w:val="005B2ECD"/>
    <w:rsid w:val="005C0608"/>
    <w:rsid w:val="005C3B11"/>
    <w:rsid w:val="005C3C96"/>
    <w:rsid w:val="005E2EC1"/>
    <w:rsid w:val="006044A6"/>
    <w:rsid w:val="00614A3A"/>
    <w:rsid w:val="006267EB"/>
    <w:rsid w:val="0068713D"/>
    <w:rsid w:val="00694910"/>
    <w:rsid w:val="00694F3E"/>
    <w:rsid w:val="00697F1C"/>
    <w:rsid w:val="006A69AD"/>
    <w:rsid w:val="006F10ED"/>
    <w:rsid w:val="007330BD"/>
    <w:rsid w:val="00747D1D"/>
    <w:rsid w:val="00751A71"/>
    <w:rsid w:val="00767098"/>
    <w:rsid w:val="00797F6B"/>
    <w:rsid w:val="007C0045"/>
    <w:rsid w:val="007C0A7F"/>
    <w:rsid w:val="007C5436"/>
    <w:rsid w:val="007D35AE"/>
    <w:rsid w:val="00810606"/>
    <w:rsid w:val="00857284"/>
    <w:rsid w:val="0088442F"/>
    <w:rsid w:val="00892FF6"/>
    <w:rsid w:val="008943CE"/>
    <w:rsid w:val="00897DC6"/>
    <w:rsid w:val="008C0A9B"/>
    <w:rsid w:val="008C1290"/>
    <w:rsid w:val="008C4720"/>
    <w:rsid w:val="008C7D63"/>
    <w:rsid w:val="00913A85"/>
    <w:rsid w:val="00924AE6"/>
    <w:rsid w:val="00933BE1"/>
    <w:rsid w:val="009426D6"/>
    <w:rsid w:val="00951EDC"/>
    <w:rsid w:val="0095432A"/>
    <w:rsid w:val="00977CC0"/>
    <w:rsid w:val="009820A8"/>
    <w:rsid w:val="009A2DE8"/>
    <w:rsid w:val="009A73BD"/>
    <w:rsid w:val="009C017F"/>
    <w:rsid w:val="009D1026"/>
    <w:rsid w:val="00A01C45"/>
    <w:rsid w:val="00A1385B"/>
    <w:rsid w:val="00A236CA"/>
    <w:rsid w:val="00A2413C"/>
    <w:rsid w:val="00A56476"/>
    <w:rsid w:val="00A61C1D"/>
    <w:rsid w:val="00A66DBF"/>
    <w:rsid w:val="00AA3CB4"/>
    <w:rsid w:val="00AC1CB6"/>
    <w:rsid w:val="00AD2991"/>
    <w:rsid w:val="00B026F9"/>
    <w:rsid w:val="00B10C51"/>
    <w:rsid w:val="00B218EB"/>
    <w:rsid w:val="00B3644C"/>
    <w:rsid w:val="00B472EE"/>
    <w:rsid w:val="00B5500B"/>
    <w:rsid w:val="00BB4F01"/>
    <w:rsid w:val="00BE74A9"/>
    <w:rsid w:val="00C05723"/>
    <w:rsid w:val="00C07AB4"/>
    <w:rsid w:val="00C347E2"/>
    <w:rsid w:val="00C52B66"/>
    <w:rsid w:val="00C7369B"/>
    <w:rsid w:val="00C837DD"/>
    <w:rsid w:val="00C86AEE"/>
    <w:rsid w:val="00C943D2"/>
    <w:rsid w:val="00C96BFB"/>
    <w:rsid w:val="00CD0FBE"/>
    <w:rsid w:val="00D30A16"/>
    <w:rsid w:val="00D31CAB"/>
    <w:rsid w:val="00D41E4E"/>
    <w:rsid w:val="00DD6961"/>
    <w:rsid w:val="00DE718F"/>
    <w:rsid w:val="00E013F8"/>
    <w:rsid w:val="00E55842"/>
    <w:rsid w:val="00E735E8"/>
    <w:rsid w:val="00E77DAE"/>
    <w:rsid w:val="00F04D57"/>
    <w:rsid w:val="00F06175"/>
    <w:rsid w:val="00F21351"/>
    <w:rsid w:val="00F61534"/>
    <w:rsid w:val="00F7671D"/>
    <w:rsid w:val="00F83C25"/>
    <w:rsid w:val="00F934AC"/>
    <w:rsid w:val="00FA5A7D"/>
    <w:rsid w:val="00FC3E10"/>
    <w:rsid w:val="72C261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 id="V:Rule2" type="connector" idref="#_x0000_s1033"/>
        <o:r id="V:Rule3"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character" w:default="1" w:styleId="19">
    <w:name w:val="Default Paragraph Font"/>
    <w:semiHidden/>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iPriority w:val="99"/>
    <w:pPr>
      <w:ind w:firstLine="0"/>
      <w:jc w:val="left"/>
    </w:pPr>
    <w:rPr>
      <w:rFonts w:cs="Calibri"/>
      <w:sz w:val="22"/>
    </w:rPr>
  </w:style>
  <w:style w:type="paragraph" w:styleId="5">
    <w:name w:val="toc 5"/>
    <w:basedOn w:val="1"/>
    <w:next w:val="1"/>
    <w:uiPriority w:val="99"/>
    <w:pPr>
      <w:ind w:firstLine="0"/>
      <w:jc w:val="left"/>
    </w:pPr>
    <w:rPr>
      <w:rFonts w:cs="Calibri"/>
      <w:sz w:val="22"/>
    </w:rPr>
  </w:style>
  <w:style w:type="paragraph" w:styleId="6">
    <w:name w:val="toc 3"/>
    <w:basedOn w:val="1"/>
    <w:next w:val="1"/>
    <w:uiPriority w:val="99"/>
    <w:pPr>
      <w:ind w:firstLine="0"/>
      <w:jc w:val="left"/>
    </w:pPr>
    <w:rPr>
      <w:rFonts w:cs="Calibri"/>
      <w:smallCaps/>
      <w:sz w:val="22"/>
    </w:rPr>
  </w:style>
  <w:style w:type="paragraph" w:styleId="7">
    <w:name w:val="toc 8"/>
    <w:basedOn w:val="1"/>
    <w:next w:val="1"/>
    <w:uiPriority w:val="99"/>
    <w:pPr>
      <w:ind w:firstLine="0"/>
      <w:jc w:val="left"/>
    </w:pPr>
    <w:rPr>
      <w:rFonts w:cs="Calibri"/>
      <w:sz w:val="22"/>
    </w:rPr>
  </w:style>
  <w:style w:type="paragraph" w:styleId="8">
    <w:name w:val="Balloon Text"/>
    <w:basedOn w:val="1"/>
    <w:link w:val="25"/>
    <w:semiHidden/>
    <w:qFormat/>
    <w:uiPriority w:val="99"/>
    <w:rPr>
      <w:sz w:val="18"/>
      <w:szCs w:val="18"/>
    </w:rPr>
  </w:style>
  <w:style w:type="paragraph" w:styleId="9">
    <w:name w:val="footer"/>
    <w:basedOn w:val="1"/>
    <w:link w:val="24"/>
    <w:semiHidden/>
    <w:uiPriority w:val="99"/>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99"/>
    <w:pPr>
      <w:spacing w:before="360" w:after="360"/>
      <w:ind w:firstLine="0"/>
      <w:jc w:val="left"/>
    </w:pPr>
    <w:rPr>
      <w:rFonts w:cs="Calibri"/>
      <w:b/>
      <w:bCs/>
      <w:caps/>
      <w:sz w:val="22"/>
      <w:u w:val="single"/>
    </w:rPr>
  </w:style>
  <w:style w:type="paragraph" w:styleId="12">
    <w:name w:val="toc 4"/>
    <w:basedOn w:val="1"/>
    <w:next w:val="1"/>
    <w:uiPriority w:val="99"/>
    <w:pPr>
      <w:ind w:firstLine="0"/>
      <w:jc w:val="left"/>
    </w:pPr>
    <w:rPr>
      <w:rFonts w:cs="Calibri"/>
      <w:sz w:val="22"/>
    </w:rPr>
  </w:style>
  <w:style w:type="paragraph" w:styleId="13">
    <w:name w:val="toc 6"/>
    <w:basedOn w:val="1"/>
    <w:next w:val="1"/>
    <w:uiPriority w:val="99"/>
    <w:pPr>
      <w:ind w:firstLine="0"/>
      <w:jc w:val="left"/>
    </w:pPr>
    <w:rPr>
      <w:rFonts w:cs="Calibri"/>
      <w:sz w:val="22"/>
    </w:rPr>
  </w:style>
  <w:style w:type="paragraph" w:styleId="14">
    <w:name w:val="toc 2"/>
    <w:basedOn w:val="1"/>
    <w:next w:val="1"/>
    <w:uiPriority w:val="99"/>
    <w:pPr>
      <w:ind w:firstLine="0"/>
      <w:jc w:val="left"/>
    </w:pPr>
    <w:rPr>
      <w:rFonts w:cs="Calibri"/>
      <w:b/>
      <w:bCs/>
      <w:smallCaps/>
      <w:sz w:val="22"/>
    </w:rPr>
  </w:style>
  <w:style w:type="paragraph" w:styleId="15">
    <w:name w:val="toc 9"/>
    <w:basedOn w:val="1"/>
    <w:next w:val="1"/>
    <w:uiPriority w:val="99"/>
    <w:pPr>
      <w:ind w:firstLine="0"/>
      <w:jc w:val="left"/>
    </w:pPr>
    <w:rPr>
      <w:rFonts w:cs="Calibri"/>
      <w:sz w:val="22"/>
    </w:rPr>
  </w:style>
  <w:style w:type="paragraph" w:styleId="16">
    <w:name w:val="HTML Preformatted"/>
    <w:basedOn w:val="1"/>
    <w:link w:val="29"/>
    <w:semiHidden/>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ascii="宋体" w:hAnsi="宋体" w:cs="宋体"/>
      <w:kern w:val="0"/>
      <w:sz w:val="24"/>
      <w:szCs w:val="24"/>
    </w:rPr>
  </w:style>
  <w:style w:type="table" w:styleId="18">
    <w:name w:val="Table Grid"/>
    <w:basedOn w:val="1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Hyperlink"/>
    <w:basedOn w:val="19"/>
    <w:uiPriority w:val="99"/>
    <w:rPr>
      <w:rFonts w:cs="Times New Roman"/>
      <w:color w:val="0000FF"/>
      <w:u w:val="single"/>
    </w:rPr>
  </w:style>
  <w:style w:type="character" w:customStyle="1" w:styleId="21">
    <w:name w:val="Heading 1 Char"/>
    <w:basedOn w:val="19"/>
    <w:link w:val="2"/>
    <w:locked/>
    <w:uiPriority w:val="99"/>
    <w:rPr>
      <w:rFonts w:cs="Times New Roman"/>
      <w:b/>
      <w:bCs/>
      <w:kern w:val="44"/>
      <w:sz w:val="44"/>
      <w:szCs w:val="44"/>
    </w:rPr>
  </w:style>
  <w:style w:type="character" w:customStyle="1" w:styleId="22">
    <w:name w:val="Heading 2 Char"/>
    <w:basedOn w:val="19"/>
    <w:link w:val="3"/>
    <w:semiHidden/>
    <w:locked/>
    <w:uiPriority w:val="99"/>
    <w:rPr>
      <w:rFonts w:ascii="Cambria" w:hAnsi="Cambria" w:eastAsia="宋体" w:cs="Times New Roman"/>
      <w:b/>
      <w:bCs/>
      <w:sz w:val="32"/>
      <w:szCs w:val="32"/>
    </w:rPr>
  </w:style>
  <w:style w:type="character" w:customStyle="1" w:styleId="23">
    <w:name w:val="Header Char"/>
    <w:basedOn w:val="19"/>
    <w:link w:val="10"/>
    <w:locked/>
    <w:uiPriority w:val="99"/>
    <w:rPr>
      <w:rFonts w:cs="Times New Roman"/>
      <w:sz w:val="18"/>
      <w:szCs w:val="18"/>
    </w:rPr>
  </w:style>
  <w:style w:type="character" w:customStyle="1" w:styleId="24">
    <w:name w:val="Footer Char"/>
    <w:basedOn w:val="19"/>
    <w:link w:val="9"/>
    <w:semiHidden/>
    <w:locked/>
    <w:uiPriority w:val="99"/>
    <w:rPr>
      <w:rFonts w:cs="Times New Roman"/>
      <w:sz w:val="18"/>
      <w:szCs w:val="18"/>
    </w:rPr>
  </w:style>
  <w:style w:type="character" w:customStyle="1" w:styleId="25">
    <w:name w:val="Balloon Text Char"/>
    <w:basedOn w:val="19"/>
    <w:link w:val="8"/>
    <w:semiHidden/>
    <w:locked/>
    <w:uiPriority w:val="99"/>
    <w:rPr>
      <w:rFonts w:cs="Times New Roman"/>
      <w:sz w:val="18"/>
      <w:szCs w:val="18"/>
    </w:rPr>
  </w:style>
  <w:style w:type="paragraph" w:styleId="26">
    <w:name w:val="No Spacing"/>
    <w:link w:val="27"/>
    <w:qFormat/>
    <w:uiPriority w:val="99"/>
    <w:rPr>
      <w:rFonts w:ascii="Calibri" w:hAnsi="Calibri" w:eastAsia="宋体" w:cs="Times New Roman"/>
      <w:kern w:val="0"/>
      <w:sz w:val="22"/>
      <w:szCs w:val="22"/>
      <w:lang w:val="en-US" w:eastAsia="zh-CN" w:bidi="ar-SA"/>
    </w:rPr>
  </w:style>
  <w:style w:type="character" w:customStyle="1" w:styleId="27">
    <w:name w:val="No Spacing Char"/>
    <w:basedOn w:val="19"/>
    <w:link w:val="26"/>
    <w:locked/>
    <w:uiPriority w:val="99"/>
    <w:rPr>
      <w:rFonts w:cs="Times New Roman"/>
      <w:sz w:val="22"/>
      <w:szCs w:val="22"/>
      <w:lang w:val="en-US" w:eastAsia="zh-CN" w:bidi="ar-SA"/>
    </w:rPr>
  </w:style>
  <w:style w:type="paragraph" w:customStyle="1" w:styleId="28">
    <w:name w:val="TOC Heading"/>
    <w:basedOn w:val="2"/>
    <w:next w:val="1"/>
    <w:qFormat/>
    <w:uiPriority w:val="99"/>
    <w:pPr>
      <w:widowControl/>
      <w:spacing w:before="480" w:after="0" w:line="276" w:lineRule="auto"/>
      <w:ind w:firstLine="0" w:firstLineChars="0"/>
      <w:jc w:val="left"/>
      <w:outlineLvl w:val="9"/>
    </w:pPr>
    <w:rPr>
      <w:rFonts w:ascii="Cambria" w:hAnsi="Cambria"/>
      <w:color w:val="365F91"/>
      <w:kern w:val="0"/>
      <w:sz w:val="28"/>
      <w:szCs w:val="28"/>
    </w:rPr>
  </w:style>
  <w:style w:type="character" w:customStyle="1" w:styleId="29">
    <w:name w:val="HTML Preformatted Char"/>
    <w:basedOn w:val="19"/>
    <w:link w:val="16"/>
    <w:semiHidden/>
    <w:locked/>
    <w:uiPriority w:val="99"/>
    <w:rPr>
      <w:rFonts w:ascii="宋体" w:hAnsi="宋体" w:eastAsia="宋体" w:cs="宋体"/>
      <w:kern w:val="0"/>
      <w:sz w:val="24"/>
      <w:szCs w:val="24"/>
    </w:rPr>
  </w:style>
  <w:style w:type="paragraph" w:styleId="3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28"/>
    <customShpInfo spid="_x0000_s1026"/>
    <customShpInfo spid="_x0000_s1033"/>
    <customShpInfo spid="_x0000_s1035"/>
    <customShpInfo spid="_x0000_s1036"/>
    <customShpInfo spid="_x0000_s1037"/>
    <customShpInfo spid="_x0000_s1034"/>
    <customShpInfo spid="_x0000_s1032"/>
    <customShpInfo spid="_x0000_s1039"/>
    <customShpInfo spid="_x0000_s1040"/>
    <customShpInfo spid="_x0000_s1041"/>
    <customShpInfo spid="_x0000_s1042"/>
    <customShpInfo spid="_x0000_s1038"/>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1222</Words>
  <Characters>6969</Characters>
  <Lines>0</Lines>
  <Paragraphs>0</Paragraphs>
  <TotalTime>642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2010-12-06T12:44:00Z</dcterms:created>
  <dc:creator>XXX</dc:creator>
  <cp:lastModifiedBy>XXX</cp:lastModifiedBy>
  <dcterms:modified xsi:type="dcterms:W3CDTF">2020-09-11T02:18:27Z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