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6724BA">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column">
                  <wp:posOffset>-1143000</wp:posOffset>
                </wp:positionH>
                <wp:positionV relativeFrom="paragraph">
                  <wp:posOffset>-926465</wp:posOffset>
                </wp:positionV>
                <wp:extent cx="7564120" cy="10699115"/>
                <wp:effectExtent l="0" t="0" r="0" b="6985"/>
                <wp:wrapNone/>
                <wp:docPr id="7" name="组合 7"/>
                <wp:cNvGraphicFramePr/>
                <a:graphic xmlns:a="http://schemas.openxmlformats.org/drawingml/2006/main">
                  <a:graphicData uri="http://schemas.microsoft.com/office/word/2010/wordprocessingGroup">
                    <wpg:wgp xmlns:wpg="http://schemas.microsoft.com/office/word/2010/wordprocessingGroup">
                      <wpg:cNvGrpSpPr/>
                      <wpg:grpSpPr>
                        <a:xfrm>
                          <a:off x="0" y="0"/>
                          <a:ext cx="7564120" cy="10699115"/>
                          <a:chOff x="0" y="0"/>
                          <a:chExt cx="7564582" cy="10699668"/>
                        </a:xfrm>
                      </wpg:grpSpPr>
                      <pic:pic xmlns:pic="http://schemas.openxmlformats.org/drawingml/2006/picture">
                        <pic:nvPicPr>
                          <pic:cNvPr id="1" name="图片 1" descr="C:\Users\Administrator\Desktop\未标题-3.jpg"/>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4582" cy="10699668"/>
                          </a:xfrm>
                          <a:prstGeom prst="rect">
                            <a:avLst/>
                          </a:prstGeom>
                          <a:noFill/>
                          <a:ln>
                            <a:noFill/>
                          </a:ln>
                        </pic:spPr>
                      </pic:pic>
                      <pic:pic xmlns:pic="http://schemas.openxmlformats.org/drawingml/2006/picture">
                        <pic:nvPicPr>
                          <pic:cNvPr id="2" name="图片 2" descr="C:\Users\Administrator\Desktop\未标题-3.jpg"/>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b="42529"/>
                          <a:stretch>
                            <a:fillRect/>
                          </a:stretch>
                        </pic:blipFill>
                        <pic:spPr bwMode="auto">
                          <a:xfrm rot="10800000">
                            <a:off x="11875" y="4560125"/>
                            <a:ext cx="7552706" cy="6139543"/>
                          </a:xfrm>
                          <a:prstGeom prst="rect">
                            <a:avLst/>
                          </a:prstGeom>
                          <a:noFill/>
                          <a:ln>
                            <a:noFill/>
                          </a:ln>
                          <a:extLst>
                            <a:ext xmlns:a="http://schemas.openxmlformats.org/drawingml/2006/main" uri="{53640926-AAD7-44D8-BBD7-CCE9431645EC}">
                              <a14:shadowObscured xmlns:a14="http://schemas.microsoft.com/office/drawing/2010/main"/>
                            </a:ext>
                          </a:extLst>
                        </pic:spPr>
                      </pic:pic>
                      <wps:wsp xmlns:wps="http://schemas.microsoft.com/office/word/2010/wordprocessingShape">
                        <wps:cNvPr id="3" name="文本框 3"/>
                        <wps:cNvSpPr txBox="1"/>
                        <wps:spPr>
                          <a:xfrm>
                            <a:off x="11875" y="3123210"/>
                            <a:ext cx="7543800" cy="3534410"/>
                          </a:xfrm>
                          <a:prstGeom prst="rect">
                            <a:avLst/>
                          </a:prstGeom>
                          <a:solidFill>
                            <a:sysClr val="window" lastClr="FFFFFF"/>
                          </a:solidFill>
                          <a:ln w="6350">
                            <a:noFill/>
                          </a:ln>
                          <a:effectLst/>
                        </wps:spPr>
                        <wps:txbx>
                          <w:txbxContent>
                            <w:p w:rsidR="006724BA" w:rsidRPr="005D6F9D" w:rsidP="002D3C98">
                              <w:pPr>
                                <w:jc w:val="center"/>
                                <w:rPr>
                                  <w:rFonts w:ascii="黑体" w:eastAsia="黑体" w:hAnsi="黑体"/>
                                  <w:b/>
                                  <w:color w:val="00B0F0"/>
                                  <w:sz w:val="130"/>
                                  <w:szCs w:val="130"/>
                                </w:rPr>
                              </w:pPr>
                              <w:r>
                                <w:rPr>
                                  <w:rFonts w:ascii="黑体" w:eastAsia="黑体" w:hAnsi="黑体" w:hint="eastAsia"/>
                                  <w:b/>
                                  <w:color w:val="00B0F0"/>
                                  <w:sz w:val="130"/>
                                  <w:szCs w:val="130"/>
                                </w:rPr>
                                <w:t>铝制品购销合同</w:t>
                              </w: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4" name="文本框 4"/>
                        <wps:cNvSpPr txBox="1"/>
                        <wps:spPr>
                          <a:xfrm>
                            <a:off x="1579418" y="8182099"/>
                            <a:ext cx="5181600" cy="571500"/>
                          </a:xfrm>
                          <a:prstGeom prst="rect">
                            <a:avLst/>
                          </a:prstGeom>
                          <a:noFill/>
                          <a:ln w="6350">
                            <a:noFill/>
                          </a:ln>
                          <a:effectLst/>
                        </wps:spPr>
                        <wps:txbx>
                          <w:txbxContent>
                            <w:p w:rsidR="006724BA" w:rsidRPr="002D3C98">
                              <w:pPr>
                                <w:rPr>
                                  <w:rFonts w:ascii="微软雅黑" w:eastAsia="微软雅黑" w:hAnsi="微软雅黑"/>
                                  <w:color w:val="31849B"/>
                                  <w:sz w:val="32"/>
                                  <w:szCs w:val="30"/>
                                  <w:u w:val="double"/>
                                </w:rPr>
                              </w:pPr>
                              <w:r w:rsidRPr="002D3C98">
                                <w:rPr>
                                  <w:rFonts w:ascii="微软雅黑" w:eastAsia="微软雅黑" w:hAnsi="微软雅黑" w:hint="eastAsia"/>
                                  <w:color w:val="31849B"/>
                                  <w:sz w:val="32"/>
                                  <w:szCs w:val="30"/>
                                  <w:u w:val="double"/>
                                </w:rPr>
                                <w:t>可编辑资料，可直接使用，专业合同类模板资料</w:t>
                              </w:r>
                            </w:p>
                          </w:txbxContent>
                        </wps:txbx>
                        <wps:bodyPr rot="0" spcFirstLastPara="0" vertOverflow="overflow" horzOverflow="overflow" vert="horz" wrap="square" numCol="1" spcCol="0" rtlCol="0" fromWordArt="0" anchor="t" anchorCtr="0" forceAA="0" compatLnSpc="1">
                          <a:prstTxWarp prst="textNoShape">
                            <a:avLst/>
                          </a:prstTxWarp>
                        </wps:bodyPr>
                      </wps:wsp>
                      <wps:wsp xmlns:wps="http://schemas.microsoft.com/office/word/2010/wordprocessingShape">
                        <wps:cNvPr id="5" name="文本框 5"/>
                        <wps:cNvSpPr txBox="1"/>
                        <wps:spPr>
                          <a:xfrm>
                            <a:off x="6222670" y="973777"/>
                            <a:ext cx="1214651" cy="1050878"/>
                          </a:xfrm>
                          <a:prstGeom prst="rect">
                            <a:avLst/>
                          </a:prstGeom>
                          <a:solidFill>
                            <a:sysClr val="window" lastClr="FFFFFF"/>
                          </a:solidFill>
                          <a:ln w="6350">
                            <a:noFill/>
                          </a:ln>
                          <a:effectLst/>
                        </wps:spPr>
                        <wps:txbx>
                          <w:txbxContent>
                            <w:p w:rsidR="006724BA" w:rsidRPr="002D3C98">
                              <w:pPr>
                                <w:rPr>
                                  <w:rFonts w:ascii="华文彩云" w:eastAsia="华文彩云"/>
                                  <w:color w:val="FFFFFF"/>
                                  <w:sz w:val="72"/>
                                  <w:szCs w:val="72"/>
                                </w:rPr>
                              </w:pPr>
                              <w:r w:rsidRPr="002D3C98">
                                <w:rPr>
                                  <w:rFonts w:ascii="华文彩云" w:eastAsia="华文彩云" w:hint="eastAsia"/>
                                  <w:color w:val="FFFFFF"/>
                                  <w:sz w:val="72"/>
                                  <w:szCs w:val="72"/>
                                </w:rPr>
                                <w:t>合同</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page">
                  <wp14:pctHeight>0</wp14:pctHeight>
                </wp14:sizeRelV>
              </wp:anchor>
            </w:drawing>
          </mc:Choice>
          <mc:Fallback>
            <w:pict>
              <v:group id="组合 7" o:spid="_x0000_s1025" style="width:595.6pt;height:842.45pt;margin-top:-72.95pt;margin-left:-90pt;mso-width-relative:margin;position:absolute;z-index:251659264" coordsize="75645,106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width:75645;height:106996;mso-wrap-style:square;position:absolute;visibility:visible">
                  <v:imagedata r:id="rId4" o:title="未标题-3"/>
                  <v:path arrowok="t"/>
                </v:shape>
                <v:shape id="图片 2" o:spid="_x0000_s1027" type="#_x0000_t75" style="width:75527;height:61395;left:118;mso-wrap-style:square;position:absolute;rotation:180;top:45601;visibility:visible">
                  <v:imagedata r:id="rId4" o:title="未标题-3" cropbottom="27872f"/>
                  <v:path arrowok="t"/>
                </v:shape>
                <v:shapetype id="_x0000_t202" coordsize="21600,21600" o:spt="202" path="m,l,21600r21600,l21600,xe">
                  <v:stroke joinstyle="miter"/>
                  <v:path gradientshapeok="t" o:connecttype="rect"/>
                </v:shapetype>
                <v:shape id="文本框 3" o:spid="_x0000_s1028" type="#_x0000_t202" style="width:75438;height:35344;left:118;mso-wrap-style:square;position:absolute;top:31232;visibility:visible;v-text-anchor:middle" fillcolor="window" stroked="f" strokeweight="0.5pt">
                  <v:textbox>
                    <w:txbxContent>
                      <w:p w:rsidR="006724BA" w:rsidRPr="005D6F9D" w:rsidP="002D3C98">
                        <w:pPr>
                          <w:jc w:val="center"/>
                          <w:rPr>
                            <w:rFonts w:ascii="黑体" w:eastAsia="黑体" w:hAnsi="黑体"/>
                            <w:b/>
                            <w:color w:val="00B0F0"/>
                            <w:sz w:val="130"/>
                            <w:szCs w:val="130"/>
                          </w:rPr>
                        </w:pPr>
                        <w:r>
                          <w:rPr>
                            <w:rFonts w:ascii="黑体" w:eastAsia="黑体" w:hAnsi="黑体" w:hint="eastAsia"/>
                            <w:b/>
                            <w:color w:val="00B0F0"/>
                            <w:sz w:val="130"/>
                            <w:szCs w:val="130"/>
                          </w:rPr>
                          <w:t>铝制品购销合同</w:t>
                        </w:r>
                      </w:p>
                    </w:txbxContent>
                  </v:textbox>
                </v:shape>
                <v:shape id="文本框 4" o:spid="_x0000_s1029" type="#_x0000_t202" style="width:51816;height:5715;left:15794;mso-wrap-style:square;position:absolute;top:81820;visibility:visible;v-text-anchor:top" filled="f" stroked="f" strokeweight="0.5pt">
                  <v:textbox>
                    <w:txbxContent>
                      <w:p w:rsidR="006724BA" w:rsidRPr="002D3C98">
                        <w:pPr>
                          <w:rPr>
                            <w:rFonts w:ascii="微软雅黑" w:eastAsia="微软雅黑" w:hAnsi="微软雅黑"/>
                            <w:color w:val="31849B"/>
                            <w:sz w:val="32"/>
                            <w:szCs w:val="30"/>
                            <w:u w:val="double"/>
                          </w:rPr>
                        </w:pPr>
                        <w:r w:rsidRPr="002D3C98">
                          <w:rPr>
                            <w:rFonts w:ascii="微软雅黑" w:eastAsia="微软雅黑" w:hAnsi="微软雅黑" w:hint="eastAsia"/>
                            <w:color w:val="31849B"/>
                            <w:sz w:val="32"/>
                            <w:szCs w:val="30"/>
                            <w:u w:val="double"/>
                          </w:rPr>
                          <w:t>可编辑资料，可直接使用，专业合同类模板资料</w:t>
                        </w:r>
                      </w:p>
                    </w:txbxContent>
                  </v:textbox>
                </v:shape>
                <v:shape id="文本框 5" o:spid="_x0000_s1030" type="#_x0000_t202" style="width:12147;height:10509;left:62226;mso-wrap-style:square;position:absolute;top:9737;visibility:visible;v-text-anchor:top" fillcolor="window" stroked="f" strokeweight="0.5pt">
                  <v:textbox>
                    <w:txbxContent>
                      <w:p w:rsidR="006724BA" w:rsidRPr="002D3C98">
                        <w:pPr>
                          <w:rPr>
                            <w:rFonts w:ascii="华文彩云" w:eastAsia="华文彩云"/>
                            <w:color w:val="FFFFFF"/>
                            <w:sz w:val="72"/>
                            <w:szCs w:val="72"/>
                          </w:rPr>
                        </w:pPr>
                        <w:r w:rsidRPr="002D3C98">
                          <w:rPr>
                            <w:rFonts w:ascii="华文彩云" w:eastAsia="华文彩云" w:hint="eastAsia"/>
                            <w:color w:val="FFFFFF"/>
                            <w:sz w:val="72"/>
                            <w:szCs w:val="72"/>
                          </w:rPr>
                          <w:t>合同</w:t>
                        </w:r>
                      </w:p>
                    </w:txbxContent>
                  </v:textbox>
                </v:shape>
              </v:group>
            </w:pict>
          </mc:Fallback>
        </mc:AlternateContent>
      </w:r>
    </w:p>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6724BA"/>
    <w:p w:rsidR="009379C0" w:rsidRPr="00ED096B" w:rsidP="00ED096B">
      <w:pPr>
        <w:pStyle w:val="PlainText"/>
        <w:spacing w:before="62" w:beforeLines="20" w:after="468" w:afterLines="150"/>
        <w:jc w:val="center"/>
        <w:rPr>
          <w:rFonts w:ascii="黑体" w:eastAsia="黑体" w:hAnsi="黑体" w:cs="宋体"/>
          <w:b/>
          <w:sz w:val="48"/>
        </w:rPr>
      </w:pPr>
      <w:r w:rsidRPr="00ED096B">
        <w:rPr>
          <w:rFonts w:ascii="黑体" w:eastAsia="黑体" w:hAnsi="黑体" w:cs="宋体" w:hint="eastAsia"/>
          <w:b/>
          <w:sz w:val="48"/>
        </w:rPr>
        <w:t>铝制品购销合同</w:t>
      </w:r>
    </w:p>
    <w:p w:rsidR="009379C0" w:rsidRPr="00ED096B" w:rsidP="00ED096B">
      <w:pPr>
        <w:pStyle w:val="PlainText"/>
        <w:spacing w:before="312" w:beforeLines="100"/>
        <w:ind w:firstLine="560" w:firstLineChars="200"/>
        <w:jc w:val="left"/>
        <w:rPr>
          <w:rFonts w:hAnsi="宋体" w:cs="宋体"/>
          <w:sz w:val="28"/>
        </w:rPr>
      </w:pP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供方：______________________ 地址：________________________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法定代表人：________________ 职务：________________________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需方：______________________ 地址：________________________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法定代表人：________________ 职务：________________________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经供需双方协商同意，由供方组织生产，需方负责收购下列商品，为保证协商的条款得以严格履行，特签订此合同，共同遵守。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1．本合同总产值、具体品名、规格，分期、分批交货计划详见附表。供方要根据合同要求，组织生产，按时、按质、按量交货；需方也要根据合同要求按时、按量接货，并及时支付货款，不得影响供方的生产。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2．产品的质量标准和数量详见附表。以供方检验为主，需方</w:t>
      </w:r>
      <w:r w:rsidRPr="00ED096B">
        <w:rPr>
          <w:rFonts w:hAnsi="宋体" w:cs="宋体" w:hint="eastAsia"/>
          <w:sz w:val="28"/>
        </w:rPr>
        <w:t xml:space="preserve">配合抽验，如有异议，写出抽验记录，双方签字备查。生产中和保修期出现的质量问题由供方负责，交货后由于保管不善造成的问题由需方负责。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（1）产品交货前，供方应严格检验，附合格证、装箱单，以示负责。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（2）抽验，如有不符合标准，有关调换、挑选降价等损失，由供方承担，接受罚则。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3．产品价格规定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根据国家的有关物价政策，按上级物价部门规定的价格执行，详见附表。对于副品、次品以及低于标准的产品，本着合情合理、以质论价的原则定价。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4．产品交货结算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产品实行送货制，供方将货送到需方指定仓库，运费由需方负责，点验入库签章后，当即在需方结算付款。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5．包装规定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（1）产品包装应符合现行包装标准，以保证商品的存放和运输安全为前提，以符合运输要求为准绳。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（2）如因包装不当在运输中造成的损失由供方自负。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（3）包装完整，如原件数量短少或规格品种不符，经需方查询，供方应给予解决。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6．违约责任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（1）供方无故延期交货或提供产品的品种、规格、质量不符合同规定，由此造成延误交货时间，每延误一天应付需方延期货款总值______ %的违约金。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（2）需方延期付款，每逾期一天向供方偿付逾期付款部分______%违约金。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3）需方中途退货，应付给供方退货部分货款总值______%的违约金。违约金及其他损失赔偿额的总和应当相当于违约所造成的损失，包括合同履行后可以获得的利益，但不得超过违反合同一方订立合同时应当预见到的因违反合同可能造成的损失。违约金过高或过低的，当事人可请求有关机构予以适当调整。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7．附则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（1）一方如因自然灾害或国家政策、法律变更不能履行合同，应于15日内通知对方。由双方协商解决，变更或解除合同。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（2）本合同有效期自__________________至__________________。本合同正本一式两份，供需双方各执一份。副本若干份，送有关部门。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（3）本合同条款如有未尽事宜，由双方协商修订。在执行中如有争议，由双方协商解决。协商不成，按下列第______项方式解决。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① 向__________________仲裁委员会申请仲裁；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② 向__________________人民法院起诉。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供方：_______________________________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需方：_______________________________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（盖章）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法定代表人（签名或盖章）：___________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合同附表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品名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规格型号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单位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单价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合计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分期供货数量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备注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数量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金额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月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月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xml:space="preserve">　　月 </w:t>
      </w:r>
    </w:p>
    <w:p w:rsidR="009379C0" w:rsidRPr="00ED096B" w:rsidP="00ED096B">
      <w:pPr>
        <w:pStyle w:val="PlainText"/>
        <w:spacing w:before="312" w:beforeLines="100"/>
        <w:ind w:firstLine="560" w:firstLineChars="200"/>
        <w:jc w:val="left"/>
        <w:rPr>
          <w:rFonts w:hAnsi="宋体" w:cs="宋体"/>
          <w:sz w:val="28"/>
        </w:rPr>
      </w:pPr>
      <w:r w:rsidRPr="00ED096B">
        <w:rPr>
          <w:rFonts w:hAnsi="宋体" w:cs="宋体" w:hint="eastAsia"/>
          <w:sz w:val="28"/>
        </w:rPr>
        <w:t>　　合计金额：</w:t>
      </w:r>
    </w:p>
    <w:p w:rsidR="009379C0" w:rsidRPr="00ED096B" w:rsidP="00ED096B">
      <w:pPr>
        <w:pStyle w:val="PlainText"/>
        <w:spacing w:before="312" w:beforeLines="100"/>
        <w:ind w:firstLine="560" w:firstLineChars="200"/>
        <w:jc w:val="left"/>
        <w:rPr>
          <w:rFonts w:hAnsi="宋体" w:cs="宋体"/>
          <w:sz w:val="28"/>
        </w:rPr>
      </w:pPr>
    </w:p>
    <w:p w:rsidR="008D4E21" w:rsidRPr="00ED096B" w:rsidP="00ED096B">
      <w:pPr>
        <w:pStyle w:val="PlainText"/>
        <w:spacing w:before="312" w:beforeLines="100"/>
        <w:ind w:firstLine="560" w:firstLineChars="200"/>
        <w:jc w:val="left"/>
        <w:rPr>
          <w:rFonts w:hAnsi="宋体" w:cs="宋体"/>
          <w:sz w:val="28"/>
        </w:rPr>
      </w:pPr>
    </w:p>
    <w:sectPr w:rsidSect="008D4E21">
      <w:footerReference w:type="even" r:id="rId5"/>
      <w:footerReference w:type="default" r:id="rId6"/>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彩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96B" w:rsidP="00FB2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57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96B" w:rsidP="00FB2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D30">
      <w:rPr>
        <w:rStyle w:val="PageNumber"/>
        <w:noProof/>
      </w:rPr>
      <w:t>2</w:t>
    </w:r>
    <w:r>
      <w:rPr>
        <w:rStyle w:val="PageNumber"/>
      </w:rPr>
      <w:fldChar w:fldCharType="end"/>
    </w:r>
  </w:p>
  <w:p w:rsidR="00F57E1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20799F"/>
    <w:rsid w:val="002D3C98"/>
    <w:rsid w:val="004F01E9"/>
    <w:rsid w:val="005D6F9D"/>
    <w:rsid w:val="006724BA"/>
    <w:rsid w:val="006D33BC"/>
    <w:rsid w:val="007E10A9"/>
    <w:rsid w:val="008D4E21"/>
    <w:rsid w:val="009379C0"/>
    <w:rsid w:val="00976E7F"/>
    <w:rsid w:val="009C4E87"/>
    <w:rsid w:val="00BA22ED"/>
    <w:rsid w:val="00DC6F22"/>
    <w:rsid w:val="00DD5AED"/>
    <w:rsid w:val="00ED096B"/>
    <w:rsid w:val="00F17C7F"/>
    <w:rsid w:val="00F57E10"/>
    <w:rsid w:val="00FB222A"/>
    <w:rsid w:val="00FC7D3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uiPriority w:val="99"/>
    <w:unhideWhenUsed/>
    <w:rsid w:val="008D4E21"/>
    <w:rPr>
      <w:rFonts w:ascii="宋体" w:hAnsi="Courier New" w:cs="Courier New"/>
      <w:szCs w:val="21"/>
    </w:rPr>
  </w:style>
  <w:style w:type="character" w:customStyle="1" w:styleId="Char">
    <w:name w:val="纯文本 Char"/>
    <w:link w:val="PlainText"/>
    <w:uiPriority w:val="99"/>
    <w:rsid w:val="008D4E21"/>
    <w:rPr>
      <w:rFonts w:ascii="宋体" w:eastAsia="宋体" w:hAnsi="Courier New" w:cs="Courier New"/>
      <w:szCs w:val="21"/>
    </w:rPr>
  </w:style>
  <w:style w:type="paragraph" w:styleId="Header">
    <w:name w:val="header"/>
    <w:basedOn w:val="Normal"/>
    <w:link w:val="Char0"/>
    <w:uiPriority w:val="99"/>
    <w:unhideWhenUsed/>
    <w:rsid w:val="00F57E10"/>
    <w:pPr>
      <w:tabs>
        <w:tab w:val="center" w:pos="4153"/>
        <w:tab w:val="right" w:pos="8306"/>
      </w:tabs>
      <w:snapToGrid w:val="0"/>
      <w:jc w:val="center"/>
    </w:pPr>
    <w:rPr>
      <w:sz w:val="18"/>
      <w:szCs w:val="18"/>
    </w:rPr>
  </w:style>
  <w:style w:type="character" w:customStyle="1" w:styleId="Char0">
    <w:name w:val="页眉 Char"/>
    <w:link w:val="Header"/>
    <w:uiPriority w:val="99"/>
    <w:rsid w:val="00F57E10"/>
    <w:rPr>
      <w:kern w:val="2"/>
      <w:sz w:val="18"/>
      <w:szCs w:val="18"/>
    </w:rPr>
  </w:style>
  <w:style w:type="paragraph" w:styleId="Footer">
    <w:name w:val="footer"/>
    <w:basedOn w:val="Normal"/>
    <w:link w:val="Char1"/>
    <w:uiPriority w:val="99"/>
    <w:unhideWhenUsed/>
    <w:rsid w:val="00F57E10"/>
    <w:pPr>
      <w:tabs>
        <w:tab w:val="center" w:pos="4153"/>
        <w:tab w:val="right" w:pos="8306"/>
      </w:tabs>
      <w:snapToGrid w:val="0"/>
      <w:jc w:val="left"/>
    </w:pPr>
    <w:rPr>
      <w:sz w:val="18"/>
      <w:szCs w:val="18"/>
    </w:rPr>
  </w:style>
  <w:style w:type="character" w:customStyle="1" w:styleId="Char1">
    <w:name w:val="页脚 Char"/>
    <w:link w:val="Footer"/>
    <w:uiPriority w:val="99"/>
    <w:rsid w:val="00F57E10"/>
    <w:rPr>
      <w:kern w:val="2"/>
      <w:sz w:val="18"/>
      <w:szCs w:val="18"/>
    </w:rPr>
  </w:style>
  <w:style w:type="character" w:styleId="PageNumber">
    <w:name w:val="page number"/>
    <w:uiPriority w:val="99"/>
    <w:semiHidden/>
    <w:unhideWhenUsed/>
    <w:rsid w:val="00ED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