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bookmarkStart w:id="0" w:name="_GoBack"/>
      <w:r>
        <w:rPr>
          <w:rFonts w:ascii="微软雅黑" w:hAnsi="微软雅黑" w:eastAsia="微软雅黑"/>
          <w:b/>
          <w:sz w:val="44"/>
          <w:szCs w:val="44"/>
        </w:rPr>
        <w:t>大学生人生规划</w:t>
      </w: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设计书</w:t>
      </w:r>
      <w:r>
        <w:rPr>
          <w:rFonts w:ascii="微软雅黑" w:hAnsi="微软雅黑" w:eastAsia="微软雅黑"/>
          <w:b/>
          <w:sz w:val="44"/>
          <w:szCs w:val="44"/>
        </w:rPr>
        <w:t>范文</w:t>
      </w:r>
    </w:p>
    <w:bookmarkEnd w:id="0"/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　　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年轻人充满对未来的憧憬。而未来所有生活目标的实现，又往往从择业生开始。可是，由于当前的就业压力，择业成了一件很难的事。有很多人，在学校时把自己的人生，设计得很美好，但一到现实中，面对的是碰撞。在现实的碰撞面前，有的人心事沉重了，有的人愁眉苦脸了，也有的人随波逐流了。其实择业是人生的第一道门坎。只有善于对人生进行理性思索的人，理性的认识自己，理性的认识社会，理性的对待个人的人生设计和当前择业的关系，才能获得一个健康、快乐的人生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在大学生人生设计中进行理性思考，当前应该注意处理好以下一些关系。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“志不立，天下无可成之事”。综观古今中外，凡事业有成者都是具有目光远大者。我立志于做一位有名的建筑企业家。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因此，我们写文章，不能闭着眼不看现实。不能拿现代人和“诸葛亮来说事”。特别是随着整体就业形势的日趋严峻，“天之骄子”们已经深深的感受到了就业的压力。于是，一些人心态开始被喧嚣的择业市场所扭曲，变得浮躁起来。在这种情况下很容易失去理性思考。因此人生规划应该进行理性思考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好的人生离不开好的规划，成功人生离不开成功的规划及在正确规划指导下的持续奋斗。人生如大海航行，人生规划就是人生的基本航线，有了航线，我们就不会偏离目标，更不会迷失方向，才能更加顺利和快速地驶向成功的彼岸。然而，有了规划，就一定会有成功的人生吗？也不一定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上面的漂亮话谁都会说。当前的问题是：你找不到基本航线，怎么办？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肖伯纳有一句名言：“明白事理的人使自己适应世界，不明白事理的人，硬想使世界适应自己。”人生就是在这种不适应中，调整适应，发展适应的长河中前进的。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在人生的每一个漂流中，可能会远离我们的人生坐标。问题在于，我们应该学会在远离目标的时侯，去创造条件，接近目标。所谓创造条件，本身就是一种进取，一种求索，一种心向即定目标的挚着，一种坚忍不拔的追求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人的一生是漫长的，更是变动的。国家政策的调整，外在条件的变化，家境的变迁，突发事件的出现，都会使我们的境遇变得困难起来。在艰难困苦面前，我们要以乐观豁达的心情直面人生；以艰韧不拔的毅力支撑自我；以正确的价值取向占据灵魂。把艰难困苦当成是一种磨炼，一种积垫和一种成熟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古人云：“哀莫大于心死”，“志莫大于永刻”。在艰难险阻面前，只要我们心中的火不灭，展开的翅不折，就一定能走出生活的沼泽，迎来人生的艳阳天。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记得有一首歌中唱道：“人生有梦才算美，几度风雨多轮回，苍桑摔出铁打汉，滚石酿出震天雷”。让我们珍视机遇，迎接挑战，自觉的在艰苦中磨练，做一个跨世纪的铁打汉，震天雷吧！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学的教育使我具备了从事人力资源管理的能力，但并不意味得到了一份好的工作。在人才流动频繁的今天，个人求职技能显得更为重要。求职的过程也是个人的能力只有充分展示的过程，只有能力与实践相结合才能实现人生的自我价值。虽然已有胜任工作的能力和准确的自我定位，但求职理念不足与缺乏对企业流程运作和对应聘公司的了解程度，在一定的程度是成为阻碍了我成功求职的因素，在求职准备阶段这是重点要加强的方面。面试是应聘者进入企业工作不可缺少的一个环节，也是求职者充分向企业展示自己对企业的价值，面试的效果在整个求职的起了关键性的作用。充分的沟通理解，展示自己的才能增强求职理念，增加对应聘单位的了解程度使得面试更有效率。故此我为自己定了以下的计划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短期目标（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年7月至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年7月）：找一份合适的工作（某建筑公司的技术部门），毕业论文优秀，拿到学士学位证和毕业证，尽可能的多考些证（如监理员证，施工员证，……）。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中期目标（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年7月至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年7月）：用五年时间成为企业优秀的项目经理，并通过相关的职业资格认证，在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年在自己能开一家比较好的公司。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长期目标（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年7月至2020年7月）：做一个一专多能的人才（做一位职业项目经理人）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大学生人生规划书由此，想起自己走过岁月中的点点滴滴，我不禁有些惭愧。我对自己以往在学业、文体、社团活动中的表现不是很满意。我发现我自己惰性较大，平日里总有些倦怠、懒散，学习、做事精力不够集中，效率不高，态度也不够专注。倘若不改正，这很可能会导致我最终庸碌无为。不过还好，我还有改进的机会。否则，岂不遗憾终生？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一本书中这样写到：一个不能靠自己的能力改变命运的人，是不幸的，也是可怜的，因为这些人没有把命运掌握在自己的手中，反而成为命运的奴隶。而人的一生中究竟有多少个春秋，有多少事是值得回忆和纪念的。生命就像一张白纸，等待着我们去描绘，去谱写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而如今，身为大学生的我们，在一天天消磨时光的日子里，不如抓紧时间多学一些知识来充实自己。人的大学时光一生中也许就一次，不把握好，将来自己一定回追悔莫及。于是，再经过一番深思熟虑之后，我决定把自己的未来设计一下。有了目标，才会有动力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人生职业生涯规划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1．短期目标（2年计划）：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这段时间主要是完成自己的学业和培养求职能力。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年11月前，完成职业规划；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年12月，认真复习本学期的课程及通过考试；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年2月至6月，按毕业论文计划完成毕业论文；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年3月至6月，分别完成绩效管理、薪酬管理、社会保障与社会福利的专题学习；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年12月至20058年6月，根据求职能力测评报告，努力克服自己的求职弱点，有意识的培养自己的求职能力；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年6月前，拿到一份职业资格证书（监理员）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年6月前，找到一份合适的工作。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2．中期目标（五年计划）：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这段时间主要是在本职工作上工作，重点是加强职业素养的培养人际关系的经营，积极参与路桥的建设。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职务目标：三年内做到建筑队队长，五年内做到建筑总监。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能力目标：成为行内成功的经理人（精通建筑，E-HR等）。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成果目标：在五年内发表论文若干篇，完成一个人力资源管理与开发的专业学习网站。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经济目标：三年后年薪达到5万，五年后年薪达到10万。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在这五年期间必须拿到的相关的职业资格证书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（1）建造师国家职业资格证书：监理管理师（国家职业资格二级）。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（2）造价师国家职业资格证书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（3）建筑项目经理（PHR）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3．长期目标（十年计划）：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这阶段重点是自我实现的需要，强调自我能力的体现，终身的学习培训计划，保持知识的及时更新和不断的创新要求。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职业评估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一个优秀出众的建筑项目管理者，就像是寻找千里马的伯乐一样，要具有天赋的才能、丰富的经验和全面的综合的能力。除了一般的组织能力、领导能力、表达能力、自信力外，还必须具有一下能力：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（1）公正、忠信、坚定勇敢的意志力。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（2）对人性的正确、全面的了解以及广博的知识。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（3）亲和力和优秀的人际关系处理技巧。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（4）职业能力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a人力资源规划管理和人力资源管理手册设计的能力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b职位分析和绩效考核管理能力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c薪酬与福利管理能力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d人力资源开发、培训能力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e人事制度管理能力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为了成为这个领域的专家，有必要每三个月对自己的职业生涯做一次检测，看看自己达到什么样的程度，还有哪些是需要加强的，哪些目标是需要根据环境的变化而调整的。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每次检查时间及结果：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检查时间：****年*月**日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处理结果：对自我的评估还不够深入，只考虑个人的努力而没考虑到组织提供的机会，缺少行业的分析和企业分析，缺少职业能力培养的详细机会，未考虑到婚姻对职业生涯的影响。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所谓江山易改，本性难移。内向并非全是缺点，使我少一份张扬，多一点内敛，但可相应加强与他人的交流沟通，积极参加各种场合各项有益的活动，使自己多一份自信、激扬，少一份沉默、怯场。充分利用一直关心支持我的庞大的亲友团的优势，真心向同学、老师、朋友请教，及时指出自身存在的各种不足并制定出相应计划加以针对改正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加强锻炼，增强体质，提高体育成绩，以弥补身高不足而带来的负面影响。积极争取条件，参加校内外的各项勤工俭学活动，以解决短期内的生活费问题并增强自身的社会工作阅历，为以后创造更多的精神财富和物质财富打下坚实基础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我的人生格言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你的心有多宽，你的舞台就有多大；你的梦有多远，你的成就就有多高。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做正确的事情远比正确的做事情重要。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515" w:firstLineChars="2150"/>
      <w:rPr>
        <w:rFonts w:ascii="微软雅黑" w:hAnsi="微软雅黑" w:eastAsia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016ED8"/>
    <w:rsid w:val="000228C6"/>
    <w:rsid w:val="000A321A"/>
    <w:rsid w:val="001D0A2C"/>
    <w:rsid w:val="00265F73"/>
    <w:rsid w:val="00313C79"/>
    <w:rsid w:val="00316798"/>
    <w:rsid w:val="003E130A"/>
    <w:rsid w:val="003F0587"/>
    <w:rsid w:val="003F5194"/>
    <w:rsid w:val="00473F5A"/>
    <w:rsid w:val="004860F3"/>
    <w:rsid w:val="004E3D6F"/>
    <w:rsid w:val="004F5487"/>
    <w:rsid w:val="00555CC0"/>
    <w:rsid w:val="006E1FD0"/>
    <w:rsid w:val="0079104F"/>
    <w:rsid w:val="00875E03"/>
    <w:rsid w:val="00A57AAE"/>
    <w:rsid w:val="00A974F2"/>
    <w:rsid w:val="00AA1F59"/>
    <w:rsid w:val="00AE3B58"/>
    <w:rsid w:val="00B319AC"/>
    <w:rsid w:val="00BE700D"/>
    <w:rsid w:val="00BF750D"/>
    <w:rsid w:val="00C76E29"/>
    <w:rsid w:val="00C84C73"/>
    <w:rsid w:val="00CC510E"/>
    <w:rsid w:val="00D4499C"/>
    <w:rsid w:val="00D45207"/>
    <w:rsid w:val="00D53629"/>
    <w:rsid w:val="00D53797"/>
    <w:rsid w:val="00DC6C74"/>
    <w:rsid w:val="00DE6F5A"/>
    <w:rsid w:val="00DF2FC3"/>
    <w:rsid w:val="00E56945"/>
    <w:rsid w:val="00ED7818"/>
    <w:rsid w:val="00F70F30"/>
    <w:rsid w:val="00F72DF4"/>
    <w:rsid w:val="10791B15"/>
    <w:rsid w:val="1B775F20"/>
    <w:rsid w:val="3C5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D166E-AF56-4260-B33E-6CE4D1B193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46</Characters>
  <Lines>1</Lines>
  <Paragraphs>1</Paragraphs>
  <TotalTime>18</TotalTime>
  <ScaleCrop>false</ScaleCrop>
  <LinksUpToDate>false</LinksUpToDate>
  <CharactersWithSpaces>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2020-09-16T09:03:22Z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