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jc w:val="center"/>
        <w:outlineLvl w:val="2"/>
        <w:rPr>
          <w:rFonts w:hint="eastAsia" w:ascii="微软雅黑" w:hAnsi="微软雅黑" w:eastAsia="微软雅黑" w:cs="微软雅黑"/>
          <w:color w:val="333333"/>
          <w:sz w:val="28"/>
          <w:szCs w:val="28"/>
        </w:rPr>
      </w:pPr>
      <w:r>
        <w:rPr>
          <w:rFonts w:hint="eastAsia" w:ascii="宋体" w:hAnsi="宋体" w:eastAsia="宋体" w:cs="宋体"/>
          <w:b/>
          <w:bCs/>
          <w:color w:val="auto"/>
          <w:sz w:val="44"/>
          <w:szCs w:val="44"/>
        </w:rPr>
        <w:t>行政管理职业生涯规划书</w:t>
      </w:r>
      <w:bookmarkStart w:id="0" w:name="_GoBack"/>
      <w:bookmarkEnd w:id="0"/>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b/>
          <w:bCs/>
          <w:color w:val="333333"/>
          <w:sz w:val="28"/>
          <w:szCs w:val="28"/>
        </w:rPr>
        <w:t>　　一、自我评定</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1.我的成长经历</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(1)、成长期：(出生-13岁)</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我出生于内蒙古呼伦贝尔市海拉尔阿荣旗的一个农村家庭，生活幸福温馨。自从上学以后，我的学习成绩一直不错并且保留了时时学习的习惯。</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(2)、探索期(14-22岁)</w:t>
      </w:r>
    </w:p>
    <w:p>
      <w:pPr>
        <w:spacing w:before="100" w:beforeAutospacing="1"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自从上了初中以来，我喜欢上舞蹈，并且也参加了许多的活动，但是成绩却下降许多，直到高中，以一个很低的成绩进入一所普通的高中，但是我明白舞蹈只能作为自己的一个业余爱好，自己的条件和家庭的压力，我开始努力学习也得到班任的支持与喜爱，并考上了大学，以自己活泼开朗的性格过的很不错。</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2。优劣势分析</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优势：</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综合素质：较强的学习、表达能力;能看到事情积极的一面;做事踏实、认真的特质;有较强的语言与文字表达能力。</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实际操作：极强的责任感做事认真;做事很有耐心;速度与效果并重 。</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劣势：</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综合素质：做事情想得太多，不果断;做事有计划但实施情况不好，常常被打乱;创新能力不够强。</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实际操作：有时缺乏自信;有时优柔寡断。</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b/>
          <w:bCs/>
          <w:color w:val="333333"/>
          <w:sz w:val="28"/>
          <w:szCs w:val="28"/>
        </w:rPr>
        <w:t>　　二、职业评定</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(一)专业分析</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 行政管理专业分析</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主要专业课程：政治学、经济学、管理学、秘书学、公文写作、</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统计学、市场营销学、财务管理学、企业战略管理、社会调查、行政管理学、专业英语等。</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主要培养目标：本专业培养具有行政管理、政策执行和公共经济理论素养和实践技能的公共管理、行政管理、社会保障、非盈利组织管理、社区管理、政策分析、公共项目评估等领域的复合型专门高级人才。毕业生可从事党政机关事业单位的行政协理员，办公室主任、行政主管、协调层或决策层高级助理，中外大中型企业前台秘书、行政主管、行政总兼、总经理助理等职</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主要培养要求：</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1。坚持党的四项基本原则，拥护改革开放的基本国策，热爱社会主义祖国，有坚定正确的政治方向和较高的思想政治素质。</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2。具有扎实的行政管理学基础理论知识和较为宽广的相关学科知识;熟悉本学科的最新研究动态;具有较强的独立获取知识和分析解决实际问题的能力;具有从事科学研究的能力。</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3。熟练掌握一门外国语，能阅读本专业的外文资料;第二外国语的学习应达到学校有关要求。</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4。有较强的组织努力、协调能力、口头与文字表达能力;熟练掌握多种管理技术和现代信息处理技术。</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5。具有胜任从事教学、科研及在国家权力机关、政府部门、企事业管理部门、非盈利组织、社团组织等领域工作的综合素质和实际能力。</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(二)岗位分析</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相关工作的招聘比较公开、公平、公正，并且竞争激烈，向高学位倾斜择优，此类工作颇受大家喜爱，例如公务员，行政助理等</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(三)环境分析</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1、社会环境</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行政管理专业大学生近年的就业状况</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随着改革的深入，经济的发展，效能的提高，人口高峰的出现，全国的大学生就业率出现了不断下降的趋势，因此从中央到地方，各级政府为此不断调整政策，促进大学生就业。大学生就业问题也成为了新闻媒体关注的热点话题。应当承认，随着高校的扩招，大学生的就业问题已经成为全社会关注的问题。行政管理专业作为就业方向明确，适应领域相对集中的专业，在这个大的背景下，由于就业渠道相对不变，竞争人数增加的情况下，出现就业困难就是不可避免的了，再加之如国家机构改革、人员精简、公务员招录统一考试、对工作人员素质和技能要求的不断提高等情况陆续出现，行政管理专业学生的就业难度可想而知了。</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总之，大学生就业存在几个比较突出问题：</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 大学生就业率呈下降的趋势。</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(2) 大学生就业渠道不畅。</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(3) 大学生就业观亟待改变，由于公务员的稳定，受到许多的 大学生的亲赖。</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但是，另一方面国家给予了许多支持，在毕业之际有许多相关政策，例如：三支一扶、大学生村官等</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2、家庭环境</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由于出生在农村，所以对于农村的比较了解，对于自己的行政管理(农村管理与发展)这个专业可以很好的实践。</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(四)职业评定小结</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在知己、知彼的基础上，我选择了最适合自己的职业目标，并确定了职业发展路线。</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1、职业目标：做一名合格的公务员</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2、计划实施</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b/>
          <w:bCs/>
          <w:color w:val="333333"/>
          <w:sz w:val="28"/>
          <w:szCs w:val="28"/>
        </w:rPr>
        <w:t>　　短期计划 (大学期间)</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毕业时除了以优异的成绩拿到所学专科毕业文凭外，同时通过英语四六级考试，计算机二级考试，高级秘书证，普通话测试以及教师资格证等，同时利用空余时间积极参加社团活动以及学校组织的各项活动丰富自己的知识，提高自己各方面的能力，很好地适应大学生活，搞好同学之间的关系;找到能维持生计的兼职工作。有针对性地学习专业课，出色地完成学年论文并且参加考研，获得公费资格;对就业情况有初步的了解，同时，进一步加强对毛泽东思想、邓小平理论和三个代表理论的学习，主动的向当组织汇报自己的情况，始终向先进人物学习，提高自己的政治素质。早日加入中国共产党;学习一些课外知识来辅助专业课的学习;搞好毕业的一系列事，当然要出色地完成实习工作，有一定的收获，最后为大学的学习、生活画上一个圆满的句点。</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b/>
          <w:bCs/>
          <w:color w:val="333333"/>
          <w:sz w:val="28"/>
          <w:szCs w:val="28"/>
        </w:rPr>
        <w:t>　　中期计划(考研期间)</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起初，在读研期间利用闲暇时间找与本专业相关工作，理论联系实际。进而努力学习工作知识，搞好同事之间的关系，并积累相应的经验，有一定的收入;</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接下来，争取把自己的工作做得更好，并在自己的岗位上有出色的表现，得到领导的肯定。同时，也不断地为自己充电，学习更多的东西;所以无论在哪个岗位，都一定将吃苦耐劳贯彻到底，踏踏实实地走好每一步;</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最后，积累丰富的工作经验，提高自己的生活水平。同时，在学业有成的情况下，积攒许多工作经验。</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b/>
          <w:bCs/>
          <w:color w:val="333333"/>
          <w:sz w:val="28"/>
          <w:szCs w:val="28"/>
        </w:rPr>
        <w:t>　　长期目标</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拿到自己满意的学位证书后，会回到自己的家乡找一份与所学专业相符的工作例如教授本专业知识的老师，或者是参加一些大学生村官的选拔，并且一直坚持考公务员，最后希望能够成为一个为人民服务的合格公务员。</w:t>
      </w:r>
    </w:p>
    <w:p>
      <w:pPr>
        <w:spacing w:before="100" w:beforeAutospacing="1" w:after="180"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结束语</w:t>
      </w:r>
    </w:p>
    <w:p>
      <w:pPr>
        <w:spacing w:before="100" w:beforeAutospacing="1" w:line="450" w:lineRule="atLeas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　　脚比路长，远方无论多远，只怕没有追寻的双足去抵达。人生亦是如此，我们不怕目标的高远，只怕没有追寻的勇气、热情、执著只要头时时燃烧着坚定的信念，一往无前地进行下去，就会惊讶地发现----很多所谓的远方，其实并不遥远。用我们的热情和智慧扬起理想的风帆，用我们青春和生命奏响时代的强音!当我们抛弃了迷茫，把握了方向;当我们勤字开头，不懈地摇桨时，命运的闸门会向我们敞开，诱惑的人时刻也终将到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90E9C"/>
    <w:rsid w:val="3DA967E1"/>
    <w:rsid w:val="6839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2020-09-21T02:30:00Z</dcterms:created>
  <dc:creator>XXX</dc:creator>
  <cp:lastModifiedBy>XXX</cp:lastModifiedBy>
  <dcterms:modified xsi:type="dcterms:W3CDTF">2020-09-21T03:19:32Z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