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ascii="宋体" w:hAnsi="宋体"/>
          <w:b/>
          <w:bCs/>
          <w:sz w:val="44"/>
          <w:szCs w:val="44"/>
        </w:rPr>
        <w:t>草业科学专业大学生职业生涯规划书</w:t>
      </w:r>
    </w:p>
    <w:p>
      <w:pPr>
        <w:spacing w:line="360" w:lineRule="auto"/>
        <w:jc w:val="left"/>
        <w:rPr>
          <w:rFonts w:ascii="宋体" w:hAnsi="宋体"/>
          <w:sz w:val="28"/>
          <w:szCs w:val="28"/>
        </w:rPr>
      </w:pPr>
      <w:r>
        <w:rPr>
          <w:rFonts w:ascii="宋体" w:hAnsi="宋体"/>
          <w:sz w:val="28"/>
          <w:szCs w:val="28"/>
        </w:rPr>
        <w:cr/>
      </w:r>
      <w:r>
        <w:rPr>
          <w:rFonts w:ascii="宋体" w:hAnsi="宋体"/>
          <w:sz w:val="28"/>
          <w:szCs w:val="28"/>
        </w:rPr>
        <w:t>
 当今社会竞争越发激烈，如果我们不加紧自己的脚步，跟随时代的步伐，通过不断学习，来充实自己，将很难有一个长足的进步。而一份对自己未来的规划是与人竞争的主要手段之一。个人发展规划代表了我现阶段人生的最大理想，也是近期最应该付诸时间实践的，它的实施与否主宰着我的后半生的成功与失败。</w:t>
      </w:r>
      <w:r>
        <w:rPr>
          <w:rFonts w:ascii="宋体" w:hAnsi="宋体"/>
          <w:sz w:val="28"/>
          <w:szCs w:val="28"/>
        </w:rPr>
        <w:cr/>
      </w:r>
      <w:r>
        <w:rPr>
          <w:rFonts w:ascii="宋体" w:hAnsi="宋体"/>
          <w:sz w:val="28"/>
          <w:szCs w:val="28"/>
        </w:rPr>
        <w:t>
 一、认识自我</w:t>
      </w:r>
      <w:r>
        <w:rPr>
          <w:rFonts w:ascii="宋体" w:hAnsi="宋体"/>
          <w:sz w:val="28"/>
          <w:szCs w:val="28"/>
        </w:rPr>
        <w:cr/>
      </w:r>
      <w:r>
        <w:rPr>
          <w:rFonts w:ascii="宋体" w:hAnsi="宋体"/>
          <w:sz w:val="28"/>
          <w:szCs w:val="28"/>
        </w:rPr>
        <w:t>
 1.个人基本情况：别人说我性格偏于外向，但是我认为我的性格具有两面性，我喜欢安静的环境，喜欢一个人学习、看书、听歌。但是有时却喜欢热闹，和朋友一起聊天，谈天论地，给彼此带来快乐。我精力旺盛，干劲十足，工作效率高；持之以恒不怕吃苦永不退缩；有耐性，有冒险精神，喜欢从事有挑战的工作；有协调性，能处理好学习与工作的关系。</w:t>
      </w:r>
      <w:r>
        <w:rPr>
          <w:rFonts w:ascii="宋体" w:hAnsi="宋体"/>
          <w:sz w:val="28"/>
          <w:szCs w:val="28"/>
        </w:rPr>
        <w:cr/>
      </w:r>
      <w:r>
        <w:rPr>
          <w:rFonts w:ascii="宋体" w:hAnsi="宋体"/>
          <w:sz w:val="28"/>
          <w:szCs w:val="28"/>
        </w:rPr>
        <w:t>
 2.职业兴趣：我是属于现实型的，而现实型的标本特征是具有实际、物质、安定”等人格特征，喜欢有规则的、明确的、具体的岗位职务和需要机器进行操作性强的工作。</w:t>
      </w:r>
      <w:r>
        <w:rPr>
          <w:rFonts w:ascii="宋体" w:hAnsi="宋体"/>
          <w:sz w:val="28"/>
          <w:szCs w:val="28"/>
        </w:rPr>
        <w:cr/>
      </w:r>
      <w:r>
        <w:rPr>
          <w:rFonts w:ascii="宋体" w:hAnsi="宋体"/>
          <w:sz w:val="28"/>
          <w:szCs w:val="28"/>
        </w:rPr>
        <w:t>
 适合的职业：工程师、电器技师、一般劳工、农夫、机械员、货车司机、摄影师、制图员、维修工等。从以上的职业兴趣分析看我的职业兴趣与我所选择的专业相符，水利工程专业中有制图这门课程，以及工程师，这恰恰对应了我的职业兴趣所符合的专业。</w:t>
      </w:r>
      <w:r>
        <w:rPr>
          <w:rFonts w:ascii="宋体" w:hAnsi="宋体"/>
          <w:sz w:val="28"/>
          <w:szCs w:val="28"/>
        </w:rPr>
        <w:cr/>
      </w:r>
      <w:r>
        <w:rPr>
          <w:rFonts w:ascii="宋体" w:hAnsi="宋体"/>
          <w:sz w:val="28"/>
          <w:szCs w:val="28"/>
        </w:rPr>
        <w:t>
 3.职业能力：我的一般学习能力、算术能力、空间判断力、形态知觉、职员能力等处于中等偏上的级别，由于一直对一些尺子、圆规等用具非常感兴趣，再加上高中空间几何学的也不错，而且立体感相对比较强一些，因此，在有些想象力、算术能力上的优势较明显。手指灵活与手的灵巧的培养可能是因为我有时喜欢制作一些小工具或维修一些简单的小器具的缘故吧。而这可以培养出我耐心不怕吃苦的工作精神。</w:t>
      </w:r>
      <w:r>
        <w:rPr>
          <w:rFonts w:ascii="宋体" w:hAnsi="宋体"/>
          <w:sz w:val="28"/>
          <w:szCs w:val="28"/>
        </w:rPr>
        <w:cr/>
      </w:r>
      <w:r>
        <w:rPr>
          <w:rFonts w:ascii="宋体" w:hAnsi="宋体"/>
          <w:sz w:val="28"/>
          <w:szCs w:val="28"/>
        </w:rPr>
        <w:t>
 4.职业价值观：我的价值观取向主要是自尊取向、志愿取向、自我现实取向，而这个类型取向的人相对稳定的执行工作，具有高度组织团队的能力，而且在团队中有很重要的作用，会务实、尽心尽力的埋头工作，能够用比较高效的完成上级安排下来的工作，并且工作积极性高。</w:t>
      </w:r>
      <w:r>
        <w:rPr>
          <w:rFonts w:ascii="宋体" w:hAnsi="宋体"/>
          <w:sz w:val="28"/>
          <w:szCs w:val="28"/>
        </w:rPr>
        <w:cr/>
      </w:r>
      <w:r>
        <w:rPr>
          <w:rFonts w:ascii="宋体" w:hAnsi="宋体"/>
          <w:sz w:val="28"/>
          <w:szCs w:val="28"/>
        </w:rPr>
        <w:t>
 5.性格特质：我是一个具有双重性格的人。有理想，有追求，做事有责任心、恒心，动手能力较强。遇事严肃、沉静，因专注和执着而取得成功；务实、有条不紊、尊重事实、逻辑严密、现实可信，能够承担责任。独立自主，很多事都必须要自己一个人去面对去思考去决定。不管在学习上还是在生活中，都要自己亲身经历才能领悟到其中的奥秘。乐于助人，于与合作，责任感强，有说服力</w:t>
      </w:r>
      <w:r>
        <w:rPr>
          <w:rFonts w:ascii="宋体" w:hAnsi="宋体"/>
          <w:sz w:val="28"/>
          <w:szCs w:val="28"/>
        </w:rPr>
        <w:cr/>
      </w:r>
      <w:r>
        <w:rPr>
          <w:rFonts w:ascii="宋体" w:hAnsi="宋体"/>
          <w:sz w:val="28"/>
          <w:szCs w:val="28"/>
        </w:rPr>
        <w:t>
 6.特长和资源：喜欢运动，喜欢看书，平时打篮球，羽毛球，乒乓球。有坚持不懈的精神，有虚心问学的勇气，有有错必改的正气，最重要的是我有一颗忠诚的心。</w:t>
      </w:r>
      <w:r>
        <w:rPr>
          <w:rFonts w:ascii="宋体" w:hAnsi="宋体"/>
          <w:sz w:val="28"/>
          <w:szCs w:val="28"/>
        </w:rPr>
        <w:cr/>
      </w:r>
      <w:r>
        <w:rPr>
          <w:rFonts w:ascii="宋体" w:hAnsi="宋体"/>
          <w:sz w:val="28"/>
          <w:szCs w:val="28"/>
        </w:rPr>
        <w:t>
 自我分析总结：</w:t>
      </w:r>
      <w:r>
        <w:rPr>
          <w:rFonts w:ascii="宋体" w:hAnsi="宋体"/>
          <w:sz w:val="28"/>
          <w:szCs w:val="28"/>
        </w:rPr>
        <w:cr/>
      </w:r>
      <w:r>
        <w:rPr>
          <w:rFonts w:ascii="宋体" w:hAnsi="宋体"/>
          <w:sz w:val="28"/>
          <w:szCs w:val="28"/>
        </w:rPr>
        <w:t>
 “知己知彼，百战不殆”，进行职业规划首先要“知己”，即全面、深入、客观的分析和了解自己。可以用两句话来概括我自己：出生于一个普通的农村家庭。艰苦的成长环境塑造了我勇于挑战、坚忍不拔的坚强意志，纯朴善良的父母教会了我诚实守信、与人为善的处世原则，十多年求学的经历给予了我广博深厚的知识积淀。在接下来的时间里我努力学好水利专业知识，用知识来武装自己。有充分的理论知识，为以后的职业生涯打下坚实的基础。多参加一些专业的比赛，这样既可以锻炼我的胆子，又可以加强我的实践能力。毕业后争取自主创业，闯出自己的一片天地，我一定会更加的努力，辉煌灿烂的明天是用勤劳的双手创造出来的，我要成为一名出色的水利工程师。我将为我的人生多添加几笔绚丽的颜色，为我自己而感到骄傲。</w:t>
      </w:r>
      <w:r>
        <w:rPr>
          <w:rFonts w:ascii="宋体" w:hAnsi="宋体"/>
          <w:sz w:val="28"/>
          <w:szCs w:val="28"/>
        </w:rPr>
        <w:cr/>
      </w:r>
      <w:r>
        <w:rPr>
          <w:rFonts w:ascii="宋体" w:hAnsi="宋体"/>
          <w:sz w:val="28"/>
          <w:szCs w:val="28"/>
        </w:rPr>
        <w:t>
 二、社会环境分析</w:t>
      </w:r>
      <w:r>
        <w:rPr>
          <w:rFonts w:ascii="宋体" w:hAnsi="宋体"/>
          <w:sz w:val="28"/>
          <w:szCs w:val="28"/>
        </w:rPr>
        <w:cr/>
      </w:r>
      <w:r>
        <w:rPr>
          <w:rFonts w:ascii="宋体" w:hAnsi="宋体"/>
          <w:sz w:val="28"/>
          <w:szCs w:val="28"/>
        </w:rPr>
        <w:t>
 我所学的是草业科学专业这个专业主要是培养具备草业科学方面的基本理论、基本知识和基本技能，能在农业以及其它相关的部门或单位从事草业生产与保护工作的技术与设计、推广与开发、经营与管理、教学与科研等工作的高级科学技术人才。草业科学专业学生中要学习农业作物科学、农业生态学、环境科学和事业资源保护、持续高效利用的基本理论和基本知识，受到草业资源规划、经营与管理、人工草地、草产品加工、草坪绿化、畜牧和环境科学等方面的基本训练，具有草业资源保护开发与经营管理、饲草料生产加工、草坪绿化等方面的基本能力。</w:t>
      </w:r>
      <w:r>
        <w:rPr>
          <w:rFonts w:ascii="宋体" w:hAnsi="宋体"/>
          <w:sz w:val="28"/>
          <w:szCs w:val="28"/>
        </w:rPr>
        <w:cr/>
      </w:r>
      <w:r>
        <w:rPr>
          <w:rFonts w:ascii="宋体" w:hAnsi="宋体"/>
          <w:sz w:val="28"/>
          <w:szCs w:val="28"/>
        </w:rPr>
        <w:t>
 三、职业环境分析</w:t>
      </w:r>
      <w:r>
        <w:rPr>
          <w:rFonts w:ascii="宋体" w:hAnsi="宋体"/>
          <w:sz w:val="28"/>
          <w:szCs w:val="28"/>
        </w:rPr>
        <w:cr/>
      </w:r>
      <w:r>
        <w:rPr>
          <w:rFonts w:ascii="宋体" w:hAnsi="宋体"/>
          <w:sz w:val="28"/>
          <w:szCs w:val="28"/>
        </w:rPr>
        <w:t>
 我现在所学习的专业是草业科学，我们毕业后所拿的是农学学位证书。通过有关老师的介绍和自己查阅相关的资料，我对于我们专业的就业方向有了一定的认识，主要有以下几个方面：主要到农业及其他相关的部门或单位从事草业生产与保护工作的技术与设计、推广与开发、经营与管理、教学与科研等工作。</w:t>
      </w:r>
      <w:r>
        <w:rPr>
          <w:rFonts w:ascii="宋体" w:hAnsi="宋体"/>
          <w:sz w:val="28"/>
          <w:szCs w:val="28"/>
        </w:rPr>
        <w:cr/>
      </w:r>
      <w:r>
        <w:rPr>
          <w:rFonts w:ascii="宋体" w:hAnsi="宋体"/>
          <w:sz w:val="28"/>
          <w:szCs w:val="28"/>
        </w:rPr>
        <w:t>
 四、职业目标定位</w:t>
      </w:r>
      <w:r>
        <w:rPr>
          <w:rFonts w:ascii="宋体" w:hAnsi="宋体"/>
          <w:sz w:val="28"/>
          <w:szCs w:val="28"/>
        </w:rPr>
        <w:cr/>
      </w:r>
      <w:r>
        <w:rPr>
          <w:rFonts w:ascii="宋体" w:hAnsi="宋体"/>
          <w:sz w:val="28"/>
          <w:szCs w:val="28"/>
        </w:rPr>
        <w:t>
 职业对我们大多数人来说，都是生活的重要组成部分。但是，职业既不像家庭那样成为我们出生后固有的独特的社会结构，也不像货架上的商品，可以供我们随意挑选。它更像一位朋友或一位合作伙伴一样。既存在，又不一定在眼前；与其结识不乏机缘，但更需要自我的设计和自我的奋斗。</w:t>
      </w:r>
      <w:r>
        <w:rPr>
          <w:rFonts w:ascii="宋体" w:hAnsi="宋体"/>
          <w:sz w:val="28"/>
          <w:szCs w:val="28"/>
        </w:rPr>
        <w:cr/>
      </w:r>
      <w:r>
        <w:rPr>
          <w:rFonts w:ascii="宋体" w:hAnsi="宋体"/>
          <w:sz w:val="28"/>
          <w:szCs w:val="28"/>
        </w:rPr>
        <w:t>
 面对严峻的就业形势和为自己职业发展着想，大学生们有必要按照职业生涯规划理论加强对自身的认识与了解，找出自己感兴趣的领域，确定自己能干的工作也即优势所在，明确切入社会的起点及提供辅助支持、后续支援的方式，其中最重要的是明确自我人生目标，即给自我人生定位。</w:t>
      </w:r>
      <w:r>
        <w:rPr>
          <w:rFonts w:ascii="宋体" w:hAnsi="宋体"/>
          <w:sz w:val="28"/>
          <w:szCs w:val="28"/>
        </w:rPr>
        <w:cr/>
      </w:r>
      <w:r>
        <w:rPr>
          <w:rFonts w:ascii="宋体" w:hAnsi="宋体"/>
          <w:sz w:val="28"/>
          <w:szCs w:val="28"/>
        </w:rPr>
        <w:t>
 自我定位，规划人生，就是明确自己”我能干什么？”、”社会可以提供给我什么机会？”、”我选择干什么？”“我怎么干”等问题，使理想可操作化，为介入社会提供明确方向。通过以上自我分析认识，我明确自己了该选择什么职业方向，我选择的职业是与专业有关的国家公务员或者科研工作者</w:t>
      </w:r>
      <w:r>
        <w:rPr>
          <w:rFonts w:ascii="宋体" w:hAnsi="宋体"/>
          <w:sz w:val="28"/>
          <w:szCs w:val="28"/>
        </w:rPr>
        <w:cr/>
      </w:r>
      <w:r>
        <w:rPr>
          <w:rFonts w:ascii="宋体" w:hAnsi="宋体"/>
          <w:sz w:val="28"/>
          <w:szCs w:val="28"/>
        </w:rPr>
        <w:t>
 （1）本人具备相关的专业知识。由于我所学习的专业是草业科学，我们开设了草地资源学、草地环境评价、草地管理、牧草育种学、牧草栽培学、草坪学、草原保护学、牧草与饲料作物加工与贮藏这使得我具有一定的科研能力。</w:t>
      </w:r>
      <w:r>
        <w:rPr>
          <w:rFonts w:ascii="宋体" w:hAnsi="宋体"/>
          <w:sz w:val="28"/>
          <w:szCs w:val="28"/>
        </w:rPr>
        <w:cr/>
      </w:r>
      <w:r>
        <w:rPr>
          <w:rFonts w:ascii="宋体" w:hAnsi="宋体"/>
          <w:sz w:val="28"/>
          <w:szCs w:val="28"/>
        </w:rPr>
        <w:t>
 （2）能力比较匹配分析了自我的性格、兴趣、价值观等，认为我具备的能力比较符合一名科研工作者的能力，我所持有的职业价值观是属于创新型即渴望一份稳定、安全的工作，希望有收益的保障还能为社会作出一定的贡献。</w:t>
      </w:r>
      <w:r>
        <w:rPr>
          <w:rFonts w:ascii="宋体" w:hAnsi="宋体"/>
          <w:sz w:val="28"/>
          <w:szCs w:val="28"/>
        </w:rPr>
        <w:cr/>
      </w:r>
      <w:r>
        <w:rPr>
          <w:rFonts w:ascii="宋体" w:hAnsi="宋体"/>
          <w:sz w:val="28"/>
          <w:szCs w:val="28"/>
        </w:rPr>
        <w:t>
 五、未来实施计划</w:t>
      </w:r>
      <w:r>
        <w:rPr>
          <w:rFonts w:ascii="宋体" w:hAnsi="宋体"/>
          <w:sz w:val="28"/>
          <w:szCs w:val="28"/>
        </w:rPr>
        <w:cr/>
      </w:r>
      <w:r>
        <w:rPr>
          <w:rFonts w:ascii="宋体" w:hAnsi="宋体"/>
          <w:sz w:val="28"/>
          <w:szCs w:val="28"/>
        </w:rPr>
        <w:t>
 因为目前还是大一，才刚刚开始，而且计划没有变化快，在这瞬息万变的信息社会，没有什么是一成不变的，所以在有了大目标的前提下，我先对我未来的学习作一下规划。</w:t>
      </w:r>
      <w:r>
        <w:rPr>
          <w:rFonts w:ascii="宋体" w:hAnsi="宋体"/>
          <w:sz w:val="28"/>
          <w:szCs w:val="28"/>
        </w:rPr>
        <w:cr/>
      </w:r>
      <w:r>
        <w:rPr>
          <w:rFonts w:ascii="宋体" w:hAnsi="宋体"/>
          <w:sz w:val="28"/>
          <w:szCs w:val="28"/>
        </w:rPr>
        <w:t>
 一年级为试探期：要初步了解职业，特别是自己未来所想从事的职业或自己所学专业对口的职业，提高人际沟通能力。具体活动可包括多和师哥师姐们进行交流，尤其是大四的毕业生，询问就业情况，大一学习任务不重多参加学校活动，增加交流技巧，学习计算机知识，争取可以通过计算机和网络辅助自己的学习。</w:t>
      </w:r>
      <w:r>
        <w:rPr>
          <w:rFonts w:ascii="宋体" w:hAnsi="宋体"/>
          <w:sz w:val="28"/>
          <w:szCs w:val="28"/>
        </w:rPr>
        <w:cr/>
      </w:r>
      <w:r>
        <w:rPr>
          <w:rFonts w:ascii="宋体" w:hAnsi="宋体"/>
          <w:sz w:val="28"/>
          <w:szCs w:val="28"/>
        </w:rPr>
        <w:t>
 二年级为定向期：应考虑清楚未来是否深造或就业，了解相关的应有活动，并以提高自身的基本素质为主，通过参加学生会或社团等组织，锻炼自己的各种能力，同时检验自己的知识技能；可以开始尝试兼职、社会实践活动，并要具有坚持性，最好能在课余时间后长时间从事与自己未来职业或本专业有关的工作，提高自己的责任感、主动性和受挫能力，增强英语口语能力，增强计算机应用能力，通过英语和计算机的相关证书考试，并开始有选择地辅修其他专业的知识充实自己。三年级为冲刺期：因为临近毕业，所以目标应锁定在提高求职技能。</w:t>
      </w:r>
      <w:r>
        <w:rPr>
          <w:rFonts w:ascii="宋体" w:hAnsi="宋体"/>
          <w:sz w:val="28"/>
          <w:szCs w:val="28"/>
        </w:rPr>
        <w:cr/>
      </w:r>
      <w:r>
        <w:rPr>
          <w:rFonts w:ascii="宋体" w:hAnsi="宋体"/>
          <w:sz w:val="28"/>
          <w:szCs w:val="28"/>
        </w:rPr>
        <w:t>
 三年级为冲刺期：因为临近毕业，所以目标应锁定在提高求职技能。</w:t>
      </w:r>
      <w:r>
        <w:rPr>
          <w:rFonts w:ascii="宋体" w:hAnsi="宋体"/>
          <w:sz w:val="28"/>
          <w:szCs w:val="28"/>
        </w:rPr>
        <w:cr/>
      </w:r>
      <w:r>
        <w:rPr>
          <w:rFonts w:ascii="宋体" w:hAnsi="宋体"/>
          <w:sz w:val="28"/>
          <w:szCs w:val="28"/>
        </w:rPr>
        <w:t xml:space="preserve">
 </w:t>
      </w:r>
    </w:p>
    <w:p>
      <w:pPr>
        <w:rPr>
          <w:rFonts w:ascii="宋体" w:hAnsi="宋体"/>
          <w:sz w:val="28"/>
          <w:szCs w:val="28"/>
        </w:rPr>
      </w:pPr>
      <w:r>
        <w:rPr>
          <w:rFonts w:ascii="宋体" w:hAnsi="宋体"/>
          <w:sz w:val="28"/>
          <w:szCs w:val="28"/>
        </w:rPr>
        <w:br w:type="page"/>
      </w:r>
    </w:p>
    <w:p>
      <w:pPr>
        <w:spacing w:line="360" w:lineRule="auto"/>
        <w:jc w:val="left"/>
      </w:pPr>
      <w:bookmarkStart w:id="0" w:name="_GoBack"/>
      <w:bookmarkEnd w:id="0"/>
      <w:r>
        <w:rPr>
          <w:rFonts w:ascii="宋体" w:hAnsi="宋体"/>
          <w:sz w:val="28"/>
          <w:szCs w:val="28"/>
        </w:rPr>
        <w:t>六、结语</w:t>
      </w:r>
      <w:r>
        <w:rPr>
          <w:rFonts w:ascii="宋体" w:hAnsi="宋体"/>
          <w:sz w:val="28"/>
          <w:szCs w:val="28"/>
        </w:rPr>
        <w:cr/>
      </w:r>
      <w:r>
        <w:rPr>
          <w:rFonts w:ascii="宋体" w:hAnsi="宋体"/>
          <w:sz w:val="28"/>
          <w:szCs w:val="28"/>
        </w:rPr>
        <w:t>
 努力吧！奋斗吧！相信自己是最棒的，脚踏实地，披荆斩棘，执着向前。</w:t>
      </w:r>
      <w:r>
        <w:rPr>
          <w:rFonts w:ascii="宋体" w:hAnsi="宋体"/>
          <w:sz w:val="28"/>
          <w:szCs w:val="28"/>
        </w:rPr>
        <w:cr/>
      </w:r>
      <w:r>
        <w:rPr>
          <w:rFonts w:ascii="宋体" w:hAnsi="宋体"/>
          <w:sz w:val="28"/>
          <w:szCs w:val="28"/>
        </w:rPr>
        <w:t>
 虽千年不移赤子之心，纵万难不坠青云之志，我们要让暴风雨练达我们的翅膀，让梦想成为我们身前追寻的阳光。</w:t>
      </w:r>
      <w:r>
        <w:rPr>
          <w:rFonts w:ascii="宋体" w:hAnsi="宋体"/>
          <w:sz w:val="28"/>
          <w:szCs w:val="28"/>
        </w:rPr>
        <w:cr/>
      </w:r>
      <w:r>
        <w:rPr>
          <w:rFonts w:ascii="宋体" w:hAnsi="宋体"/>
          <w:sz w:val="28"/>
          <w:szCs w:val="28"/>
        </w:rPr>
        <w:t>
 终有一天，我相信，动感时代，你，我，我们，我们每个人的未来都将不是梦。职业生涯规划是承载着梦想，</w:t>
      </w:r>
      <w:r>
        <w:rPr>
          <w:rFonts w:ascii="宋体" w:hAnsi="宋体"/>
          <w:sz w:val="28"/>
          <w:szCs w:val="28"/>
        </w:rPr>
        <w:cr/>
      </w:r>
      <w:r>
        <w:rPr>
          <w:rFonts w:ascii="宋体" w:hAnsi="宋体"/>
          <w:sz w:val="28"/>
          <w:szCs w:val="28"/>
        </w:rPr>
        <w:t>
 让梦想成为现实的奠定基石，是我们为了是实现梦想而作的计划。</w:t>
      </w:r>
      <w:r>
        <w:rPr>
          <w:rFonts w:ascii="宋体" w:hAnsi="宋体"/>
          <w:sz w:val="28"/>
          <w:szCs w:val="28"/>
        </w:rPr>
        <w:cr/>
      </w:r>
      <w:r>
        <w:rPr>
          <w:rFonts w:ascii="宋体" w:hAnsi="宋体"/>
          <w:sz w:val="28"/>
          <w:szCs w:val="28"/>
        </w:rPr>
        <w:t>
 所以当我们找到了自己的梦想，找到了自己奋斗的目标，我们就要应该为梦想做一份详细而又规律的计划。</w:t>
      </w:r>
      <w:r>
        <w:rPr>
          <w:rFonts w:ascii="宋体" w:hAnsi="宋体"/>
          <w:sz w:val="28"/>
          <w:szCs w:val="28"/>
        </w:rPr>
        <w:cr/>
      </w:r>
      <w:r>
        <w:rPr>
          <w:rFonts w:ascii="宋体" w:hAnsi="宋体"/>
          <w:sz w:val="28"/>
          <w:szCs w:val="28"/>
        </w:rPr>
        <w:t>
 然后我们就努力的为自己的梦想去奋斗，不管路途的艰辛，只管风雨兼程。</w:t>
      </w:r>
      <w:r>
        <w:rPr>
          <w:rFonts w:ascii="宋体" w:hAnsi="宋体"/>
          <w:sz w:val="28"/>
          <w:szCs w:val="28"/>
        </w:rPr>
        <w:cr/>
      </w:r>
      <w:r>
        <w:rPr>
          <w:rFonts w:ascii="宋体" w:hAnsi="宋体"/>
          <w:sz w:val="28"/>
          <w:szCs w:val="28"/>
        </w:rPr>
        <w:t>
 相信世界会应为我们而精彩！</w:t>
      </w:r>
      <w:r>
        <w:rPr>
          <w:rFonts w:ascii="宋体" w:hAnsi="宋体"/>
          <w:sz w:val="28"/>
          <w:szCs w:val="28"/>
        </w:rPr>
        <w:cr/>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inline distT="0" distB="0" distL="114300" distR="114300">
              <wp:extent cx="5933440" cy="54610"/>
              <wp:effectExtent l="38100" t="5080" r="48260" b="16510"/>
              <wp:docPr id="1" name="流程图: 决策 1"/>
              <wp:cNvGraphicFramePr/>
              <a:graphic xmlns:a="http://schemas.openxmlformats.org/drawingml/2006/main">
                <a:graphicData uri="http://schemas.microsoft.com/office/word/2010/wordprocessingShape">
                  <wps:wsp>
                    <wps:cNvSpPr>
                      <a:spLocks noRot="1"/>
                    </wps:cNvSpPr>
                    <wps:spPr>
                      <a:xfrm>
                        <a:off x="0" y="0"/>
                        <a:ext cx="5933440" cy="54610"/>
                      </a:xfrm>
                      <a:prstGeom prst="flowChartDecision">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shape id="_x0000_s1026" o:spid="_x0000_s1026" o:spt="110" type="#_x0000_t110" style="height:4.3pt;width:467.2pt;" fillcolor="#000000" filled="t" coordsize="21600,21600" o:gfxdata="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&#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7/g1QAAAAMBAAAPAAAAAAAAAAEAIAAAACIAAABk&#10;cnMvZG93bnJldi54bWxQSwECFAAUAAAACACHTuJAxx1fJwkCAAAVBAAADgAAAAAAAAABACAAAAAk&#10;AQAAZHJzL2Uyb0RvYy54bWxQSwUGAAAAAAYABgBZAQAAnwUAAAAA&#10;">
              <v:path/>
              <v:fill on="t" focussize="0,0"/>
              <v:stroke/>
              <v:imagedata o:title=""/>
              <o:lock v:ext="edit" rotation="t"/>
              <v:textbox>
                <w:txbxContent>
                  <w:p/>
                </w:txbxContent>
              </v:textbox>
              <w10:wrap type="none"/>
              <w10:anchorlock/>
            </v:shape>
          </w:pict>
        </mc:Fallback>
      </mc:AlternateContent>
    </w:r>
  </w:p>
  <w:p>
    <w:pPr>
      <w:pStyle w:val="2"/>
      <w:jc w:val="center"/>
    </w:pPr>
  </w:p>
  <w:p>
    <w:pPr>
      <w:pStyle w:val="2"/>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A21B2"/>
    <w:rsid w:val="203A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2020-10-10T06:05:00Z</dcterms:created>
  <dc:creator>XXX</dc:creator>
  <cp:lastModifiedBy>XXX</cp:lastModifiedBy>
  <dcterms:modified xsi:type="dcterms:W3CDTF">2020-10-10T06:08:15Z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