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rPr>
        <w:id w:val="10798781"/>
      </w:sdtPr>
      <w:sdtEndPr>
        <w:rPr>
          <w:rFonts w:ascii="Tahoma" w:hAnsi="Tahoma" w:eastAsia="微软雅黑" w:cstheme="minorBidi"/>
          <w:b/>
          <w:bCs/>
          <w:caps w:val="0"/>
          <w:lang w:val="zh-CN"/>
        </w:rPr>
      </w:sdtEndPr>
      <w:sdtContent>
        <w:tbl>
          <w:tblPr>
            <w:tblStyle w:val="13"/>
            <w:tblW w:w="8672" w:type="dxa"/>
            <w:jc w:val="center"/>
            <w:tblInd w:w="0" w:type="dxa"/>
            <w:tblLayout w:type="fixed"/>
            <w:tblCellMar>
              <w:top w:w="0" w:type="dxa"/>
              <w:left w:w="108" w:type="dxa"/>
              <w:bottom w:w="0" w:type="dxa"/>
              <w:right w:w="108" w:type="dxa"/>
            </w:tblCellMar>
          </w:tblPr>
          <w:tblGrid>
            <w:gridCol w:w="8672"/>
          </w:tblGrid>
          <w:tr>
            <w:tblPrEx>
              <w:tblLayout w:type="fixed"/>
              <w:tblCellMar>
                <w:top w:w="0" w:type="dxa"/>
                <w:left w:w="108" w:type="dxa"/>
                <w:bottom w:w="0" w:type="dxa"/>
                <w:right w:w="108" w:type="dxa"/>
              </w:tblCellMar>
            </w:tblPrEx>
            <w:trPr>
              <w:trHeight w:val="3988" w:hRule="atLeast"/>
              <w:jc w:val="center"/>
            </w:trPr>
            <w:sdt>
              <w:sdtPr>
                <w:rPr>
                  <w:rFonts w:asciiTheme="majorHAnsi" w:hAnsiTheme="majorHAnsi" w:eastAsiaTheme="majorEastAsia" w:cstheme="majorBidi"/>
                  <w:caps/>
                </w:rPr>
                <w:alias w:val="公司"/>
                <w:id w:val="15524243"/>
                <w15:dataBinding w:prefixMappings="xmlns:ns0='http://schemas.openxmlformats.org/officeDocument/2006/extended-properties'" w:xpath="/ns0:Properties[1]/ns0:Company[1]" w:storeItemID="{6668398D-A668-4E3E-A5EB-62B293D839F1}"/>
                <w:text/>
              </w:sdtPr>
              <w:sdtEndPr>
                <w:rPr>
                  <w:rFonts w:asciiTheme="majorHAnsi" w:hAnsiTheme="majorHAnsi" w:eastAsiaTheme="majorEastAsia" w:cstheme="majorBidi"/>
                  <w:caps/>
                  <w:sz w:val="44"/>
                  <w:szCs w:val="44"/>
                </w:rPr>
              </w:sdtEndPr>
              <w:sdtContent>
                <w:tc>
                  <w:tcPr>
                    <w:tcW w:w="8672" w:type="dxa"/>
                  </w:tcPr>
                  <w:p>
                    <w:pPr>
                      <w:pStyle w:val="23"/>
                      <w:jc w:val="center"/>
                      <w:rPr>
                        <w:rFonts w:asciiTheme="majorHAnsi" w:hAnsiTheme="majorHAnsi" w:eastAsiaTheme="majorEastAsia" w:cstheme="majorBidi"/>
                        <w:caps/>
                      </w:rPr>
                    </w:pPr>
                    <w:r>
                      <w:rPr>
                        <w:rFonts w:hint="eastAsia" w:asciiTheme="majorHAnsi" w:hAnsiTheme="majorHAnsi" w:eastAsiaTheme="majorEastAsia" w:cstheme="majorBidi"/>
                        <w:caps/>
                        <w:sz w:val="44"/>
                        <w:szCs w:val="44"/>
                      </w:rPr>
                      <w:t>XXX大学</w:t>
                    </w:r>
                  </w:p>
                </w:tc>
              </w:sdtContent>
            </w:sdt>
          </w:tr>
          <w:tr>
            <w:tblPrEx>
              <w:tblLayout w:type="fixed"/>
              <w:tblCellMar>
                <w:top w:w="0" w:type="dxa"/>
                <w:left w:w="108" w:type="dxa"/>
                <w:bottom w:w="0" w:type="dxa"/>
                <w:right w:w="108" w:type="dxa"/>
              </w:tblCellMar>
            </w:tblPrEx>
            <w:trPr>
              <w:trHeight w:val="1994" w:hRule="atLeast"/>
              <w:jc w:val="center"/>
            </w:trPr>
            <w:sdt>
              <w:sdtPr>
                <w:rPr>
                  <w:rFonts w:asciiTheme="majorHAnsi" w:hAnsiTheme="majorHAnsi" w:eastAsiaTheme="majorEastAsia" w:cstheme="majorBidi"/>
                  <w:b/>
                  <w:sz w:val="80"/>
                  <w:szCs w:val="8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b/>
                  <w:sz w:val="80"/>
                  <w:szCs w:val="80"/>
                </w:rPr>
              </w:sdtEndPr>
              <w:sdtContent>
                <w:tc>
                  <w:tcPr>
                    <w:tcW w:w="8672" w:type="dxa"/>
                    <w:tcBorders>
                      <w:bottom w:val="single" w:color="4F81BD" w:themeColor="accent1" w:sz="4" w:space="0"/>
                    </w:tcBorders>
                    <w:vAlign w:val="center"/>
                  </w:tcPr>
                  <w:p>
                    <w:pPr>
                      <w:pStyle w:val="23"/>
                      <w:jc w:val="center"/>
                      <w:rPr>
                        <w:rFonts w:asciiTheme="majorHAnsi" w:hAnsiTheme="majorHAnsi" w:eastAsiaTheme="majorEastAsia" w:cstheme="majorBidi"/>
                        <w:sz w:val="80"/>
                        <w:szCs w:val="80"/>
                      </w:rPr>
                    </w:pPr>
                    <w:r>
                      <w:rPr>
                        <w:rFonts w:hint="eastAsia" w:asciiTheme="majorHAnsi" w:hAnsiTheme="majorHAnsi" w:eastAsiaTheme="majorEastAsia" w:cstheme="majorBidi"/>
                        <w:b/>
                        <w:sz w:val="80"/>
                        <w:szCs w:val="80"/>
                      </w:rPr>
                      <w:t>职业生涯规划书</w:t>
                    </w:r>
                  </w:p>
                </w:tc>
              </w:sdtContent>
            </w:sdt>
          </w:tr>
          <w:tr>
            <w:tblPrEx>
              <w:tblLayout w:type="fixed"/>
              <w:tblCellMar>
                <w:top w:w="0" w:type="dxa"/>
                <w:left w:w="108" w:type="dxa"/>
                <w:bottom w:w="0" w:type="dxa"/>
                <w:right w:w="108" w:type="dxa"/>
              </w:tblCellMar>
            </w:tblPrEx>
            <w:trPr>
              <w:trHeight w:val="499" w:hRule="atLeast"/>
              <w:jc w:val="center"/>
            </w:trPr>
            <w:tc>
              <w:tcPr>
                <w:tcW w:w="8672" w:type="dxa"/>
                <w:vAlign w:val="center"/>
              </w:tcPr>
              <w:p>
                <w:pPr>
                  <w:pStyle w:val="23"/>
                  <w:jc w:val="center"/>
                </w:pPr>
              </w:p>
            </w:tc>
          </w:tr>
          <w:tr>
            <w:tblPrEx>
              <w:tblLayout w:type="fixed"/>
              <w:tblCellMar>
                <w:top w:w="0" w:type="dxa"/>
                <w:left w:w="108" w:type="dxa"/>
                <w:bottom w:w="0" w:type="dxa"/>
                <w:right w:w="108" w:type="dxa"/>
              </w:tblCellMar>
            </w:tblPrEx>
            <w:trPr>
              <w:trHeight w:val="499" w:hRule="atLeast"/>
              <w:jc w:val="center"/>
            </w:trPr>
            <w:sdt>
              <w:sdtPr>
                <w:rPr>
                  <w:b/>
                  <w:bCs/>
                </w:rPr>
                <w:alias w:val="作者"/>
                <w:id w:val="15524260"/>
                <w15:dataBinding w:prefixMappings="xmlns:ns0='http://schemas.openxmlformats.org/package/2006/metadata/core-properties' xmlns:ns1='http://purl.org/dc/elements/1.1/'" w:xpath="/ns0:coreProperties[1]/ns1:creator[1]" w:storeItemID="{6C3C8BC8-F283-45AE-878A-BAB7291924A1}"/>
                <w:text/>
              </w:sdtPr>
              <w:sdtEndPr>
                <w:rPr>
                  <w:b/>
                  <w:bCs/>
                </w:rPr>
              </w:sdtEndPr>
              <w:sdtContent>
                <w:tc>
                  <w:tcPr>
                    <w:tcW w:w="8672" w:type="dxa"/>
                    <w:vAlign w:val="center"/>
                  </w:tcPr>
                  <w:p>
                    <w:pPr>
                      <w:pStyle w:val="23"/>
                      <w:jc w:val="center"/>
                      <w:rPr>
                        <w:b/>
                        <w:bCs/>
                      </w:rPr>
                    </w:pPr>
                    <w:r>
                      <w:rPr>
                        <w:rFonts w:hint="eastAsia"/>
                        <w:b/>
                        <w:bCs/>
                      </w:rPr>
                      <w:t>XXX</w:t>
                    </w:r>
                  </w:p>
                </w:tc>
              </w:sdtContent>
            </w:sdt>
          </w:tr>
          <w:tr>
            <w:tblPrEx>
              <w:tblLayout w:type="fixed"/>
              <w:tblCellMar>
                <w:top w:w="0" w:type="dxa"/>
                <w:left w:w="108" w:type="dxa"/>
                <w:bottom w:w="0" w:type="dxa"/>
                <w:right w:w="108" w:type="dxa"/>
              </w:tblCellMar>
            </w:tblPrEx>
            <w:trPr>
              <w:trHeight w:val="1238" w:hRule="atLeast"/>
              <w:jc w:val="center"/>
            </w:trPr>
            <w:tc>
              <w:tcPr>
                <w:tcW w:w="8672" w:type="dxa"/>
                <w:vAlign w:val="center"/>
              </w:tcPr>
              <w:p>
                <w:pPr>
                  <w:pStyle w:val="23"/>
                  <w:rPr>
                    <w:b/>
                    <w:bCs/>
                  </w:rPr>
                </w:pPr>
              </w:p>
              <w:p>
                <w:pPr>
                  <w:pStyle w:val="23"/>
                  <w:jc w:val="center"/>
                  <w:rPr>
                    <w:b/>
                    <w:bCs/>
                  </w:rPr>
                </w:pPr>
                <w:r>
                  <w:rPr>
                    <w:rFonts w:hint="eastAsia"/>
                    <w:b/>
                    <w:bCs/>
                  </w:rPr>
                  <w:t>物流管理系</w:t>
                </w:r>
              </w:p>
            </w:tc>
          </w:tr>
        </w:tbl>
        <w:p>
          <w:pPr>
            <w:jc w:val="center"/>
          </w:pPr>
          <w:r>
            <w:rPr>
              <w:rFonts w:hint="eastAsia"/>
            </w:rPr>
            <w:t>20140707XXXX</w:t>
          </w:r>
        </w:p>
        <w:p>
          <w:pPr>
            <w:jc w:val="cente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jc w:val="right"/>
          </w:pPr>
          <w:sdt>
            <w:sdtPr>
              <w:rPr>
                <w:b/>
                <w:bCs/>
              </w:rPr>
              <w:alias w:val="日期"/>
              <w:id w:val="516659546"/>
              <w15:dataBinding w:prefixMappings="xmlns:ns0='http://schemas.microsoft.com/office/2006/coverPageProps'" w:xpath="/ns0:CoverPageProperties[1]/ns0:PublishDate[1]" w:storeItemID="{55AF091B-3C7A-41E3-B477-F2FDAA23CFDA}"/>
              <w:date w:fullDate="2015-05-09T00:00:00Z">
                <w:dateFormat w:val="yyyy/M/d dddd"/>
                <w:lid w:val="zh-CN"/>
                <w:storeMappedDataAs w:val="datetime"/>
                <w:calendar w:val="gregorian"/>
              </w:date>
            </w:sdtPr>
            <w:sdtEndPr>
              <w:rPr>
                <w:b/>
                <w:bCs/>
              </w:rPr>
            </w:sdtEndPr>
            <w:sdtContent>
              <w:r>
                <w:rPr>
                  <w:rFonts w:hint="eastAsia"/>
                  <w:b/>
                  <w:bCs/>
                </w:rPr>
                <w:t>2015/5/9 Saturday</w:t>
              </w:r>
            </w:sdtContent>
          </w:sdt>
          <w:r>
            <w:rPr>
              <w:b/>
              <w:bCs/>
              <w:lang w:val="zh-CN"/>
            </w:rPr>
            <w:t xml:space="preserve"> </w:t>
          </w:r>
          <w:r>
            <w:rPr>
              <w:b/>
              <w:bCs/>
              <w:lang w:val="zh-CN"/>
            </w:rPr>
            <w:br w:type="page"/>
          </w:r>
        </w:p>
        <w:p>
          <w:pPr>
            <w:adjustRightInd/>
            <w:snapToGrid/>
            <w:spacing w:line="220" w:lineRule="atLeast"/>
            <w:rPr>
              <w:lang w:val="zh-CN"/>
            </w:rPr>
          </w:pPr>
        </w:p>
      </w:sdtContent>
    </w:sdt>
    <w:sdt>
      <w:sdtPr>
        <w:rPr>
          <w:rFonts w:ascii="Tahoma" w:hAnsi="Tahoma" w:eastAsia="微软雅黑" w:cstheme="minorBidi"/>
          <w:b w:val="0"/>
          <w:bCs w:val="0"/>
          <w:color w:val="auto"/>
          <w:sz w:val="22"/>
          <w:szCs w:val="22"/>
          <w:lang w:val="zh-CN"/>
        </w:rPr>
        <w:id w:val="9715547"/>
      </w:sdtPr>
      <w:sdtEndPr>
        <w:rPr>
          <w:rFonts w:ascii="Tahoma" w:hAnsi="Tahoma" w:eastAsia="微软雅黑" w:cstheme="minorBidi"/>
          <w:b w:val="0"/>
          <w:bCs w:val="0"/>
          <w:color w:val="auto"/>
          <w:sz w:val="22"/>
          <w:szCs w:val="22"/>
          <w:lang w:val="en-US"/>
        </w:rPr>
      </w:sdtEndPr>
      <w:sdtContent>
        <w:p>
          <w:pPr>
            <w:pStyle w:val="22"/>
          </w:pPr>
          <w:r>
            <w:rPr>
              <w:lang w:val="zh-CN"/>
            </w:rPr>
            <w:t>目录</w:t>
          </w:r>
        </w:p>
        <w:p>
          <w:pPr>
            <w:pStyle w:val="8"/>
            <w:tabs>
              <w:tab w:val="right" w:leader="dot" w:pos="8296"/>
            </w:tabs>
            <w:rPr>
              <w:rFonts w:asciiTheme="minorHAnsi" w:hAnsiTheme="minorHAnsi" w:eastAsiaTheme="minorEastAsia"/>
              <w:kern w:val="2"/>
              <w:sz w:val="21"/>
            </w:rPr>
          </w:pPr>
          <w:r>
            <w:fldChar w:fldCharType="begin"/>
          </w:r>
          <w:r>
            <w:instrText xml:space="preserve"> TOC \o "1-3" \h \z \u </w:instrText>
          </w:r>
          <w:r>
            <w:fldChar w:fldCharType="separate"/>
          </w:r>
          <w:r>
            <w:fldChar w:fldCharType="begin"/>
          </w:r>
          <w:r>
            <w:instrText xml:space="preserve"> HYPERLINK \l "_Toc419127890" </w:instrText>
          </w:r>
          <w:r>
            <w:fldChar w:fldCharType="separate"/>
          </w:r>
          <w:r>
            <w:rPr>
              <w:rStyle w:val="12"/>
              <w:rFonts w:hint="eastAsia"/>
            </w:rPr>
            <w:t>引言</w:t>
          </w:r>
          <w:r>
            <w:tab/>
          </w:r>
          <w:r>
            <w:fldChar w:fldCharType="begin"/>
          </w:r>
          <w:r>
            <w:instrText xml:space="preserve"> PAGEREF _Toc419127890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"_Toc419127891" </w:instrText>
          </w:r>
          <w:r>
            <w:fldChar w:fldCharType="separate"/>
          </w:r>
          <w:r>
            <w:rPr>
              <w:rStyle w:val="12"/>
              <w:rFonts w:hint="eastAsia"/>
            </w:rPr>
            <w:t>一、个人简历</w:t>
          </w:r>
          <w:r>
            <w:tab/>
          </w:r>
          <w:r>
            <w:fldChar w:fldCharType="begin"/>
          </w:r>
          <w:r>
            <w:instrText xml:space="preserve"> PAGEREF _Toc419127891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"_Toc419127892" </w:instrText>
          </w:r>
          <w:r>
            <w:fldChar w:fldCharType="separate"/>
          </w:r>
          <w:r>
            <w:rPr>
              <w:rStyle w:val="12"/>
              <w:rFonts w:hint="eastAsia"/>
            </w:rPr>
            <w:t>二、前提考虑</w:t>
          </w:r>
          <w:r>
            <w:tab/>
          </w:r>
          <w:r>
            <w:fldChar w:fldCharType="begin"/>
          </w:r>
          <w:r>
            <w:instrText xml:space="preserve"> PAGEREF _Toc419127892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"_Toc419127893" </w:instrText>
          </w:r>
          <w:r>
            <w:fldChar w:fldCharType="separate"/>
          </w:r>
          <w:r>
            <w:rPr>
              <w:rStyle w:val="12"/>
              <w:rFonts w:hint="eastAsia"/>
            </w:rPr>
            <w:t>三、本科生就业形势现状分析</w:t>
          </w:r>
          <w:r>
            <w:tab/>
          </w:r>
          <w:r>
            <w:fldChar w:fldCharType="begin"/>
          </w:r>
          <w:r>
            <w:instrText xml:space="preserve"> PAGEREF _Toc419127893 \h </w:instrText>
          </w:r>
          <w:r>
            <w:fldChar w:fldCharType="separate"/>
          </w:r>
          <w:r>
            <w:t>4</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"_Toc419127894" </w:instrText>
          </w:r>
          <w:r>
            <w:fldChar w:fldCharType="separate"/>
          </w:r>
          <w:r>
            <w:rPr>
              <w:rStyle w:val="12"/>
              <w:rFonts w:hint="eastAsia"/>
            </w:rPr>
            <w:t>四、专业就业形势分析</w:t>
          </w:r>
          <w:r>
            <w:tab/>
          </w:r>
          <w:r>
            <w:fldChar w:fldCharType="begin"/>
          </w:r>
          <w:r>
            <w:instrText xml:space="preserve"> PAGEREF _Toc419127894 \h </w:instrText>
          </w:r>
          <w:r>
            <w:fldChar w:fldCharType="separate"/>
          </w:r>
          <w:r>
            <w:t>4</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"_Toc419127895" </w:instrText>
          </w:r>
          <w:r>
            <w:fldChar w:fldCharType="separate"/>
          </w:r>
          <w:r>
            <w:rPr>
              <w:rStyle w:val="12"/>
              <w:rFonts w:hint="eastAsia"/>
            </w:rPr>
            <w:t>五、国内行业发展</w:t>
          </w:r>
          <w:r>
            <w:tab/>
          </w:r>
          <w:r>
            <w:fldChar w:fldCharType="begin"/>
          </w:r>
          <w:r>
            <w:instrText xml:space="preserve"> PAGEREF _Toc419127895 \h </w:instrText>
          </w:r>
          <w:r>
            <w:fldChar w:fldCharType="separate"/>
          </w:r>
          <w:r>
            <w:t>4</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"_Toc419127896" </w:instrText>
          </w:r>
          <w:r>
            <w:fldChar w:fldCharType="separate"/>
          </w:r>
          <w:r>
            <w:rPr>
              <w:rStyle w:val="12"/>
              <w:rFonts w:hint="eastAsia"/>
            </w:rPr>
            <w:t>六、自身盘点</w:t>
          </w:r>
          <w:r>
            <w:tab/>
          </w:r>
          <w:r>
            <w:fldChar w:fldCharType="begin"/>
          </w:r>
          <w:r>
            <w:instrText xml:space="preserve"> PAGEREF _Toc419127896 \h </w:instrText>
          </w:r>
          <w:r>
            <w:fldChar w:fldCharType="separate"/>
          </w:r>
          <w:r>
            <w:t>5</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"_Toc419127897" </w:instrText>
          </w:r>
          <w:r>
            <w:fldChar w:fldCharType="separate"/>
          </w:r>
          <w:r>
            <w:rPr>
              <w:rStyle w:val="12"/>
            </w:rPr>
            <w:t>1</w:t>
          </w:r>
          <w:r>
            <w:rPr>
              <w:rStyle w:val="12"/>
              <w:rFonts w:hint="eastAsia"/>
            </w:rPr>
            <w:t>、基本情况（见个人简历部分）</w:t>
          </w:r>
          <w:r>
            <w:tab/>
          </w:r>
          <w:r>
            <w:fldChar w:fldCharType="begin"/>
          </w:r>
          <w:r>
            <w:instrText xml:space="preserve"> PAGEREF _Toc419127897 \h </w:instrText>
          </w:r>
          <w:r>
            <w:fldChar w:fldCharType="separate"/>
          </w:r>
          <w:r>
            <w:t>6</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"_Toc419127898" </w:instrText>
          </w:r>
          <w:r>
            <w:fldChar w:fldCharType="separate"/>
          </w:r>
          <w:r>
            <w:rPr>
              <w:rStyle w:val="12"/>
            </w:rPr>
            <w:t>2</w:t>
          </w:r>
          <w:r>
            <w:rPr>
              <w:rStyle w:val="12"/>
              <w:rFonts w:hint="eastAsia"/>
            </w:rPr>
            <w:t>、自我剖析</w:t>
          </w:r>
          <w:r>
            <w:tab/>
          </w:r>
          <w:r>
            <w:fldChar w:fldCharType="begin"/>
          </w:r>
          <w:r>
            <w:instrText xml:space="preserve"> PAGEREF _Toc419127898 \h </w:instrText>
          </w:r>
          <w:r>
            <w:fldChar w:fldCharType="separate"/>
          </w:r>
          <w:r>
            <w:t>6</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"_Toc419127899" </w:instrText>
          </w:r>
          <w:r>
            <w:fldChar w:fldCharType="separate"/>
          </w:r>
          <w:r>
            <w:rPr>
              <w:rStyle w:val="12"/>
            </w:rPr>
            <w:t>3</w:t>
          </w:r>
          <w:r>
            <w:rPr>
              <w:rStyle w:val="12"/>
              <w:rFonts w:hint="eastAsia"/>
            </w:rPr>
            <w:t>、测评结果及分析</w:t>
          </w:r>
          <w:r>
            <w:tab/>
          </w:r>
          <w:r>
            <w:fldChar w:fldCharType="begin"/>
          </w:r>
          <w:r>
            <w:instrText xml:space="preserve"> PAGEREF _Toc419127899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"_Toc419127900" </w:instrText>
          </w:r>
          <w:r>
            <w:fldChar w:fldCharType="separate"/>
          </w:r>
          <w:r>
            <w:rPr>
              <w:rStyle w:val="12"/>
              <w:rFonts w:hint="eastAsia"/>
            </w:rPr>
            <w:t>七、环境分析</w:t>
          </w:r>
          <w:r>
            <w:tab/>
          </w:r>
          <w:r>
            <w:fldChar w:fldCharType="begin"/>
          </w:r>
          <w:r>
            <w:instrText xml:space="preserve"> PAGEREF _Toc419127900 \h </w:instrText>
          </w:r>
          <w:r>
            <w:fldChar w:fldCharType="separate"/>
          </w:r>
          <w:r>
            <w:t>10</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"_Toc419127901" </w:instrText>
          </w:r>
          <w:r>
            <w:fldChar w:fldCharType="separate"/>
          </w:r>
          <w:r>
            <w:rPr>
              <w:rStyle w:val="12"/>
            </w:rPr>
            <w:t>1</w:t>
          </w:r>
          <w:r>
            <w:rPr>
              <w:rStyle w:val="12"/>
              <w:rFonts w:hint="eastAsia"/>
            </w:rPr>
            <w:t>、社会环境</w:t>
          </w:r>
          <w:r>
            <w:tab/>
          </w:r>
          <w:r>
            <w:fldChar w:fldCharType="begin"/>
          </w:r>
          <w:r>
            <w:instrText xml:space="preserve"> PAGEREF _Toc419127901 \h </w:instrText>
          </w:r>
          <w:r>
            <w:fldChar w:fldCharType="separate"/>
          </w:r>
          <w:r>
            <w:t>10</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"_Toc419127902" </w:instrText>
          </w:r>
          <w:r>
            <w:fldChar w:fldCharType="separate"/>
          </w:r>
          <w:r>
            <w:rPr>
              <w:rStyle w:val="12"/>
            </w:rPr>
            <w:t>2</w:t>
          </w:r>
          <w:r>
            <w:rPr>
              <w:rStyle w:val="12"/>
              <w:rFonts w:hint="eastAsia"/>
            </w:rPr>
            <w:t>、学校环境</w:t>
          </w:r>
          <w:r>
            <w:tab/>
          </w:r>
          <w:r>
            <w:fldChar w:fldCharType="begin"/>
          </w:r>
          <w:r>
            <w:instrText xml:space="preserve"> PAGEREF _Toc419127902 \h </w:instrText>
          </w:r>
          <w:r>
            <w:fldChar w:fldCharType="separate"/>
          </w:r>
          <w:r>
            <w:t>10</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"_Toc419127903" </w:instrText>
          </w:r>
          <w:r>
            <w:fldChar w:fldCharType="separate"/>
          </w:r>
          <w:r>
            <w:rPr>
              <w:rStyle w:val="12"/>
            </w:rPr>
            <w:t>3</w:t>
          </w:r>
          <w:r>
            <w:rPr>
              <w:rStyle w:val="12"/>
              <w:rFonts w:hint="eastAsia"/>
            </w:rPr>
            <w:t>、成长环境</w:t>
          </w:r>
          <w:r>
            <w:tab/>
          </w:r>
          <w:r>
            <w:fldChar w:fldCharType="begin"/>
          </w:r>
          <w:r>
            <w:instrText xml:space="preserve"> PAGEREF _Toc419127903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"_Toc419127904" </w:instrText>
          </w:r>
          <w:r>
            <w:fldChar w:fldCharType="separate"/>
          </w:r>
          <w:r>
            <w:rPr>
              <w:rStyle w:val="12"/>
              <w:rFonts w:hint="eastAsia"/>
            </w:rPr>
            <w:t>八、职业定位</w:t>
          </w:r>
          <w:r>
            <w:tab/>
          </w:r>
          <w:r>
            <w:fldChar w:fldCharType="begin"/>
          </w:r>
          <w:r>
            <w:instrText xml:space="preserve"> PAGEREF _Toc419127904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"_Toc419127905" </w:instrText>
          </w:r>
          <w:r>
            <w:fldChar w:fldCharType="separate"/>
          </w:r>
          <w:r>
            <w:rPr>
              <w:rStyle w:val="12"/>
              <w:rFonts w:hint="eastAsia"/>
            </w:rPr>
            <w:t>九、路线确定</w:t>
          </w:r>
          <w:r>
            <w:tab/>
          </w:r>
          <w:r>
            <w:fldChar w:fldCharType="begin"/>
          </w:r>
          <w:r>
            <w:instrText xml:space="preserve"> PAGEREF _Toc419127905 \h </w:instrText>
          </w:r>
          <w:r>
            <w:fldChar w:fldCharType="separate"/>
          </w:r>
          <w:r>
            <w:t>12</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"_Toc419127906" </w:instrText>
          </w:r>
          <w:r>
            <w:fldChar w:fldCharType="separate"/>
          </w:r>
          <w:r>
            <w:rPr>
              <w:rStyle w:val="12"/>
              <w:rFonts w:hint="eastAsia"/>
            </w:rPr>
            <w:t>十、确定短期、长期目标</w:t>
          </w:r>
          <w:r>
            <w:tab/>
          </w:r>
          <w:r>
            <w:fldChar w:fldCharType="begin"/>
          </w:r>
          <w:r>
            <w:instrText xml:space="preserve"> PAGEREF _Toc419127906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"_Toc419127907" </w:instrText>
          </w:r>
          <w:r>
            <w:fldChar w:fldCharType="separate"/>
          </w:r>
          <w:r>
            <w:rPr>
              <w:rStyle w:val="12"/>
              <w:rFonts w:hint="eastAsia"/>
            </w:rPr>
            <w:t>十一、评估调整</w:t>
          </w:r>
          <w:r>
            <w:tab/>
          </w:r>
          <w:r>
            <w:fldChar w:fldCharType="begin"/>
          </w:r>
          <w:r>
            <w:instrText xml:space="preserve"> PAGEREF _Toc419127907 \h </w:instrText>
          </w:r>
          <w:r>
            <w:fldChar w:fldCharType="separate"/>
          </w:r>
          <w:r>
            <w:t>14</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"_Toc419127908" </w:instrText>
          </w:r>
          <w:r>
            <w:fldChar w:fldCharType="separate"/>
          </w:r>
          <w:r>
            <w:rPr>
              <w:rStyle w:val="12"/>
            </w:rPr>
            <w:t>1</w:t>
          </w:r>
          <w:r>
            <w:rPr>
              <w:rStyle w:val="12"/>
              <w:rFonts w:hint="eastAsia"/>
            </w:rPr>
            <w:t>、评估内容</w:t>
          </w:r>
          <w:r>
            <w:tab/>
          </w:r>
          <w:r>
            <w:fldChar w:fldCharType="begin"/>
          </w:r>
          <w:r>
            <w:instrText xml:space="preserve"> PAGEREF _Toc419127908 \h </w:instrText>
          </w:r>
          <w:r>
            <w:fldChar w:fldCharType="separate"/>
          </w:r>
          <w:r>
            <w:t>15</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"_Toc419127909" </w:instrText>
          </w:r>
          <w:r>
            <w:fldChar w:fldCharType="separate"/>
          </w:r>
          <w:r>
            <w:rPr>
              <w:rStyle w:val="12"/>
            </w:rPr>
            <w:t>2</w:t>
          </w:r>
          <w:r>
            <w:rPr>
              <w:rStyle w:val="12"/>
              <w:rFonts w:hint="eastAsia"/>
            </w:rPr>
            <w:t>、评估时间</w:t>
          </w:r>
          <w:r>
            <w:tab/>
          </w:r>
          <w:r>
            <w:fldChar w:fldCharType="begin"/>
          </w:r>
          <w:r>
            <w:instrText xml:space="preserve"> PAGEREF _Toc419127909 \h </w:instrText>
          </w:r>
          <w:r>
            <w:fldChar w:fldCharType="separate"/>
          </w:r>
          <w:r>
            <w:t>15</w:t>
          </w:r>
          <w:r>
            <w:fldChar w:fldCharType="end"/>
          </w:r>
          <w:r>
            <w:fldChar w:fldCharType="end"/>
          </w:r>
        </w:p>
        <w:p>
          <w:pPr>
            <w:pStyle w:val="9"/>
            <w:tabs>
              <w:tab w:val="right" w:leader="dot" w:pos="8296"/>
            </w:tabs>
            <w:ind w:left="440"/>
            <w:rPr>
              <w:rFonts w:asciiTheme="minorHAnsi" w:hAnsiTheme="minorHAnsi" w:eastAsiaTheme="minorEastAsia"/>
              <w:kern w:val="2"/>
              <w:sz w:val="21"/>
            </w:rPr>
          </w:pPr>
          <w:r>
            <w:fldChar w:fldCharType="begin"/>
          </w:r>
          <w:r>
            <w:instrText xml:space="preserve"> HYPERLINK \l "_Toc419127910" </w:instrText>
          </w:r>
          <w:r>
            <w:fldChar w:fldCharType="separate"/>
          </w:r>
          <w:r>
            <w:rPr>
              <w:rStyle w:val="12"/>
            </w:rPr>
            <w:t>3</w:t>
          </w:r>
          <w:r>
            <w:rPr>
              <w:rStyle w:val="12"/>
              <w:rFonts w:hint="eastAsia"/>
            </w:rPr>
            <w:t>、规划调整的原则</w:t>
          </w:r>
          <w:r>
            <w:tab/>
          </w:r>
          <w:r>
            <w:fldChar w:fldCharType="begin"/>
          </w:r>
          <w:r>
            <w:instrText xml:space="preserve"> PAGEREF _Toc419127910 \h </w:instrText>
          </w:r>
          <w:r>
            <w:fldChar w:fldCharType="separate"/>
          </w:r>
          <w:r>
            <w:t>15</w:t>
          </w:r>
          <w:r>
            <w:fldChar w:fldCharType="end"/>
          </w:r>
          <w:r>
            <w:fldChar w:fldCharType="end"/>
          </w:r>
        </w:p>
        <w:p>
          <w:pPr>
            <w:pStyle w:val="8"/>
            <w:tabs>
              <w:tab w:val="right" w:leader="dot" w:pos="8296"/>
            </w:tabs>
            <w:rPr>
              <w:rFonts w:asciiTheme="minorHAnsi" w:hAnsiTheme="minorHAnsi" w:eastAsiaTheme="minorEastAsia"/>
              <w:kern w:val="2"/>
              <w:sz w:val="21"/>
            </w:rPr>
          </w:pPr>
          <w:r>
            <w:fldChar w:fldCharType="begin"/>
          </w:r>
          <w:r>
            <w:instrText xml:space="preserve"> HYPERLINK \l "_Toc419127911" </w:instrText>
          </w:r>
          <w:r>
            <w:fldChar w:fldCharType="separate"/>
          </w:r>
          <w:r>
            <w:rPr>
              <w:rStyle w:val="12"/>
              <w:rFonts w:hint="eastAsia"/>
            </w:rPr>
            <w:t>结束语</w:t>
          </w:r>
          <w:r>
            <w:tab/>
          </w:r>
          <w:r>
            <w:fldChar w:fldCharType="begin"/>
          </w:r>
          <w:r>
            <w:instrText xml:space="preserve"> PAGEREF _Toc419127911 \h </w:instrText>
          </w:r>
          <w:r>
            <w:fldChar w:fldCharType="separate"/>
          </w:r>
          <w:r>
            <w:t>15</w:t>
          </w:r>
          <w:r>
            <w:fldChar w:fldCharType="end"/>
          </w:r>
          <w:r>
            <w:fldChar w:fldCharType="end"/>
          </w:r>
        </w:p>
        <w:p>
          <w:r>
            <w:fldChar w:fldCharType="end"/>
          </w:r>
        </w:p>
      </w:sdtContent>
    </w:sdt>
    <w:p>
      <w:pPr>
        <w:pStyle w:val="2"/>
        <w:ind w:firstLine="562" w:firstLineChars="200"/>
      </w:pPr>
      <w:bookmarkStart w:id="0" w:name="_Toc419127890"/>
      <w:r>
        <w:rPr>
          <w:rFonts w:hint="eastAsia"/>
        </w:rPr>
        <w:t>引言</w:t>
      </w:r>
      <w:bookmarkEnd w:id="0"/>
    </w:p>
    <w:p>
      <w:pPr>
        <w:spacing w:line="220" w:lineRule="atLeast"/>
        <w:ind w:firstLine="560" w:firstLineChars="200"/>
        <w:rPr>
          <w:rFonts w:ascii="宋体" w:hAnsi="宋体" w:eastAsia="宋体"/>
          <w:sz w:val="28"/>
          <w:szCs w:val="28"/>
        </w:rPr>
      </w:pPr>
      <w:r>
        <w:rPr>
          <w:rFonts w:hint="eastAsia" w:ascii="宋体" w:hAnsi="宋体" w:eastAsia="宋体"/>
          <w:sz w:val="28"/>
          <w:szCs w:val="28"/>
        </w:rPr>
        <w:t>未来是不可预知的，但是我相信努力可以改变未来，可以让我的人生充满价值。没有梦想对于每</w:t>
      </w:r>
      <w:r>
        <w:fldChar w:fldCharType="begin"/>
      </w:r>
      <w:r>
        <w:instrText xml:space="preserve"> HYPERLINK "http://gerenjianlifanwen.unjs.com/" </w:instrText>
      </w:r>
      <w:r>
        <w:fldChar w:fldCharType="separate"/>
      </w:r>
      <w:r>
        <w:rPr>
          <w:rFonts w:hint="eastAsia" w:ascii="宋体" w:hAnsi="宋体" w:eastAsia="宋体"/>
          <w:sz w:val="28"/>
          <w:szCs w:val="28"/>
        </w:rPr>
        <w:t>个人</w:t>
      </w:r>
      <w:r>
        <w:rPr>
          <w:rFonts w:hint="eastAsia" w:ascii="宋体" w:hAnsi="宋体" w:eastAsia="宋体"/>
          <w:sz w:val="28"/>
          <w:szCs w:val="28"/>
        </w:rPr>
        <w:fldChar w:fldCharType="end"/>
      </w:r>
      <w:r>
        <w:rPr>
          <w:rFonts w:hint="eastAsia" w:ascii="宋体" w:hAnsi="宋体" w:eastAsia="宋体"/>
          <w:sz w:val="28"/>
          <w:szCs w:val="28"/>
        </w:rPr>
        <w:t>来说是非常可怕的一件事情，如同无头苍蝇似的到处碰壁。也许我现在学的知识是有限的，但是对于未来，不论是什么时候，都必须有清晰而合理的规划，正如哲人所说，有时候，方向比努力更重要。作为一名当代大学生，我不能只是简单的学习书本知识，而是在大学里不断认识自我，完善自我，剖析自己的职业兴趣，给自己一个准确的定位，制定出符合自身长远发展和利于实现人生理想的职业生涯规划。职业没有高低卑贱之分，任何一个职业都可以创造出辉煌的成绩，如何做好职业规划，关键在于能否正确的了解自己的兴趣，找准自己的定位，全面的了解职业环境及发展趋势，从而确立目标，设计好路线，并用实际行动实现目标。这便是职业生涯规划的作用和意义所在。</w:t>
      </w:r>
    </w:p>
    <w:p>
      <w:pPr>
        <w:pStyle w:val="2"/>
        <w:ind w:firstLine="562" w:firstLineChars="200"/>
      </w:pPr>
      <w:bookmarkStart w:id="1" w:name="_Toc419127891"/>
      <w:r>
        <w:rPr>
          <w:rFonts w:hint="eastAsia"/>
        </w:rPr>
        <w:t>一、个人简历</w:t>
      </w:r>
      <w:bookmarkEnd w:id="1"/>
    </w:p>
    <w:p>
      <w:pPr>
        <w:spacing w:line="220" w:lineRule="atLeast"/>
        <w:ind w:firstLine="560" w:firstLineChars="200"/>
        <w:rPr>
          <w:rFonts w:ascii="宋体" w:hAnsi="宋体" w:eastAsia="宋体"/>
          <w:sz w:val="28"/>
          <w:szCs w:val="28"/>
        </w:rPr>
      </w:pPr>
      <w:r>
        <w:rPr>
          <w:rFonts w:hint="eastAsia" w:ascii="宋体" w:hAnsi="宋体" w:eastAsia="宋体"/>
          <w:sz w:val="28"/>
          <w:szCs w:val="28"/>
        </w:rPr>
        <w:t>姓名：XXX      性别：女    籍贯:XXX   年龄:19    民族：汉族</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院校及专业：XXXXX大学管理科学学院物流管理专业</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入学年月：2014年9月   E-mail:22XXXXXXX@qq.com</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学历：本科    政治面貌：共青团员</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曾获奖项：略</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现担任:物流一</w:t>
      </w:r>
      <w:r>
        <w:rPr>
          <w:rFonts w:hint="eastAsia" w:ascii="宋体" w:hAnsi="宋体" w:eastAsia="宋体"/>
          <w:sz w:val="28"/>
          <w:szCs w:val="28"/>
          <w:lang w:eastAsia="zh-CN"/>
        </w:rPr>
        <w:t>班</w:t>
      </w:r>
      <w:r>
        <w:rPr>
          <w:rFonts w:hint="eastAsia" w:ascii="宋体" w:hAnsi="宋体" w:eastAsia="宋体"/>
          <w:sz w:val="28"/>
          <w:szCs w:val="28"/>
        </w:rPr>
        <w:t>学习委员，物流管理系学生会干事</w:t>
      </w:r>
    </w:p>
    <w:p>
      <w:pPr>
        <w:pStyle w:val="2"/>
        <w:ind w:firstLine="562" w:firstLineChars="200"/>
      </w:pPr>
      <w:bookmarkStart w:id="2" w:name="_Toc419127892"/>
      <w:r>
        <w:rPr>
          <w:rFonts w:hint="eastAsia"/>
        </w:rPr>
        <w:t>二、前提考虑</w:t>
      </w:r>
      <w:bookmarkEnd w:id="2"/>
      <w:bookmarkStart w:id="23" w:name="_GoBack"/>
      <w:bookmarkEnd w:id="23"/>
    </w:p>
    <w:p>
      <w:pPr>
        <w:spacing w:line="220" w:lineRule="atLeast"/>
        <w:ind w:firstLine="560" w:firstLineChars="200"/>
        <w:rPr>
          <w:rFonts w:ascii="宋体" w:hAnsi="宋体" w:eastAsia="宋体"/>
          <w:sz w:val="28"/>
          <w:szCs w:val="28"/>
        </w:rPr>
      </w:pPr>
      <w:r>
        <w:rPr>
          <w:rFonts w:hint="eastAsia" w:ascii="宋体" w:hAnsi="宋体" w:eastAsia="宋体"/>
          <w:sz w:val="28"/>
          <w:szCs w:val="28"/>
        </w:rPr>
        <w:t>随着教育水平的不断提高，高等教育已逐步走向大众化，大学生已不再是社会的宠儿，而是高素质的劳动者。随着最难就业季、更难就业季的出现，本科生面对的就业形势也越来越严峻。如何提高自己的核心竞争力，在激烈的竞争中生存下去，成为我们当下面对的首要问题。因此，全面认清自己，才能制定出合理的职业生涯规划。</w:t>
      </w:r>
    </w:p>
    <w:p>
      <w:pPr>
        <w:pStyle w:val="2"/>
        <w:ind w:firstLine="562" w:firstLineChars="200"/>
      </w:pPr>
      <w:bookmarkStart w:id="3" w:name="_Toc419127893"/>
      <w:r>
        <w:rPr>
          <w:rFonts w:hint="eastAsia"/>
        </w:rPr>
        <w:t>三、本科生就业形势现状分析</w:t>
      </w:r>
      <w:bookmarkEnd w:id="3"/>
    </w:p>
    <w:p>
      <w:pPr>
        <w:spacing w:line="220" w:lineRule="atLeast"/>
        <w:ind w:firstLine="560" w:firstLineChars="200"/>
        <w:rPr>
          <w:rFonts w:ascii="宋体" w:hAnsi="宋体" w:eastAsia="宋体"/>
          <w:sz w:val="28"/>
          <w:szCs w:val="28"/>
        </w:rPr>
      </w:pPr>
      <w:r>
        <w:rPr>
          <w:rFonts w:hint="eastAsia" w:ascii="宋体" w:hAnsi="宋体" w:eastAsia="宋体"/>
          <w:sz w:val="28"/>
          <w:szCs w:val="28"/>
        </w:rPr>
        <w:t>就2013年全省高校毕业生离校后的统计数据来看，高职高专生就业率最高，本科生的就业率是最低的。研究生有学历护驾，而专科生对工作不挑不拣，反倒是本科生近年来面临了就业尴尬。经过了2014年严峻的就业形势，大家对2015年大学生就业形势，格外关注。去年全国大学毕业生达727万，被一些人称为“史上最难就业季”。然而2015年，大学毕业生有749万人，再加上去年未就业的毕业生，大学本科毕业人数创历史最高，堪称“史上更难就业季”。</w:t>
      </w:r>
    </w:p>
    <w:p>
      <w:pPr>
        <w:pStyle w:val="2"/>
        <w:ind w:firstLine="562" w:firstLineChars="200"/>
      </w:pPr>
      <w:bookmarkStart w:id="4" w:name="_Toc419127894"/>
      <w:r>
        <w:rPr>
          <w:rFonts w:hint="eastAsia"/>
        </w:rPr>
        <w:t>四、专业就业形势分析</w:t>
      </w:r>
      <w:bookmarkEnd w:id="4"/>
    </w:p>
    <w:p>
      <w:pPr>
        <w:spacing w:line="220" w:lineRule="atLeast"/>
        <w:ind w:firstLine="560" w:firstLineChars="200"/>
        <w:rPr>
          <w:rFonts w:ascii="宋体" w:hAnsi="宋体" w:eastAsia="宋体"/>
          <w:sz w:val="28"/>
          <w:szCs w:val="28"/>
        </w:rPr>
      </w:pPr>
      <w:r>
        <w:rPr>
          <w:rFonts w:hint="eastAsia" w:ascii="宋体" w:hAnsi="宋体" w:eastAsia="宋体"/>
          <w:sz w:val="28"/>
          <w:szCs w:val="28"/>
        </w:rPr>
        <w:t>物流管理毕业生除部分选择继续考研深造，大多都选择在物流及其相关领域就业。与物流相关的职业有物流总监、物流主管、物流助理、物流专员、运输主管、采购及供应链管理、仓库管理等。除此之外还可从事海关、快递、管理以及物流教学等工作。我国现有的大型物流公司有：中国远洋物流公司、中铁快运股份有限公司、中邮物流有限责任公司、中远国际货运有限公司、</w:t>
      </w:r>
      <w:r>
        <w:rPr>
          <w:rFonts w:ascii="宋体" w:hAnsi="宋体" w:eastAsia="宋体"/>
          <w:sz w:val="28"/>
          <w:szCs w:val="28"/>
        </w:rPr>
        <w:t>顺丰速运、</w:t>
      </w:r>
      <w:r>
        <w:fldChar w:fldCharType="begin"/>
      </w:r>
      <w:r>
        <w:instrText xml:space="preserve"> HYPERLINK "http://baike.haosou.com/doc/730998.html" \t "_blank" </w:instrText>
      </w:r>
      <w:r>
        <w:fldChar w:fldCharType="separate"/>
      </w:r>
      <w:r>
        <w:rPr>
          <w:rFonts w:ascii="宋体" w:hAnsi="宋体" w:eastAsia="宋体"/>
          <w:sz w:val="28"/>
          <w:szCs w:val="28"/>
        </w:rPr>
        <w:t>宅急送</w:t>
      </w:r>
      <w:r>
        <w:rPr>
          <w:rFonts w:ascii="宋体" w:hAnsi="宋体" w:eastAsia="宋体"/>
          <w:sz w:val="28"/>
          <w:szCs w:val="28"/>
        </w:rPr>
        <w:fldChar w:fldCharType="end"/>
      </w:r>
      <w:r>
        <w:rPr>
          <w:rFonts w:ascii="宋体" w:hAnsi="宋体" w:eastAsia="宋体"/>
          <w:sz w:val="28"/>
          <w:szCs w:val="28"/>
        </w:rPr>
        <w:t>、申通快递、韵达快递</w:t>
      </w:r>
      <w:r>
        <w:rPr>
          <w:rFonts w:hint="eastAsia" w:ascii="宋体" w:hAnsi="宋体" w:eastAsia="宋体"/>
          <w:sz w:val="28"/>
          <w:szCs w:val="28"/>
        </w:rPr>
        <w:t>等;电商公司有:京东、阿里巴巴、苏宁易购等。一些本科毕业生也选择到外资企业就业，比较有代表性的公司有：</w:t>
      </w:r>
      <w:r>
        <w:fldChar w:fldCharType="begin"/>
      </w:r>
      <w:r>
        <w:instrText xml:space="preserve"> HYPERLINK "http://baike.haosou.com/doc/2521770.html" \t "_blank" </w:instrText>
      </w:r>
      <w:r>
        <w:fldChar w:fldCharType="separate"/>
      </w:r>
      <w:r>
        <w:rPr>
          <w:rFonts w:ascii="宋体" w:hAnsi="宋体" w:eastAsia="宋体"/>
          <w:sz w:val="28"/>
          <w:szCs w:val="28"/>
        </w:rPr>
        <w:t>联邦快递</w:t>
      </w:r>
      <w:r>
        <w:rPr>
          <w:rFonts w:ascii="宋体" w:hAnsi="宋体" w:eastAsia="宋体"/>
          <w:sz w:val="28"/>
          <w:szCs w:val="28"/>
        </w:rPr>
        <w:fldChar w:fldCharType="end"/>
      </w:r>
      <w:r>
        <w:rPr>
          <w:rFonts w:ascii="宋体" w:hAnsi="宋体" w:eastAsia="宋体"/>
          <w:sz w:val="28"/>
          <w:szCs w:val="28"/>
        </w:rPr>
        <w:t>（FEDEX）、敦豪（DHL）、天地快运（TNT）、联合包裹（UPS）、高保物流（GLEX）</w:t>
      </w:r>
      <w:r>
        <w:rPr>
          <w:rFonts w:hint="eastAsia" w:ascii="宋体" w:hAnsi="宋体" w:eastAsia="宋体"/>
          <w:sz w:val="28"/>
          <w:szCs w:val="28"/>
        </w:rPr>
        <w:t>等。</w:t>
      </w:r>
    </w:p>
    <w:p>
      <w:pPr>
        <w:pStyle w:val="2"/>
        <w:ind w:firstLine="562" w:firstLineChars="200"/>
      </w:pPr>
      <w:bookmarkStart w:id="5" w:name="_Toc419127895"/>
      <w:r>
        <w:rPr>
          <w:rFonts w:hint="eastAsia"/>
        </w:rPr>
        <w:t>五、国内行业发展</w:t>
      </w:r>
      <w:bookmarkEnd w:id="5"/>
    </w:p>
    <w:p>
      <w:pPr>
        <w:spacing w:line="220" w:lineRule="atLeast"/>
        <w:ind w:firstLine="560" w:firstLineChars="200"/>
        <w:rPr>
          <w:rFonts w:ascii="宋体" w:hAnsi="宋体" w:eastAsia="宋体"/>
          <w:sz w:val="28"/>
          <w:szCs w:val="28"/>
        </w:rPr>
      </w:pPr>
      <w:r>
        <w:rPr>
          <w:rFonts w:ascii="宋体" w:hAnsi="宋体" w:eastAsia="宋体"/>
          <w:sz w:val="28"/>
          <w:szCs w:val="28"/>
        </w:rPr>
        <w:t>随着中国社会主义市场经济体系建立、世界经济一体化进程的加快和科学技术的飞速发展，物流产业作为国民经济中的一个新兴的产业部门，将成为本世纪重要产业和国民经济新的增长点。目前，从中央到地方以及许多市场意识敏锐的企业，已把物流作为提高市场竞争力和提升</w:t>
      </w:r>
      <w:r>
        <w:fldChar w:fldCharType="begin"/>
      </w:r>
      <w:r>
        <w:instrText xml:space="preserve"> HYPERLINK "http://baike.haosou.com/doc/511152.html" \t "_blank" </w:instrText>
      </w:r>
      <w:r>
        <w:fldChar w:fldCharType="separate"/>
      </w:r>
      <w:r>
        <w:rPr>
          <w:rFonts w:ascii="宋体" w:hAnsi="宋体" w:eastAsia="宋体"/>
          <w:sz w:val="28"/>
          <w:szCs w:val="28"/>
        </w:rPr>
        <w:t>企业核心竞争力</w:t>
      </w:r>
      <w:r>
        <w:rPr>
          <w:rFonts w:ascii="宋体" w:hAnsi="宋体" w:eastAsia="宋体"/>
          <w:sz w:val="28"/>
          <w:szCs w:val="28"/>
        </w:rPr>
        <w:fldChar w:fldCharType="end"/>
      </w:r>
      <w:r>
        <w:rPr>
          <w:rFonts w:ascii="宋体" w:hAnsi="宋体" w:eastAsia="宋体"/>
          <w:sz w:val="28"/>
          <w:szCs w:val="28"/>
        </w:rPr>
        <w:t>的重要手段，把现代物流理念、先进的物流技术和现代物流模式引入国家、地方经济建设和企业经营和管理之中。但是我国的物流教育仍十分滞后，造成了现代物流综合性人才、企业尤其是流通企业改造传统物流与加强物流管理、城市规划物流系统运筹、第三方物流企业的运作技术操作等现代物流人才严重匮乏，阻碍了经济的发展和经济效益的提高。</w:t>
      </w:r>
      <w:bookmarkStart w:id="6" w:name="835261-883344-5_1"/>
      <w:bookmarkEnd w:id="6"/>
    </w:p>
    <w:p>
      <w:pPr>
        <w:spacing w:line="220" w:lineRule="atLeast"/>
        <w:ind w:firstLine="560" w:firstLineChars="200"/>
        <w:rPr>
          <w:rFonts w:ascii="宋体" w:hAnsi="宋体" w:eastAsia="宋体"/>
          <w:sz w:val="28"/>
          <w:szCs w:val="28"/>
        </w:rPr>
      </w:pPr>
      <w:r>
        <w:rPr>
          <w:rFonts w:ascii="宋体" w:hAnsi="宋体" w:eastAsia="宋体"/>
          <w:sz w:val="28"/>
          <w:szCs w:val="28"/>
        </w:rPr>
        <w:t>随着世界经济的高速发展和全球化趋势的日益突出，现代物流理论和技术已在发达国家得到了空前的应用和发展，并产生了巨大的经济效益和社会效益。面对我国加入WTO后所面临的机遇与挑战，引进和发展现代物流理论和技术，培养现代物流经营管理的高级人才，已成为当务之急。物流是一个新生职业，目前就业行情看好,各大城市人才</w:t>
      </w:r>
      <w:r>
        <w:rPr>
          <w:rFonts w:hint="eastAsia" w:ascii="宋体" w:hAnsi="宋体" w:eastAsia="宋体"/>
          <w:sz w:val="28"/>
          <w:szCs w:val="28"/>
        </w:rPr>
        <w:t>稀</w:t>
      </w:r>
      <w:r>
        <w:rPr>
          <w:rFonts w:ascii="宋体" w:hAnsi="宋体" w:eastAsia="宋体"/>
          <w:sz w:val="28"/>
          <w:szCs w:val="28"/>
        </w:rPr>
        <w:t>缺。现在这个专业，市场缺口很大,过去商品从生产到销售经过好几个批发商，运输；管理；仓储；从一级批发商到二级、三级批发商层层剥皮，现在，信息一点，就能通过物流公司配货,大大减少中间环节，降低企业成本，所以</w:t>
      </w:r>
      <w:r>
        <w:fldChar w:fldCharType="begin"/>
      </w:r>
      <w:r>
        <w:instrText xml:space="preserve"> HYPERLINK "http://baike.haosou.com/doc/5578860.html" \t "_blank" </w:instrText>
      </w:r>
      <w:r>
        <w:fldChar w:fldCharType="separate"/>
      </w:r>
      <w:r>
        <w:rPr>
          <w:rFonts w:ascii="宋体" w:hAnsi="宋体" w:eastAsia="宋体"/>
          <w:sz w:val="28"/>
          <w:szCs w:val="28"/>
        </w:rPr>
        <w:t>物流专业</w:t>
      </w:r>
      <w:r>
        <w:rPr>
          <w:rFonts w:ascii="宋体" w:hAnsi="宋体" w:eastAsia="宋体"/>
          <w:sz w:val="28"/>
          <w:szCs w:val="28"/>
        </w:rPr>
        <w:fldChar w:fldCharType="end"/>
      </w:r>
      <w:r>
        <w:rPr>
          <w:rFonts w:ascii="宋体" w:hAnsi="宋体" w:eastAsia="宋体"/>
          <w:sz w:val="28"/>
          <w:szCs w:val="28"/>
        </w:rPr>
        <w:t>很有发展前途。由于有政策的扶持，物流企业与企业物流开始步入快车道。到现在为止，中国已经形成公有制物流企业、民营物流企业与外资（含中外合资）物流企业三足鼎立的局面，这种趋势从03年开始，并在明显加速。在5至10年内，将形成10个左右全国公认的中国物流领军企业，并走向国际。80%企业物流已开始部分外包，外包的比例与外包的领域将逐步扩大，涌现出包括海尔物流、宝供物流、招商局物流在内的优秀物流企业。</w:t>
      </w:r>
    </w:p>
    <w:p>
      <w:pPr>
        <w:pStyle w:val="2"/>
        <w:ind w:firstLine="562" w:firstLineChars="200"/>
      </w:pPr>
      <w:bookmarkStart w:id="7" w:name="_Toc419127896"/>
      <w:r>
        <w:rPr>
          <w:rFonts w:hint="eastAsia"/>
        </w:rPr>
        <w:t>六、自身盘点</w:t>
      </w:r>
      <w:bookmarkEnd w:id="7"/>
    </w:p>
    <w:p>
      <w:pPr>
        <w:spacing w:line="220" w:lineRule="atLeast"/>
        <w:ind w:firstLine="560" w:firstLineChars="200"/>
        <w:rPr>
          <w:rFonts w:ascii="宋体" w:hAnsi="宋体" w:eastAsia="宋体"/>
          <w:sz w:val="28"/>
          <w:szCs w:val="28"/>
        </w:rPr>
      </w:pPr>
      <w:r>
        <w:rPr>
          <w:rFonts w:hint="eastAsia" w:ascii="宋体" w:hAnsi="宋体" w:eastAsia="宋体"/>
          <w:sz w:val="28"/>
          <w:szCs w:val="28"/>
        </w:rPr>
        <w:t>想要做出一个有效可行的职业规划，就必须充分的认识自己，扬长避短，而认识自我，不能仅仅靠自己的主观意识，客观的评估自我，是做好职业规划的基础。</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经过做相关的人才测评和职业兴趣测试，以及通过同学、老师、家长等多途径了解，我对自己做出了全面的、综合性的分析。</w:t>
      </w:r>
    </w:p>
    <w:p>
      <w:pPr>
        <w:pStyle w:val="3"/>
      </w:pPr>
      <w:bookmarkStart w:id="8" w:name="_Toc419127897"/>
      <w:r>
        <w:rPr>
          <w:rFonts w:hint="eastAsia"/>
        </w:rPr>
        <w:t>1、基本情况（见个人简历部分）</w:t>
      </w:r>
      <w:bookmarkEnd w:id="8"/>
    </w:p>
    <w:p>
      <w:pPr>
        <w:pStyle w:val="3"/>
        <w:ind w:firstLine="482" w:firstLineChars="200"/>
      </w:pPr>
      <w:bookmarkStart w:id="9" w:name="_Toc419127898"/>
      <w:r>
        <w:rPr>
          <w:rFonts w:hint="eastAsia"/>
        </w:rPr>
        <w:t>2、自我剖析</w:t>
      </w:r>
      <w:bookmarkEnd w:id="9"/>
    </w:p>
    <w:p>
      <w:pPr>
        <w:spacing w:line="220" w:lineRule="atLeast"/>
        <w:ind w:firstLine="560" w:firstLineChars="200"/>
        <w:rPr>
          <w:rFonts w:ascii="宋体" w:hAnsi="宋体" w:eastAsia="宋体"/>
          <w:sz w:val="28"/>
          <w:szCs w:val="28"/>
        </w:rPr>
      </w:pPr>
      <w:r>
        <w:rPr>
          <w:rFonts w:hint="eastAsia" w:ascii="宋体" w:hAnsi="宋体" w:eastAsia="宋体"/>
          <w:sz w:val="28"/>
          <w:szCs w:val="28"/>
        </w:rPr>
        <w:t>学历：本人目前为普通高校本科生，就读于成都理工大学管理科学学院。专业为物流管理。</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内在特点及人生态度：性格温顺平和，乐观，活泼，积极向上，幽默，喜欢和善良开朗的人交朋友，坚信梦想总会实现，相信“你若向阳，无畏悲伤”。在生活中比较豁达自信，做事细心谨慎，处事坦然。不愿意做一个只专注学习的人，更愿意去探索新的事物。座右铭：心若不动，风又奈何，你若不伤。岁月无恙。</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兴趣爱好：读书、打乒乓球、听音乐、旅行、品尝美食。</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喜欢的作者：张爱玲</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人际技能：为人和善，易与他人相处，有良好的沟通能力，懂得聆听，能站在别人的角度考虑事情。</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价值追求：渴望在一个充满挑战的环境中工作，希望所在的团队是积极上进，团结协作的。</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气质类型：幽默、坦然、积极、温和、乐观。</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学习风格：主动学习，求知欲强，以行动为导向，注重实践，善于总结反省，对目标坚定不移。</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个人优势分析：做事细心，普通话标准，有良好的沟通能力，亲和力强，适应能力和学习能力好，有耐心，为人幽默。</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父母评价及寄语：勤奋，善良，孝顺、有理想。即使现在就业很难，但是你也要脚踏实地，靠自己的努力做到最好，加油。</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高中好友评价：善良、踏实。有时候不够坚强。</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大学同学评价：认真踏实。但有时候太拘泥于细节。</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大学学生会同学评价：积极向上，工作认真。</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缺点：组织能力和领导能力较弱，过于感性，对事物缺乏理性认识。</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工作态度：</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①自觉、认真、有亲和力和执行力。</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②服从、协作、严谨。</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③喜欢团队协作完成任务。</w:t>
      </w:r>
    </w:p>
    <w:p>
      <w:pPr>
        <w:pStyle w:val="3"/>
        <w:ind w:firstLine="482" w:firstLineChars="200"/>
      </w:pPr>
      <w:bookmarkStart w:id="10" w:name="_Toc419127899"/>
      <w:r>
        <w:rPr>
          <w:rFonts w:hint="eastAsia"/>
        </w:rPr>
        <w:t>3、测评结果及分析</w:t>
      </w:r>
      <w:bookmarkEnd w:id="10"/>
    </w:p>
    <w:p>
      <w:pPr>
        <w:spacing w:line="220" w:lineRule="atLeast"/>
        <w:ind w:firstLine="560" w:firstLineChars="200"/>
        <w:rPr>
          <w:rFonts w:ascii="宋体" w:hAnsi="宋体" w:eastAsia="宋体"/>
          <w:sz w:val="28"/>
          <w:szCs w:val="28"/>
        </w:rPr>
      </w:pPr>
      <w:r>
        <w:rPr>
          <w:rFonts w:hint="eastAsia" w:ascii="宋体" w:hAnsi="宋体" w:eastAsia="宋体"/>
          <w:sz w:val="28"/>
          <w:szCs w:val="28"/>
        </w:rPr>
        <w:t>(1)霍兰德职业兴趣测试（SDS）结果及分析</w:t>
      </w:r>
    </w:p>
    <w:p>
      <w:pPr>
        <w:spacing w:line="220" w:lineRule="atLeast"/>
        <w:ind w:firstLine="440" w:firstLineChars="200"/>
        <w:rPr>
          <w:rFonts w:ascii="宋体" w:hAnsi="宋体" w:eastAsia="宋体"/>
          <w:sz w:val="28"/>
          <w:szCs w:val="28"/>
        </w:rPr>
      </w:pPr>
      <w:r>
        <w:fldChar w:fldCharType="begin"/>
      </w:r>
      <w:r>
        <w:instrText xml:space="preserve"> HYPERLINK "http://baike.haosou.com/doc/5411057-5649154.html" \t "_blank" </w:instrText>
      </w:r>
      <w:r>
        <w:fldChar w:fldCharType="separate"/>
      </w:r>
      <w:r>
        <w:rPr>
          <w:rFonts w:ascii="宋体" w:hAnsi="宋体" w:eastAsia="宋体"/>
          <w:sz w:val="28"/>
          <w:szCs w:val="28"/>
        </w:rPr>
        <w:t>职业兴趣</w:t>
      </w:r>
      <w:r>
        <w:rPr>
          <w:rFonts w:ascii="宋体" w:hAnsi="宋体" w:eastAsia="宋体"/>
          <w:sz w:val="28"/>
          <w:szCs w:val="28"/>
        </w:rPr>
        <w:fldChar w:fldCharType="end"/>
      </w:r>
      <w:r>
        <w:rPr>
          <w:rFonts w:ascii="宋体" w:hAnsi="宋体" w:eastAsia="宋体"/>
          <w:sz w:val="28"/>
          <w:szCs w:val="28"/>
        </w:rPr>
        <w:t>是兴趣在职业方面的表现，是指人们对某种职业活动具有的比较稳定而持久的心理倾向，使人对某种职业给予优先注意，并向往之。</w:t>
      </w:r>
    </w:p>
    <w:p>
      <w:pPr>
        <w:spacing w:line="220" w:lineRule="atLeast"/>
        <w:ind w:firstLine="560" w:firstLineChars="200"/>
        <w:rPr>
          <w:rFonts w:ascii="宋体" w:hAnsi="宋体" w:eastAsia="宋体"/>
          <w:sz w:val="28"/>
          <w:szCs w:val="28"/>
        </w:rPr>
      </w:pPr>
      <w:r>
        <w:rPr>
          <w:rFonts w:ascii="宋体" w:hAnsi="宋体" w:eastAsia="宋体"/>
          <w:sz w:val="28"/>
          <w:szCs w:val="28"/>
        </w:rPr>
        <w:t>职业兴趣是个人进行</w:t>
      </w:r>
      <w:r>
        <w:fldChar w:fldCharType="begin"/>
      </w:r>
      <w:r>
        <w:instrText xml:space="preserve"> HYPERLINK "http://baike.haosou.com/doc/2772769-2926657.html" \t "_blank" </w:instrText>
      </w:r>
      <w:r>
        <w:fldChar w:fldCharType="separate"/>
      </w:r>
      <w:r>
        <w:rPr>
          <w:rFonts w:ascii="宋体" w:hAnsi="宋体" w:eastAsia="宋体"/>
          <w:sz w:val="28"/>
          <w:szCs w:val="28"/>
        </w:rPr>
        <w:t>职业规划</w:t>
      </w:r>
      <w:r>
        <w:rPr>
          <w:rFonts w:ascii="宋体" w:hAnsi="宋体" w:eastAsia="宋体"/>
          <w:sz w:val="28"/>
          <w:szCs w:val="28"/>
        </w:rPr>
        <w:fldChar w:fldCharType="end"/>
      </w:r>
      <w:r>
        <w:rPr>
          <w:rFonts w:ascii="宋体" w:hAnsi="宋体" w:eastAsia="宋体"/>
          <w:sz w:val="28"/>
          <w:szCs w:val="28"/>
        </w:rPr>
        <w:t>时需要注意的15大要素之一，兴趣对一个人的个性形成和发展，对一个人的生活和活动有巨大的作用。</w:t>
      </w:r>
    </w:p>
    <w:p>
      <w:pPr>
        <w:spacing w:line="220" w:lineRule="atLeast"/>
        <w:ind w:firstLine="560" w:firstLineChars="200"/>
        <w:rPr>
          <w:rFonts w:ascii="宋体" w:hAnsi="宋体" w:eastAsia="宋体"/>
          <w:sz w:val="28"/>
          <w:szCs w:val="28"/>
        </w:rPr>
      </w:pPr>
      <w:r>
        <w:rPr>
          <w:rFonts w:ascii="宋体" w:hAnsi="宋体" w:eastAsia="宋体"/>
          <w:sz w:val="28"/>
          <w:szCs w:val="28"/>
        </w:rPr>
        <w:t>兴趣是一种无形的动力，每个人都会对他感兴趣的事物给予优先注意和进行积极的探索，并表现出心驰神往。</w:t>
      </w:r>
      <w:r>
        <w:fldChar w:fldCharType="begin"/>
      </w:r>
      <w:r>
        <w:instrText xml:space="preserve"> HYPERLINK "http://baike.haosou.com/doc/5411057-5649154.html" \t "_blank" </w:instrText>
      </w:r>
      <w:r>
        <w:fldChar w:fldCharType="separate"/>
      </w:r>
      <w:r>
        <w:rPr>
          <w:rFonts w:ascii="宋体" w:hAnsi="宋体" w:eastAsia="宋体"/>
          <w:sz w:val="28"/>
          <w:szCs w:val="28"/>
        </w:rPr>
        <w:t>职业兴趣</w:t>
      </w:r>
      <w:r>
        <w:rPr>
          <w:rFonts w:ascii="宋体" w:hAnsi="宋体" w:eastAsia="宋体"/>
          <w:sz w:val="28"/>
          <w:szCs w:val="28"/>
        </w:rPr>
        <w:fldChar w:fldCharType="end"/>
      </w:r>
      <w:r>
        <w:rPr>
          <w:rFonts w:ascii="宋体" w:hAnsi="宋体" w:eastAsia="宋体"/>
          <w:sz w:val="28"/>
          <w:szCs w:val="28"/>
        </w:rPr>
        <w:t>是一个人对待工作的态度，对工作的适应能力，表现为有从事相关工作的愿望和兴趣，拥有职业兴趣将增加个人的工作满意度、职业</w:t>
      </w:r>
      <w:r>
        <w:fldChar w:fldCharType="begin"/>
      </w:r>
      <w:r>
        <w:instrText xml:space="preserve"> HYPERLINK "http://baike.haosou.com/doc/2357920-2493505.html" \t "_blank" </w:instrText>
      </w:r>
      <w:r>
        <w:fldChar w:fldCharType="separate"/>
      </w:r>
      <w:r>
        <w:rPr>
          <w:rFonts w:ascii="宋体" w:hAnsi="宋体" w:eastAsia="宋体"/>
          <w:sz w:val="28"/>
          <w:szCs w:val="28"/>
        </w:rPr>
        <w:t>稳定性</w:t>
      </w:r>
      <w:r>
        <w:rPr>
          <w:rFonts w:ascii="宋体" w:hAnsi="宋体" w:eastAsia="宋体"/>
          <w:sz w:val="28"/>
          <w:szCs w:val="28"/>
        </w:rPr>
        <w:fldChar w:fldCharType="end"/>
      </w:r>
      <w:r>
        <w:rPr>
          <w:rFonts w:ascii="宋体" w:hAnsi="宋体" w:eastAsia="宋体"/>
          <w:sz w:val="28"/>
          <w:szCs w:val="28"/>
        </w:rPr>
        <w:t>和职业成就感。知遇网根据颇具权威的霍兰德职业兴趣分类方法，将职业兴趣分为六种类型:</w:t>
      </w:r>
      <w:r>
        <w:rPr>
          <w:rFonts w:hint="eastAsia" w:ascii="宋体" w:hAnsi="宋体" w:eastAsia="宋体"/>
          <w:sz w:val="28"/>
          <w:szCs w:val="28"/>
        </w:rPr>
        <w:t>传统</w:t>
      </w:r>
      <w:r>
        <w:rPr>
          <w:rFonts w:ascii="宋体" w:hAnsi="宋体" w:eastAsia="宋体"/>
          <w:sz w:val="28"/>
          <w:szCs w:val="28"/>
        </w:rPr>
        <w:t>型</w:t>
      </w:r>
      <w:r>
        <w:rPr>
          <w:rFonts w:hint="eastAsia" w:ascii="宋体" w:hAnsi="宋体" w:eastAsia="宋体"/>
          <w:sz w:val="28"/>
          <w:szCs w:val="28"/>
        </w:rPr>
        <w:t>C</w:t>
      </w:r>
      <w:r>
        <w:rPr>
          <w:rFonts w:ascii="宋体" w:hAnsi="宋体" w:eastAsia="宋体"/>
          <w:sz w:val="28"/>
          <w:szCs w:val="28"/>
        </w:rPr>
        <w:t>、艺术型</w:t>
      </w:r>
      <w:r>
        <w:rPr>
          <w:rFonts w:hint="eastAsia" w:ascii="宋体" w:hAnsi="宋体" w:eastAsia="宋体"/>
          <w:sz w:val="28"/>
          <w:szCs w:val="28"/>
        </w:rPr>
        <w:t>A</w:t>
      </w:r>
      <w:r>
        <w:rPr>
          <w:rFonts w:ascii="宋体" w:hAnsi="宋体" w:eastAsia="宋体"/>
          <w:sz w:val="28"/>
          <w:szCs w:val="28"/>
        </w:rPr>
        <w:t>、</w:t>
      </w:r>
      <w:r>
        <w:rPr>
          <w:rFonts w:hint="eastAsia" w:ascii="宋体" w:hAnsi="宋体" w:eastAsia="宋体"/>
          <w:sz w:val="28"/>
          <w:szCs w:val="28"/>
        </w:rPr>
        <w:t>实操型R</w:t>
      </w:r>
      <w:r>
        <w:rPr>
          <w:rFonts w:ascii="宋体" w:hAnsi="宋体" w:eastAsia="宋体"/>
          <w:sz w:val="28"/>
          <w:szCs w:val="28"/>
        </w:rPr>
        <w:t>、研究型</w:t>
      </w:r>
      <w:r>
        <w:rPr>
          <w:rFonts w:hint="eastAsia" w:ascii="宋体" w:hAnsi="宋体" w:eastAsia="宋体"/>
          <w:sz w:val="28"/>
          <w:szCs w:val="28"/>
        </w:rPr>
        <w:t>I</w:t>
      </w:r>
      <w:r>
        <w:rPr>
          <w:rFonts w:ascii="宋体" w:hAnsi="宋体" w:eastAsia="宋体"/>
          <w:sz w:val="28"/>
          <w:szCs w:val="28"/>
        </w:rPr>
        <w:t>、社会型</w:t>
      </w:r>
      <w:r>
        <w:rPr>
          <w:rFonts w:hint="eastAsia" w:ascii="宋体" w:hAnsi="宋体" w:eastAsia="宋体"/>
          <w:sz w:val="28"/>
          <w:szCs w:val="28"/>
        </w:rPr>
        <w:t>S</w:t>
      </w:r>
      <w:r>
        <w:rPr>
          <w:rFonts w:ascii="宋体" w:hAnsi="宋体" w:eastAsia="宋体"/>
          <w:sz w:val="28"/>
          <w:szCs w:val="28"/>
        </w:rPr>
        <w:t>、</w:t>
      </w:r>
      <w:r>
        <w:rPr>
          <w:rFonts w:hint="eastAsia" w:ascii="宋体" w:hAnsi="宋体" w:eastAsia="宋体"/>
          <w:sz w:val="28"/>
          <w:szCs w:val="28"/>
        </w:rPr>
        <w:t>企业</w:t>
      </w:r>
      <w:r>
        <w:rPr>
          <w:rFonts w:ascii="宋体" w:hAnsi="宋体" w:eastAsia="宋体"/>
          <w:sz w:val="28"/>
          <w:szCs w:val="28"/>
        </w:rPr>
        <w:t>型</w:t>
      </w:r>
      <w:r>
        <w:rPr>
          <w:rFonts w:hint="eastAsia" w:ascii="宋体" w:hAnsi="宋体" w:eastAsia="宋体"/>
          <w:sz w:val="28"/>
          <w:szCs w:val="28"/>
        </w:rPr>
        <w:t>E</w:t>
      </w:r>
      <w:r>
        <w:rPr>
          <w:rFonts w:ascii="宋体" w:hAnsi="宋体" w:eastAsia="宋体"/>
          <w:sz w:val="28"/>
          <w:szCs w:val="28"/>
        </w:rPr>
        <w:t>。</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522"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测试结果：企业型（E）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8522"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职业倾向：</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喜欢包含销售、营销或领导的活动。他们喜欢竞争，渴望开启新的事情。他们不喜欢那些需要追求细节，持续记录，细致的科学性观测，或分析东西的工作，遇到例行公事或条条框框的工作，他们也会不耐烦。这类型的人往往会在大大小小的组织和公司里，从事和销售、管理、政治或其他管理、领导相关的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8522"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性格与职业特征:</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1、精力充沛、富于冒险、自信、领导力强</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2、喜欢通过金钱、权力或影响力来获得回报，领导他人，做出决策</w:t>
            </w:r>
          </w:p>
          <w:p>
            <w:pPr>
              <w:spacing w:after="0" w:line="220" w:lineRule="atLeast"/>
              <w:ind w:firstLine="560" w:firstLineChars="200"/>
              <w:rPr>
                <w:rFonts w:ascii="宋体" w:hAnsi="宋体" w:eastAsia="宋体"/>
                <w:sz w:val="28"/>
                <w:szCs w:val="28"/>
              </w:rPr>
            </w:pPr>
          </w:p>
        </w:tc>
      </w:tr>
    </w:tbl>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r>
        <w:rPr>
          <w:rFonts w:hint="eastAsia" w:ascii="宋体" w:hAnsi="宋体" w:eastAsia="宋体"/>
          <w:sz w:val="28"/>
          <w:szCs w:val="28"/>
        </w:rPr>
        <w:drawing>
          <wp:inline distT="0" distB="0" distL="0" distR="0">
            <wp:extent cx="3810000" cy="2857500"/>
            <wp:effectExtent l="19050" t="0" r="0" b="0"/>
            <wp:docPr id="4" name="图片 3" descr="ra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radar.png"/>
                    <pic:cNvPicPr>
                      <a:picLocks noChangeAspect="1"/>
                    </pic:cNvPicPr>
                  </pic:nvPicPr>
                  <pic:blipFill>
                    <a:blip r:embed="rId6" cstate="print"/>
                    <a:stretch>
                      <a:fillRect/>
                    </a:stretch>
                  </pic:blipFill>
                  <pic:spPr>
                    <a:xfrm>
                      <a:off x="0" y="0"/>
                      <a:ext cx="3810000" cy="2857500"/>
                    </a:xfrm>
                    <a:prstGeom prst="rect">
                      <a:avLst/>
                    </a:prstGeom>
                  </pic:spPr>
                </pic:pic>
              </a:graphicData>
            </a:graphic>
          </wp:inline>
        </w:drawing>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测试结果分析：企业型的人是不是思考者，是实干家。他们喜欢与人和理念打交道，而不是实际执行。有很好的言语能力，和S型喜欢支持和帮助他人相比，更倾向于用自己的语言技巧说服和影响他人，看重自己政治和经济方面的积累，关注利润、社会的名声和地位。喜欢开启项目，执行下去，喜欢冒险。适合成为管理者。</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个人小结：不论是在商业性的企业还是社会型的组织，都可以领导一个团队。</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(2)职业价值观测试及结果分析</w:t>
      </w:r>
    </w:p>
    <w:p>
      <w:pPr>
        <w:spacing w:line="220" w:lineRule="atLeast"/>
        <w:ind w:firstLine="560" w:firstLineChars="200"/>
        <w:rPr>
          <w:rFonts w:ascii="宋体" w:hAnsi="宋体" w:eastAsia="宋体"/>
          <w:sz w:val="28"/>
          <w:szCs w:val="28"/>
        </w:rPr>
      </w:pPr>
      <w:r>
        <w:rPr>
          <w:rFonts w:ascii="宋体" w:hAnsi="宋体" w:eastAsia="宋体"/>
          <w:sz w:val="28"/>
          <w:szCs w:val="28"/>
        </w:rPr>
        <w:t>职业价值观指</w:t>
      </w:r>
      <w:r>
        <w:fldChar w:fldCharType="begin"/>
      </w:r>
      <w:r>
        <w:instrText xml:space="preserve"> HYPERLINK "http://baike.haosou.com/doc/5418325.html" \t "_blank" </w:instrText>
      </w:r>
      <w:r>
        <w:fldChar w:fldCharType="separate"/>
      </w:r>
      <w:r>
        <w:rPr>
          <w:rFonts w:ascii="宋体" w:hAnsi="宋体" w:eastAsia="宋体"/>
          <w:sz w:val="28"/>
          <w:szCs w:val="28"/>
        </w:rPr>
        <w:t>人生目标</w:t>
      </w:r>
      <w:r>
        <w:rPr>
          <w:rFonts w:ascii="宋体" w:hAnsi="宋体" w:eastAsia="宋体"/>
          <w:sz w:val="28"/>
          <w:szCs w:val="28"/>
        </w:rPr>
        <w:fldChar w:fldCharType="end"/>
      </w:r>
      <w:r>
        <w:rPr>
          <w:rFonts w:ascii="宋体" w:hAnsi="宋体" w:eastAsia="宋体"/>
          <w:sz w:val="28"/>
          <w:szCs w:val="28"/>
        </w:rPr>
        <w:t>和人生态度在</w:t>
      </w:r>
      <w:r>
        <w:fldChar w:fldCharType="begin"/>
      </w:r>
      <w:r>
        <w:instrText xml:space="preserve"> HYPERLINK "http://baike.haosou.com/doc/6775387.html" \t "_blank" </w:instrText>
      </w:r>
      <w:r>
        <w:fldChar w:fldCharType="separate"/>
      </w:r>
      <w:r>
        <w:rPr>
          <w:rFonts w:ascii="宋体" w:hAnsi="宋体" w:eastAsia="宋体"/>
          <w:sz w:val="28"/>
          <w:szCs w:val="28"/>
        </w:rPr>
        <w:t>职业选择</w:t>
      </w:r>
      <w:r>
        <w:rPr>
          <w:rFonts w:ascii="宋体" w:hAnsi="宋体" w:eastAsia="宋体"/>
          <w:sz w:val="28"/>
          <w:szCs w:val="28"/>
        </w:rPr>
        <w:fldChar w:fldCharType="end"/>
      </w:r>
      <w:r>
        <w:rPr>
          <w:rFonts w:ascii="宋体" w:hAnsi="宋体" w:eastAsia="宋体"/>
          <w:sz w:val="28"/>
          <w:szCs w:val="28"/>
        </w:rPr>
        <w:t>方面的具体表现，也就是一个人对职业的认识和态度以及他对职业目标的追求和向往。同时也是人认识世界和改造世界以实现人生价值的途径之一。格物，致知，立业，上爱国，下益民，中孝父母。</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测评结果分析：</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根据下图所示测评结果，我的主导职业锚类型（进行职业选择时最不愿放弃的）是：成就感.</w:t>
      </w: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r>
        <w:rPr>
          <w:rFonts w:ascii="宋体" w:hAnsi="宋体" w:eastAsia="宋体"/>
          <w:sz w:val="28"/>
          <w:szCs w:val="28"/>
        </w:rPr>
        <w:pict>
          <v:shape id="_x0000_s1026" o:spid="_x0000_s1026" o:spt="32" type="#_x0000_t32" style="position:absolute;left:0pt;flip:x;margin-left:62.3pt;margin-top:137pt;height:49.7pt;width:8.2pt;z-index:251658240;mso-width-relative:page;mso-height-relative:page;" o:connectortype="straight" filled="f" coordsize="21600,21600">
            <v:path arrowok="t"/>
            <v:fill on="f" focussize="0,0"/>
            <v:stroke/>
            <v:imagedata o:title=""/>
            <o:lock v:ext="edit"/>
          </v:shape>
        </w:pict>
      </w:r>
    </w:p>
    <w:p>
      <w:pPr>
        <w:spacing w:line="220" w:lineRule="atLeast"/>
        <w:ind w:firstLine="560" w:firstLineChars="200"/>
        <w:rPr>
          <w:rFonts w:ascii="宋体" w:hAnsi="宋体" w:eastAsia="宋体"/>
          <w:sz w:val="28"/>
          <w:szCs w:val="28"/>
        </w:rPr>
      </w:pPr>
      <w:r>
        <w:rPr>
          <w:rFonts w:ascii="宋体" w:hAnsi="宋体" w:eastAsia="宋体"/>
          <w:sz w:val="28"/>
          <w:szCs w:val="28"/>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r>
        <w:rPr>
          <w:rFonts w:ascii="宋体" w:hAnsi="宋体" w:eastAsia="宋体"/>
          <w:sz w:val="28"/>
          <w:szCs w:val="28"/>
        </w:rPr>
        <w:pict>
          <v:shape id="_x0000_s1029" o:spid="_x0000_s1029" o:spt="32" type="#_x0000_t32" style="position:absolute;left:0pt;flip:x;margin-left:62.3pt;margin-top:0pt;height:0.05pt;width:0pt;z-index:251661312;mso-width-relative:page;mso-height-relative:page;" o:connectortype="straight" filled="f" coordsize="21600,21600">
            <v:path arrowok="t"/>
            <v:fill on="f" focussize="0,0"/>
            <v:stroke/>
            <v:imagedata o:title=""/>
            <o:lock v:ext="edit"/>
          </v:shape>
        </w:pic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2093" w:type="dxa"/>
          </w:tcPr>
          <w:p>
            <w:pPr>
              <w:spacing w:after="200" w:line="220" w:lineRule="atLeast"/>
              <w:ind w:firstLine="560" w:firstLineChars="200"/>
              <w:rPr>
                <w:rFonts w:ascii="宋体" w:hAnsi="宋体" w:eastAsia="宋体"/>
                <w:sz w:val="28"/>
                <w:szCs w:val="28"/>
              </w:rPr>
            </w:pPr>
          </w:p>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工作类型</w:t>
            </w:r>
          </w:p>
        </w:tc>
        <w:tc>
          <w:tcPr>
            <w:tcW w:w="6429" w:type="dxa"/>
          </w:tcPr>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您希望在工作中取的一定的成就感，所以你会在工作上投入较多时间和精力，并从中得到人际交往方面的满足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2093" w:type="dxa"/>
          </w:tcPr>
          <w:p>
            <w:pPr>
              <w:spacing w:after="200" w:line="220" w:lineRule="atLeast"/>
              <w:ind w:firstLine="560" w:firstLineChars="200"/>
              <w:rPr>
                <w:rFonts w:ascii="宋体" w:hAnsi="宋体" w:eastAsia="宋体"/>
                <w:sz w:val="28"/>
                <w:szCs w:val="28"/>
              </w:rPr>
            </w:pPr>
          </w:p>
          <w:p>
            <w:pPr>
              <w:spacing w:after="200" w:line="220" w:lineRule="atLeast"/>
              <w:ind w:firstLine="560" w:firstLineChars="200"/>
              <w:rPr>
                <w:rFonts w:ascii="宋体" w:hAnsi="宋体" w:eastAsia="宋体"/>
                <w:sz w:val="28"/>
                <w:szCs w:val="28"/>
              </w:rPr>
            </w:pPr>
          </w:p>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薪资福利</w:t>
            </w:r>
          </w:p>
        </w:tc>
        <w:tc>
          <w:tcPr>
            <w:tcW w:w="6429" w:type="dxa"/>
          </w:tcPr>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您不过分追求薪资，不希望通过加班等方式获得其他额外收入，只希望能做好本职工作，并将它做到完美，得到他人认可，在你看来，大家对你能力的肯定比薪资更重要。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2093" w:type="dxa"/>
          </w:tcPr>
          <w:p>
            <w:pPr>
              <w:spacing w:after="200" w:line="220" w:lineRule="atLeast"/>
              <w:ind w:firstLine="560" w:firstLineChars="200"/>
              <w:rPr>
                <w:rFonts w:ascii="宋体" w:hAnsi="宋体" w:eastAsia="宋体"/>
                <w:sz w:val="28"/>
                <w:szCs w:val="28"/>
              </w:rPr>
            </w:pPr>
          </w:p>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工作晋升</w:t>
            </w:r>
          </w:p>
        </w:tc>
        <w:tc>
          <w:tcPr>
            <w:tcW w:w="6429" w:type="dxa"/>
          </w:tcPr>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您对晋升的态度受多方面因素的影响，但若是精力允许，你会毫不犹豫的接受，因为你觉得这样可以使你获得更多的成就感，也可以带领他人取得成功。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2093" w:type="dxa"/>
          </w:tcPr>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 xml:space="preserve"> </w:t>
            </w:r>
          </w:p>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最佳认可方式</w:t>
            </w:r>
          </w:p>
        </w:tc>
        <w:tc>
          <w:tcPr>
            <w:tcW w:w="6429" w:type="dxa"/>
          </w:tcPr>
          <w:p>
            <w:pPr>
              <w:spacing w:after="200" w:line="220" w:lineRule="atLeast"/>
              <w:ind w:firstLine="560" w:firstLineChars="200"/>
              <w:rPr>
                <w:rFonts w:ascii="宋体" w:hAnsi="宋体" w:eastAsia="宋体"/>
                <w:sz w:val="28"/>
                <w:szCs w:val="28"/>
              </w:rPr>
            </w:pPr>
            <w:r>
              <w:rPr>
                <w:rFonts w:hint="eastAsia" w:ascii="宋体" w:hAnsi="宋体" w:eastAsia="宋体"/>
                <w:sz w:val="28"/>
                <w:szCs w:val="28"/>
              </w:rPr>
              <w:t>上级领导以及单位同事对你的肯定，还有公司奖励是对你最好的认可。</w:t>
            </w:r>
          </w:p>
        </w:tc>
      </w:tr>
    </w:tbl>
    <w:p>
      <w:pPr>
        <w:spacing w:line="220" w:lineRule="atLeast"/>
        <w:ind w:firstLine="560" w:firstLineChars="200"/>
        <w:rPr>
          <w:rFonts w:ascii="宋体" w:hAnsi="宋体" w:eastAsia="宋体"/>
          <w:sz w:val="28"/>
          <w:szCs w:val="28"/>
        </w:rPr>
      </w:pPr>
      <w:r>
        <w:rPr>
          <w:rFonts w:hint="eastAsia" w:ascii="宋体" w:hAnsi="宋体" w:eastAsia="宋体"/>
          <w:sz w:val="28"/>
          <w:szCs w:val="28"/>
        </w:rPr>
        <w:t>个人小结：工作态度在一定程度上反映了个人的生活态度和人生态度，因此在职业中应当保持阳光向上的态度。</w:t>
      </w:r>
    </w:p>
    <w:p>
      <w:pPr>
        <w:pStyle w:val="2"/>
        <w:ind w:firstLine="562" w:firstLineChars="200"/>
      </w:pPr>
      <w:bookmarkStart w:id="11" w:name="_Toc419127900"/>
      <w:r>
        <w:rPr>
          <w:rFonts w:hint="eastAsia"/>
        </w:rPr>
        <w:t>七、环境分析</w:t>
      </w:r>
      <w:bookmarkEnd w:id="11"/>
    </w:p>
    <w:p>
      <w:pPr>
        <w:pStyle w:val="3"/>
        <w:ind w:firstLine="482" w:firstLineChars="200"/>
      </w:pPr>
      <w:bookmarkStart w:id="12" w:name="_Toc419127901"/>
      <w:r>
        <w:rPr>
          <w:rFonts w:hint="eastAsia"/>
        </w:rPr>
        <w:t>1、社会环境</w:t>
      </w:r>
      <w:bookmarkEnd w:id="12"/>
    </w:p>
    <w:p>
      <w:pPr>
        <w:spacing w:line="220" w:lineRule="atLeast"/>
        <w:ind w:firstLine="560" w:firstLineChars="200"/>
        <w:rPr>
          <w:rFonts w:ascii="宋体" w:hAnsi="宋体" w:eastAsia="宋体"/>
          <w:sz w:val="28"/>
          <w:szCs w:val="28"/>
        </w:rPr>
      </w:pPr>
      <w:r>
        <w:rPr>
          <w:rFonts w:ascii="宋体" w:hAnsi="宋体" w:eastAsia="宋体"/>
          <w:sz w:val="28"/>
          <w:szCs w:val="28"/>
        </w:rPr>
        <w:t>随着中国社会主义市场经济体系建立、世界经济</w:t>
      </w:r>
      <w:r>
        <w:fldChar w:fldCharType="begin"/>
      </w:r>
      <w:r>
        <w:instrText xml:space="preserve"> HYPERLINK "http://baike.baidu.com/view/2141372.htm" \t "_blank" </w:instrText>
      </w:r>
      <w:r>
        <w:fldChar w:fldCharType="separate"/>
      </w:r>
      <w:r>
        <w:rPr>
          <w:rFonts w:ascii="宋体" w:hAnsi="宋体" w:eastAsia="宋体"/>
          <w:sz w:val="28"/>
          <w:szCs w:val="28"/>
        </w:rPr>
        <w:t>一体化进程</w:t>
      </w:r>
      <w:r>
        <w:rPr>
          <w:rFonts w:ascii="宋体" w:hAnsi="宋体" w:eastAsia="宋体"/>
          <w:sz w:val="28"/>
          <w:szCs w:val="28"/>
        </w:rPr>
        <w:fldChar w:fldCharType="end"/>
      </w:r>
      <w:r>
        <w:rPr>
          <w:rFonts w:ascii="宋体" w:hAnsi="宋体" w:eastAsia="宋体"/>
          <w:sz w:val="28"/>
          <w:szCs w:val="28"/>
        </w:rPr>
        <w:t>的加快和科学技术的飞速发展，物流产业作为国民经济中的一个新兴的产业部门，将成为本世纪重要产业和国民经济新的增长点。从中央到地方以及许多市场意识敏锐的企业，已把物流作为提高市场竞争力和提升</w:t>
      </w:r>
      <w:r>
        <w:fldChar w:fldCharType="begin"/>
      </w:r>
      <w:r>
        <w:instrText xml:space="preserve"> HYPERLINK "http://baike.baidu.com/view/1273948.htm" \t "_blank" </w:instrText>
      </w:r>
      <w:r>
        <w:fldChar w:fldCharType="separate"/>
      </w:r>
      <w:r>
        <w:rPr>
          <w:rFonts w:ascii="宋体" w:hAnsi="宋体" w:eastAsia="宋体"/>
          <w:sz w:val="28"/>
          <w:szCs w:val="28"/>
        </w:rPr>
        <w:t>企业核心竞争力</w:t>
      </w:r>
      <w:r>
        <w:rPr>
          <w:rFonts w:ascii="宋体" w:hAnsi="宋体" w:eastAsia="宋体"/>
          <w:sz w:val="28"/>
          <w:szCs w:val="28"/>
        </w:rPr>
        <w:fldChar w:fldCharType="end"/>
      </w:r>
      <w:r>
        <w:rPr>
          <w:rFonts w:ascii="宋体" w:hAnsi="宋体" w:eastAsia="宋体"/>
          <w:sz w:val="28"/>
          <w:szCs w:val="28"/>
        </w:rPr>
        <w:t>的重要手段，把现代物流理念、先进的物流技术和现代物流模式引入国家、地方经济建设和企业经营和管理之中。但是我国的物流教育仍十分滞后，造成了现代物流综合性人才、企业尤其是流通企业改造传统物流与加强物流管理、城市规划物流系统运筹、</w:t>
      </w:r>
      <w:r>
        <w:fldChar w:fldCharType="begin"/>
      </w:r>
      <w:r>
        <w:instrText xml:space="preserve"> HYPERLINK "http://baike.baidu.com/view/2986508.htm" \t "_blank" </w:instrText>
      </w:r>
      <w:r>
        <w:fldChar w:fldCharType="separate"/>
      </w:r>
      <w:r>
        <w:rPr>
          <w:rFonts w:ascii="宋体" w:hAnsi="宋体" w:eastAsia="宋体"/>
          <w:sz w:val="28"/>
          <w:szCs w:val="28"/>
        </w:rPr>
        <w:t>第三方物流企业</w:t>
      </w:r>
      <w:r>
        <w:rPr>
          <w:rFonts w:ascii="宋体" w:hAnsi="宋体" w:eastAsia="宋体"/>
          <w:sz w:val="28"/>
          <w:szCs w:val="28"/>
        </w:rPr>
        <w:fldChar w:fldCharType="end"/>
      </w:r>
      <w:r>
        <w:rPr>
          <w:rFonts w:ascii="宋体" w:hAnsi="宋体" w:eastAsia="宋体"/>
          <w:sz w:val="28"/>
          <w:szCs w:val="28"/>
        </w:rPr>
        <w:t>的运作技术操作等现代</w:t>
      </w:r>
      <w:r>
        <w:fldChar w:fldCharType="begin"/>
      </w:r>
      <w:r>
        <w:instrText xml:space="preserve"> HYPERLINK "http://baike.baidu.com/view/2100833.htm" \t "_blank" </w:instrText>
      </w:r>
      <w:r>
        <w:fldChar w:fldCharType="separate"/>
      </w:r>
      <w:r>
        <w:rPr>
          <w:rFonts w:ascii="宋体" w:hAnsi="宋体" w:eastAsia="宋体"/>
          <w:sz w:val="28"/>
          <w:szCs w:val="28"/>
        </w:rPr>
        <w:t>物流人才</w:t>
      </w:r>
      <w:r>
        <w:rPr>
          <w:rFonts w:ascii="宋体" w:hAnsi="宋体" w:eastAsia="宋体"/>
          <w:sz w:val="28"/>
          <w:szCs w:val="28"/>
        </w:rPr>
        <w:fldChar w:fldCharType="end"/>
      </w:r>
      <w:r>
        <w:rPr>
          <w:rFonts w:ascii="宋体" w:hAnsi="宋体" w:eastAsia="宋体"/>
          <w:sz w:val="28"/>
          <w:szCs w:val="28"/>
        </w:rPr>
        <w:t>严重匮乏，阻碍了经济的发展和经济效益的提高。</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物</w:t>
      </w:r>
      <w:r>
        <w:rPr>
          <w:rFonts w:ascii="宋体" w:hAnsi="宋体" w:eastAsia="宋体"/>
          <w:sz w:val="28"/>
          <w:szCs w:val="28"/>
        </w:rPr>
        <w:t>流业打败房地产业跻身国家10大产业振兴规划。可见发展物流业已上升到政策面层次。这既是物流业在社会发展中重要程度的体现，同时也反映出我国物流业与发达国家存在的差距，需要宏观方面的政策支持。现实中，大多数人认为物流=运输或者=储存，这是错误的观念，当然把物流=快递，那是错上加错了。但由此也反映出物流业的落后于不规范的发展，仅仅停留在行业发展的初级的阶段。因此选择这行需要做好吃苦受累的准备，当然任何行业都是一样的。但是也要看到积极的一面，比如正是因为落后发展、不规范发展，才有上升和前进的空间。</w:t>
      </w:r>
    </w:p>
    <w:p>
      <w:pPr>
        <w:pStyle w:val="3"/>
        <w:ind w:firstLine="482" w:firstLineChars="200"/>
      </w:pPr>
      <w:bookmarkStart w:id="13" w:name="_Toc419127902"/>
      <w:r>
        <w:rPr>
          <w:rFonts w:hint="eastAsia"/>
        </w:rPr>
        <w:t>2、学校环境</w:t>
      </w:r>
      <w:bookmarkEnd w:id="13"/>
    </w:p>
    <w:p>
      <w:pPr>
        <w:spacing w:line="220" w:lineRule="atLeast"/>
        <w:ind w:firstLine="560" w:firstLineChars="200"/>
        <w:rPr>
          <w:rFonts w:ascii="宋体" w:hAnsi="宋体" w:eastAsia="宋体"/>
          <w:sz w:val="28"/>
          <w:szCs w:val="28"/>
        </w:rPr>
      </w:pPr>
      <w:r>
        <w:rPr>
          <w:rFonts w:hint="eastAsia" w:ascii="宋体" w:hAnsi="宋体" w:eastAsia="宋体"/>
          <w:sz w:val="28"/>
          <w:szCs w:val="28"/>
        </w:rPr>
        <w:t>学校特色：学校属四川省重点院校，中国知名大学，以理工科为主物流管理专业尚为发展阶段。</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专业学习：本专业老师都有很高的教学素质，学识丰富，认真负责，专业学生素质高，热爱学习，学习气氛良好。</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自我学习：初入大学。学到了很多课本以外的知识，在社团组织中也学到了沟通、组织、协调、策划的知识，积累了很多社交经验。</w:t>
      </w:r>
    </w:p>
    <w:p>
      <w:pPr>
        <w:pStyle w:val="3"/>
        <w:ind w:firstLine="482" w:firstLineChars="200"/>
      </w:pPr>
      <w:bookmarkStart w:id="14" w:name="_Toc419127903"/>
      <w:r>
        <w:rPr>
          <w:rFonts w:hint="eastAsia"/>
        </w:rPr>
        <w:t>3、成长环境</w:t>
      </w:r>
      <w:bookmarkEnd w:id="14"/>
    </w:p>
    <w:p>
      <w:pPr>
        <w:spacing w:line="220" w:lineRule="atLeast"/>
        <w:ind w:firstLine="560" w:firstLineChars="200"/>
        <w:rPr>
          <w:rFonts w:ascii="宋体" w:hAnsi="宋体" w:eastAsia="宋体"/>
          <w:sz w:val="28"/>
          <w:szCs w:val="28"/>
        </w:rPr>
      </w:pPr>
      <w:r>
        <w:rPr>
          <w:rFonts w:hint="eastAsia" w:ascii="宋体" w:hAnsi="宋体" w:eastAsia="宋体"/>
          <w:sz w:val="28"/>
          <w:szCs w:val="28"/>
        </w:rPr>
        <w:t>家庭期望高，家庭教育淳朴，懂得与他人分享，能考虑他人感受。小学、初中、高中品学兼优。</w:t>
      </w:r>
    </w:p>
    <w:p>
      <w:pPr>
        <w:pStyle w:val="2"/>
        <w:ind w:firstLine="562" w:firstLineChars="200"/>
      </w:pPr>
      <w:bookmarkStart w:id="15" w:name="_Toc419127904"/>
      <w:r>
        <w:rPr>
          <w:rFonts w:hint="eastAsia"/>
        </w:rPr>
        <w:t>八、职业定位</w:t>
      </w:r>
      <w:bookmarkEnd w:id="15"/>
    </w:p>
    <w:p>
      <w:pPr>
        <w:spacing w:line="220" w:lineRule="atLeast"/>
        <w:ind w:firstLine="560" w:firstLineChars="200"/>
        <w:rPr>
          <w:rFonts w:ascii="宋体" w:hAnsi="宋体" w:eastAsia="宋体"/>
          <w:sz w:val="28"/>
          <w:szCs w:val="28"/>
        </w:rPr>
      </w:pPr>
      <w:r>
        <w:rPr>
          <w:rFonts w:hint="eastAsia" w:ascii="宋体" w:hAnsi="宋体" w:eastAsia="宋体"/>
          <w:sz w:val="28"/>
          <w:szCs w:val="28"/>
        </w:rPr>
        <w:t>在一系列测评和分析之后，应该对自己进行职业定位从而确立目标、制定近期和长期的职业规划。</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1、SWOT分析</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运用SWOT分析法，可以将</w:t>
      </w:r>
      <w:r>
        <w:rPr>
          <w:rFonts w:ascii="宋体" w:hAnsi="宋体" w:eastAsia="宋体"/>
          <w:sz w:val="28"/>
          <w:szCs w:val="28"/>
        </w:rPr>
        <w:t>自身的竞争优势（strength）、竞争劣势（weakness）、机会（opportunity）和威胁（threat）</w:t>
      </w:r>
      <w:r>
        <w:rPr>
          <w:rFonts w:hint="eastAsia" w:ascii="宋体" w:hAnsi="宋体" w:eastAsia="宋体"/>
          <w:sz w:val="28"/>
          <w:szCs w:val="28"/>
        </w:rPr>
        <w:t>一一罗列出来</w:t>
      </w:r>
      <w:r>
        <w:rPr>
          <w:rFonts w:ascii="宋体" w:hAnsi="宋体" w:eastAsia="宋体"/>
          <w:sz w:val="28"/>
          <w:szCs w:val="28"/>
        </w:rPr>
        <w:t>，从而将</w:t>
      </w:r>
      <w:r>
        <w:rPr>
          <w:rFonts w:hint="eastAsia" w:ascii="宋体" w:hAnsi="宋体" w:eastAsia="宋体"/>
          <w:sz w:val="28"/>
          <w:szCs w:val="28"/>
        </w:rPr>
        <w:t>自身优势和</w:t>
      </w:r>
      <w:r>
        <w:rPr>
          <w:rFonts w:ascii="宋体" w:hAnsi="宋体" w:eastAsia="宋体"/>
          <w:sz w:val="28"/>
          <w:szCs w:val="28"/>
        </w:rPr>
        <w:t>外部环境有机地结合起来</w:t>
      </w:r>
      <w:r>
        <w:rPr>
          <w:rFonts w:hint="eastAsia" w:ascii="宋体" w:hAnsi="宋体" w:eastAsia="宋体"/>
          <w:sz w:val="28"/>
          <w:szCs w:val="28"/>
        </w:rPr>
        <w:t>，</w:t>
      </w:r>
      <w:r>
        <w:rPr>
          <w:rFonts w:ascii="宋体" w:hAnsi="宋体" w:eastAsia="宋体"/>
          <w:sz w:val="28"/>
          <w:szCs w:val="28"/>
        </w:rPr>
        <w:t>对研究对象所处的情景进行全面、系统、准确的研究，从而根据研究结果</w:t>
      </w:r>
      <w:r>
        <w:rPr>
          <w:rFonts w:hint="eastAsia" w:ascii="宋体" w:hAnsi="宋体" w:eastAsia="宋体"/>
          <w:sz w:val="28"/>
          <w:szCs w:val="28"/>
        </w:rPr>
        <w:t>不断的完善自我，</w:t>
      </w:r>
      <w:r>
        <w:rPr>
          <w:rFonts w:ascii="宋体" w:hAnsi="宋体" w:eastAsia="宋体"/>
          <w:sz w:val="28"/>
          <w:szCs w:val="28"/>
        </w:rPr>
        <w:t>制定相应的发展</w:t>
      </w:r>
      <w:r>
        <w:rPr>
          <w:rFonts w:hint="eastAsia" w:ascii="宋体" w:hAnsi="宋体" w:eastAsia="宋体"/>
          <w:sz w:val="28"/>
          <w:szCs w:val="28"/>
        </w:rPr>
        <w:t>路径</w:t>
      </w:r>
      <w:r>
        <w:rPr>
          <w:rFonts w:ascii="宋体" w:hAnsi="宋体" w:eastAsia="宋体"/>
          <w:sz w:val="28"/>
          <w:szCs w:val="28"/>
        </w:rPr>
        <w:t>、计划以及对策等。</w:t>
      </w:r>
      <w:r>
        <w:rPr>
          <w:rFonts w:hint="eastAsia" w:ascii="宋体" w:hAnsi="宋体" w:eastAsia="宋体"/>
          <w:sz w:val="28"/>
          <w:szCs w:val="28"/>
        </w:rPr>
        <w:t>我的SWOT分析见下表：</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18"/>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spacing w:after="0" w:line="220" w:lineRule="atLeast"/>
              <w:ind w:firstLine="560" w:firstLineChars="200"/>
              <w:jc w:val="center"/>
              <w:rPr>
                <w:rFonts w:ascii="宋体" w:hAnsi="宋体" w:eastAsia="宋体"/>
                <w:sz w:val="28"/>
                <w:szCs w:val="28"/>
              </w:rPr>
            </w:pPr>
          </w:p>
          <w:p>
            <w:pPr>
              <w:spacing w:after="0" w:line="220" w:lineRule="atLeast"/>
              <w:ind w:firstLine="560" w:firstLineChars="200"/>
              <w:jc w:val="center"/>
              <w:rPr>
                <w:rFonts w:ascii="宋体" w:hAnsi="宋体" w:eastAsia="宋体"/>
                <w:sz w:val="28"/>
                <w:szCs w:val="28"/>
              </w:rPr>
            </w:pPr>
          </w:p>
          <w:p>
            <w:pPr>
              <w:spacing w:after="0" w:line="220" w:lineRule="atLeast"/>
              <w:ind w:firstLine="560" w:firstLineChars="200"/>
              <w:jc w:val="center"/>
              <w:rPr>
                <w:rFonts w:ascii="宋体" w:hAnsi="宋体" w:eastAsia="宋体"/>
                <w:sz w:val="28"/>
                <w:szCs w:val="28"/>
              </w:rPr>
            </w:pPr>
            <w:r>
              <w:rPr>
                <w:rFonts w:hint="eastAsia" w:ascii="宋体" w:hAnsi="宋体" w:eastAsia="宋体"/>
                <w:sz w:val="28"/>
                <w:szCs w:val="28"/>
              </w:rPr>
              <w:t>内</w:t>
            </w:r>
          </w:p>
          <w:p>
            <w:pPr>
              <w:spacing w:after="0" w:line="220" w:lineRule="atLeast"/>
              <w:ind w:firstLine="560" w:firstLineChars="200"/>
              <w:jc w:val="center"/>
              <w:rPr>
                <w:rFonts w:ascii="宋体" w:hAnsi="宋体" w:eastAsia="宋体"/>
                <w:sz w:val="28"/>
                <w:szCs w:val="28"/>
              </w:rPr>
            </w:pPr>
            <w:r>
              <w:rPr>
                <w:rFonts w:hint="eastAsia" w:ascii="宋体" w:hAnsi="宋体" w:eastAsia="宋体"/>
                <w:sz w:val="28"/>
                <w:szCs w:val="28"/>
              </w:rPr>
              <w:t>部</w:t>
            </w:r>
          </w:p>
          <w:p>
            <w:pPr>
              <w:spacing w:after="0" w:line="220" w:lineRule="atLeast"/>
              <w:ind w:firstLine="560" w:firstLineChars="200"/>
              <w:jc w:val="center"/>
              <w:rPr>
                <w:rFonts w:ascii="宋体" w:hAnsi="宋体" w:eastAsia="宋体"/>
                <w:sz w:val="28"/>
                <w:szCs w:val="28"/>
              </w:rPr>
            </w:pPr>
            <w:r>
              <w:rPr>
                <w:rFonts w:hint="eastAsia" w:ascii="宋体" w:hAnsi="宋体" w:eastAsia="宋体"/>
                <w:sz w:val="28"/>
                <w:szCs w:val="28"/>
              </w:rPr>
              <w:t>环</w:t>
            </w:r>
          </w:p>
          <w:p>
            <w:pPr>
              <w:spacing w:after="0" w:line="220" w:lineRule="atLeast"/>
              <w:ind w:firstLine="560" w:firstLineChars="200"/>
              <w:jc w:val="center"/>
              <w:rPr>
                <w:rFonts w:ascii="宋体" w:hAnsi="宋体" w:eastAsia="宋体"/>
                <w:sz w:val="28"/>
                <w:szCs w:val="28"/>
              </w:rPr>
            </w:pPr>
            <w:r>
              <w:rPr>
                <w:rFonts w:hint="eastAsia" w:ascii="宋体" w:hAnsi="宋体" w:eastAsia="宋体"/>
                <w:sz w:val="28"/>
                <w:szCs w:val="28"/>
              </w:rPr>
              <w:t>境</w:t>
            </w:r>
          </w:p>
          <w:p>
            <w:pPr>
              <w:spacing w:after="0" w:line="220" w:lineRule="atLeast"/>
              <w:ind w:firstLine="560" w:firstLineChars="200"/>
              <w:jc w:val="center"/>
              <w:rPr>
                <w:rFonts w:ascii="宋体" w:hAnsi="宋体" w:eastAsia="宋体"/>
                <w:sz w:val="28"/>
                <w:szCs w:val="28"/>
              </w:rPr>
            </w:pPr>
            <w:r>
              <w:rPr>
                <w:rFonts w:hint="eastAsia" w:ascii="宋体" w:hAnsi="宋体" w:eastAsia="宋体"/>
                <w:sz w:val="28"/>
                <w:szCs w:val="28"/>
              </w:rPr>
              <w:t>因</w:t>
            </w:r>
          </w:p>
          <w:p>
            <w:pPr>
              <w:spacing w:after="0" w:line="220" w:lineRule="atLeast"/>
              <w:ind w:firstLine="560" w:firstLineChars="200"/>
              <w:jc w:val="center"/>
              <w:rPr>
                <w:rFonts w:ascii="宋体" w:hAnsi="宋体" w:eastAsia="宋体"/>
                <w:sz w:val="28"/>
                <w:szCs w:val="28"/>
              </w:rPr>
            </w:pPr>
            <w:r>
              <w:rPr>
                <w:rFonts w:hint="eastAsia" w:ascii="宋体" w:hAnsi="宋体" w:eastAsia="宋体"/>
                <w:sz w:val="28"/>
                <w:szCs w:val="28"/>
              </w:rPr>
              <w:t>素</w:t>
            </w:r>
          </w:p>
        </w:tc>
        <w:tc>
          <w:tcPr>
            <w:tcW w:w="3118"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优势因素（S）</w:t>
            </w:r>
          </w:p>
        </w:tc>
        <w:tc>
          <w:tcPr>
            <w:tcW w:w="3736"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弱势因素（W）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5" w:hRule="atLeast"/>
        </w:trPr>
        <w:tc>
          <w:tcPr>
            <w:tcW w:w="1668" w:type="dxa"/>
            <w:vMerge w:val="continue"/>
          </w:tcPr>
          <w:p>
            <w:pPr>
              <w:spacing w:after="0" w:line="220" w:lineRule="atLeast"/>
              <w:ind w:firstLine="560" w:firstLineChars="200"/>
              <w:rPr>
                <w:rFonts w:ascii="宋体" w:hAnsi="宋体" w:eastAsia="宋体"/>
                <w:sz w:val="28"/>
                <w:szCs w:val="28"/>
              </w:rPr>
            </w:pPr>
          </w:p>
        </w:tc>
        <w:tc>
          <w:tcPr>
            <w:tcW w:w="3118" w:type="dxa"/>
          </w:tcPr>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1、为人和善，善于交流</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2、交际能力强</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3、专业知识技能丰富</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4、兴趣爱好广泛，喜欢运动，身体健康</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5、喜欢接受新事物</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6、做事细心，谨慎负责</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7、脚踏实地，不骄傲自满</w:t>
            </w:r>
          </w:p>
        </w:tc>
        <w:tc>
          <w:tcPr>
            <w:tcW w:w="3736" w:type="dxa"/>
          </w:tcPr>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1、社会履历浅薄，对社会现实认识不够</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2、面对问题过于感性</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3、由于年轻，有时做事会情绪化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spacing w:after="0" w:line="220" w:lineRule="atLeast"/>
              <w:ind w:firstLine="560" w:firstLineChars="200"/>
              <w:rPr>
                <w:rFonts w:ascii="宋体" w:hAnsi="宋体" w:eastAsia="宋体"/>
                <w:sz w:val="28"/>
                <w:szCs w:val="28"/>
              </w:rPr>
            </w:pPr>
          </w:p>
          <w:p>
            <w:pPr>
              <w:spacing w:after="0" w:line="220" w:lineRule="atLeast"/>
              <w:ind w:firstLine="560" w:firstLineChars="200"/>
              <w:rPr>
                <w:rFonts w:ascii="宋体" w:hAnsi="宋体" w:eastAsia="宋体"/>
                <w:sz w:val="28"/>
                <w:szCs w:val="28"/>
              </w:rPr>
            </w:pPr>
          </w:p>
          <w:p>
            <w:pPr>
              <w:spacing w:after="0" w:line="220" w:lineRule="atLeast"/>
              <w:ind w:firstLine="560" w:firstLineChars="200"/>
              <w:rPr>
                <w:rFonts w:ascii="宋体" w:hAnsi="宋体" w:eastAsia="宋体"/>
                <w:sz w:val="28"/>
                <w:szCs w:val="28"/>
              </w:rPr>
            </w:pP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外</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部</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环</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境</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因</w:t>
            </w:r>
          </w:p>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素</w:t>
            </w:r>
          </w:p>
          <w:p>
            <w:pPr>
              <w:spacing w:after="0" w:line="220" w:lineRule="atLeast"/>
              <w:ind w:firstLine="560" w:firstLineChars="200"/>
              <w:rPr>
                <w:rFonts w:ascii="宋体" w:hAnsi="宋体" w:eastAsia="宋体"/>
                <w:sz w:val="28"/>
                <w:szCs w:val="28"/>
              </w:rPr>
            </w:pPr>
          </w:p>
        </w:tc>
        <w:tc>
          <w:tcPr>
            <w:tcW w:w="3118"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机会因素（O）</w:t>
            </w:r>
          </w:p>
        </w:tc>
        <w:tc>
          <w:tcPr>
            <w:tcW w:w="3736" w:type="dxa"/>
          </w:tcPr>
          <w:p>
            <w:pPr>
              <w:spacing w:after="0" w:line="220" w:lineRule="atLeast"/>
              <w:ind w:firstLine="560" w:firstLineChars="200"/>
              <w:rPr>
                <w:rFonts w:ascii="宋体" w:hAnsi="宋体" w:eastAsia="宋体"/>
                <w:sz w:val="28"/>
                <w:szCs w:val="28"/>
              </w:rPr>
            </w:pPr>
            <w:r>
              <w:rPr>
                <w:rFonts w:hint="eastAsia" w:ascii="宋体" w:hAnsi="宋体" w:eastAsia="宋体"/>
                <w:sz w:val="28"/>
                <w:szCs w:val="28"/>
              </w:rPr>
              <w:t>威胁因素（T</w:t>
            </w:r>
            <w:r>
              <w:rPr>
                <w:rFonts w:ascii="宋体" w:hAnsi="宋体" w:eastAsia="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8" w:hRule="atLeast"/>
        </w:trPr>
        <w:tc>
          <w:tcPr>
            <w:tcW w:w="1668" w:type="dxa"/>
            <w:vMerge w:val="continue"/>
          </w:tcPr>
          <w:p>
            <w:pPr>
              <w:spacing w:after="0" w:line="220" w:lineRule="atLeast"/>
              <w:ind w:firstLine="560" w:firstLineChars="200"/>
              <w:rPr>
                <w:rFonts w:ascii="宋体" w:hAnsi="宋体" w:eastAsia="宋体"/>
                <w:sz w:val="28"/>
                <w:szCs w:val="28"/>
              </w:rPr>
            </w:pPr>
          </w:p>
        </w:tc>
        <w:tc>
          <w:tcPr>
            <w:tcW w:w="3118" w:type="dxa"/>
          </w:tcPr>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物流产业作为国民经济中的一个新兴的产业部门，将成为本世纪重要产业和国民经济新的增长点</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从中央到地方以及许多市场意识敏锐的企业，已把物流作为提高市场竞争力和提升</w:t>
            </w:r>
            <w:r>
              <w:fldChar w:fldCharType="begin"/>
            </w:r>
            <w:r>
              <w:instrText xml:space="preserve"> HYPERLINK "http://baike.haosou.com/doc/511152.html" \t "_blank" </w:instrText>
            </w:r>
            <w:r>
              <w:fldChar w:fldCharType="separate"/>
            </w:r>
            <w:r>
              <w:rPr>
                <w:rFonts w:ascii="宋体" w:hAnsi="宋体" w:eastAsia="宋体"/>
                <w:sz w:val="24"/>
                <w:szCs w:val="24"/>
              </w:rPr>
              <w:t>企业核心竞争力</w:t>
            </w:r>
            <w:r>
              <w:rPr>
                <w:rFonts w:ascii="宋体" w:hAnsi="宋体" w:eastAsia="宋体"/>
                <w:sz w:val="24"/>
                <w:szCs w:val="24"/>
              </w:rPr>
              <w:fldChar w:fldCharType="end"/>
            </w:r>
            <w:r>
              <w:rPr>
                <w:rFonts w:ascii="宋体" w:hAnsi="宋体" w:eastAsia="宋体"/>
                <w:sz w:val="24"/>
                <w:szCs w:val="24"/>
              </w:rPr>
              <w:t>的重要手段</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中国现代物流发展尚处于起步阶段</w:t>
            </w:r>
            <w:r>
              <w:rPr>
                <w:rFonts w:hint="eastAsia" w:ascii="宋体" w:hAnsi="宋体" w:eastAsia="宋体"/>
                <w:sz w:val="24"/>
                <w:szCs w:val="24"/>
              </w:rPr>
              <w:t>，对人才的需求量大。</w:t>
            </w:r>
          </w:p>
          <w:p>
            <w:pPr>
              <w:spacing w:after="0" w:line="220" w:lineRule="atLeast"/>
              <w:ind w:firstLine="480" w:firstLineChars="200"/>
              <w:rPr>
                <w:rFonts w:ascii="宋体" w:hAnsi="宋体" w:eastAsia="宋体"/>
                <w:sz w:val="24"/>
                <w:szCs w:val="24"/>
              </w:rPr>
            </w:pPr>
          </w:p>
        </w:tc>
        <w:tc>
          <w:tcPr>
            <w:tcW w:w="3736" w:type="dxa"/>
          </w:tcPr>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1、企业较注重工作经验</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2、个人对专业知识熟悉程度不及同专业研究生</w:t>
            </w:r>
          </w:p>
          <w:p>
            <w:pPr>
              <w:spacing w:after="0" w:line="220" w:lineRule="atLeast"/>
              <w:ind w:firstLine="480" w:firstLineChars="200"/>
              <w:rPr>
                <w:rFonts w:ascii="宋体" w:hAnsi="宋体" w:eastAsia="宋体"/>
                <w:sz w:val="24"/>
                <w:szCs w:val="24"/>
              </w:rPr>
            </w:pPr>
            <w:r>
              <w:rPr>
                <w:rFonts w:hint="eastAsia" w:ascii="宋体" w:hAnsi="宋体" w:eastAsia="宋体"/>
                <w:sz w:val="24"/>
                <w:szCs w:val="24"/>
              </w:rPr>
              <w:t>3、大学毕业生人数不断增长，竞争激烈</w:t>
            </w:r>
          </w:p>
        </w:tc>
      </w:tr>
    </w:tbl>
    <w:p>
      <w:pPr>
        <w:spacing w:line="220" w:lineRule="atLeast"/>
        <w:ind w:firstLine="560" w:firstLineChars="200"/>
        <w:rPr>
          <w:rFonts w:ascii="宋体" w:hAnsi="宋体" w:eastAsia="宋体"/>
          <w:sz w:val="28"/>
          <w:szCs w:val="28"/>
        </w:rPr>
      </w:pPr>
      <w:r>
        <w:rPr>
          <w:rFonts w:hint="eastAsia" w:ascii="宋体" w:hAnsi="宋体" w:eastAsia="宋体"/>
          <w:sz w:val="28"/>
          <w:szCs w:val="28"/>
        </w:rPr>
        <w:t>2、职业发展结论</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经过对相关测评结果的分析以及结合自身实际情况，可得如下结论;</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职业目标:企业管理人员(如物流经理、运输主管)</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职业发展路径:先做最基本的工作，同时向管理者岗位不断努力。</w:t>
      </w:r>
    </w:p>
    <w:p>
      <w:pPr>
        <w:pStyle w:val="2"/>
        <w:ind w:firstLine="562" w:firstLineChars="200"/>
      </w:pPr>
      <w:bookmarkStart w:id="16" w:name="_Toc419127905"/>
      <w:r>
        <w:rPr>
          <w:rFonts w:hint="eastAsia"/>
        </w:rPr>
        <w:t>九、路线确定</w:t>
      </w:r>
      <w:bookmarkEnd w:id="16"/>
    </w:p>
    <w:p>
      <w:pPr>
        <w:spacing w:line="220" w:lineRule="atLeast"/>
        <w:ind w:firstLine="560" w:firstLineChars="200"/>
        <w:rPr>
          <w:rFonts w:ascii="宋体" w:hAnsi="宋体" w:eastAsia="宋体"/>
          <w:sz w:val="28"/>
          <w:szCs w:val="28"/>
        </w:rPr>
      </w:pPr>
      <w:r>
        <w:rPr>
          <w:rFonts w:hint="eastAsia" w:ascii="宋体" w:hAnsi="宋体" w:eastAsia="宋体"/>
          <w:sz w:val="28"/>
          <w:szCs w:val="28"/>
        </w:rPr>
        <w:t>对现实条件和自身情况做了系统分析后我为自己制订了两条可供选择的发展路径，即考研、工作。如下图:</w:t>
      </w:r>
    </w:p>
    <w:p>
      <w:pPr>
        <w:spacing w:line="220" w:lineRule="atLeast"/>
        <w:ind w:firstLine="560" w:firstLineChars="200"/>
        <w:rPr>
          <w:rFonts w:ascii="宋体" w:hAnsi="宋体" w:eastAsia="宋体"/>
          <w:sz w:val="28"/>
          <w:szCs w:val="28"/>
        </w:rPr>
      </w:pPr>
      <w:r>
        <w:rPr>
          <w:rFonts w:ascii="宋体" w:hAnsi="宋体" w:eastAsia="宋体"/>
          <w:sz w:val="28"/>
          <w:szCs w:val="28"/>
        </w:rPr>
        <w:pict>
          <v:roundrect id="_x0000_s1047" o:spid="_x0000_s1047" o:spt="2" style="position:absolute;left:0pt;flip:y;margin-left:74.25pt;margin-top:19.1pt;height:39.4pt;width:249.75pt;z-index:251677696;mso-width-relative:page;mso-height-relative:page;" fillcolor="#FFFFFF [3201]" filled="t" stroked="t" coordsize="21600,21600" arcsize="0.166666666666667">
            <v:path/>
            <v:fill on="t" focussize="0,0"/>
            <v:stroke weight="5pt" color="#4BACC6" linestyle="thickThin"/>
            <v:imagedata o:title=""/>
            <o:lock v:ext="edit"/>
            <v:textbox>
              <w:txbxContent>
                <w:p>
                  <w:pPr>
                    <w:jc w:val="center"/>
                    <w:rPr>
                      <w:sz w:val="24"/>
                      <w:szCs w:val="24"/>
                    </w:rPr>
                  </w:pPr>
                  <w:r>
                    <w:rPr>
                      <w:rFonts w:hint="eastAsia"/>
                      <w:sz w:val="24"/>
                      <w:szCs w:val="24"/>
                    </w:rPr>
                    <w:t>大学本科毕业后可供选择的路线</w:t>
                  </w:r>
                </w:p>
              </w:txbxContent>
            </v:textbox>
          </v:roundrect>
        </w:pict>
      </w: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r>
        <w:rPr>
          <w:rFonts w:ascii="宋体" w:hAnsi="宋体" w:eastAsia="宋体"/>
          <w:sz w:val="28"/>
          <w:szCs w:val="28"/>
        </w:rPr>
        <w:pict>
          <v:shape id="_x0000_s1055" o:spid="_x0000_s1055" o:spt="32" type="#_x0000_t32" style="position:absolute;left:0pt;flip:x;margin-left:108pt;margin-top:2.2pt;height:47.25pt;width:91.5pt;z-index:251683840;mso-width-relative:page;mso-height-relative:page;" o:connectortype="straight" filled="f" coordsize="21600,21600">
            <v:path arrowok="t"/>
            <v:fill on="f" focussize="0,0"/>
            <v:stroke endarrow="block"/>
            <v:imagedata o:title=""/>
            <o:lock v:ext="edit"/>
          </v:shape>
        </w:pict>
      </w:r>
      <w:r>
        <w:rPr>
          <w:rFonts w:ascii="宋体" w:hAnsi="宋体" w:eastAsia="宋体"/>
          <w:sz w:val="28"/>
          <w:szCs w:val="28"/>
        </w:rPr>
        <w:pict>
          <v:shape id="_x0000_s1054" o:spid="_x0000_s1054" o:spt="32" type="#_x0000_t32" style="position:absolute;left:0pt;margin-left:199.5pt;margin-top:2.2pt;height:47.25pt;width:90pt;z-index:251682816;mso-width-relative:page;mso-height-relative:page;" o:connectortype="straight" filled="f" coordsize="21600,21600">
            <v:path arrowok="t"/>
            <v:fill on="f" focussize="0,0"/>
            <v:stroke endarrow="block"/>
            <v:imagedata o:title=""/>
            <o:lock v:ext="edit"/>
          </v:shape>
        </w:pict>
      </w:r>
    </w:p>
    <w:p>
      <w:pPr>
        <w:spacing w:line="220" w:lineRule="atLeast"/>
        <w:ind w:firstLine="560" w:firstLineChars="200"/>
        <w:rPr>
          <w:rFonts w:ascii="宋体" w:hAnsi="宋体" w:eastAsia="宋体"/>
          <w:sz w:val="28"/>
          <w:szCs w:val="28"/>
        </w:rPr>
      </w:pPr>
      <w:r>
        <w:rPr>
          <w:rFonts w:ascii="宋体" w:hAnsi="宋体" w:eastAsia="宋体"/>
          <w:sz w:val="28"/>
          <w:szCs w:val="28"/>
        </w:rPr>
        <w:pict>
          <v:roundrect id="_x0000_s1051" o:spid="_x0000_s1051" o:spt="2" style="position:absolute;left:0pt;margin-left:243.75pt;margin-top:21.3pt;height:39.75pt;width:105pt;z-index:251679744;mso-width-relative:page;mso-height-relative:page;" fillcolor="#F79646 [3209]" filled="t" stroked="t" coordsize="21600,21600" arcsize="0.166666666666667">
            <v:path/>
            <v:fill on="t" focussize="0,0"/>
            <v:stroke weight="3pt" color="#F2F2F2"/>
            <v:imagedata o:title=""/>
            <o:lock v:ext="edit"/>
            <v:shadow on="t" type="perspective" color="#974706 [1609]" opacity="32768f" offset="1pt,2pt" offset2="-1pt,-2pt"/>
            <v:textbox>
              <w:txbxContent>
                <w:p>
                  <w:pPr>
                    <w:jc w:val="center"/>
                    <w:rPr>
                      <w:sz w:val="28"/>
                      <w:szCs w:val="28"/>
                    </w:rPr>
                  </w:pPr>
                  <w:r>
                    <w:rPr>
                      <w:rFonts w:hint="eastAsia"/>
                      <w:sz w:val="28"/>
                      <w:szCs w:val="28"/>
                    </w:rPr>
                    <w:t>工作</w:t>
                  </w:r>
                </w:p>
              </w:txbxContent>
            </v:textbox>
          </v:roundrect>
        </w:pict>
      </w:r>
      <w:r>
        <w:rPr>
          <w:rFonts w:ascii="宋体" w:hAnsi="宋体" w:eastAsia="宋体"/>
          <w:sz w:val="28"/>
          <w:szCs w:val="28"/>
        </w:rPr>
        <w:pict>
          <v:roundrect id="_x0000_s1048" o:spid="_x0000_s1048" o:spt="2" style="position:absolute;left:0pt;margin-left:50.25pt;margin-top:21.3pt;height:39.75pt;width:105pt;z-index:251678720;mso-width-relative:page;mso-height-relative:page;" fillcolor="#F79646 [3209]" filled="t" stroked="t" coordsize="21600,21600" arcsize="0.166666666666667">
            <v:path/>
            <v:fill on="t" focussize="0,0"/>
            <v:stroke weight="3pt" color="#F2F2F2"/>
            <v:imagedata o:title=""/>
            <o:lock v:ext="edit"/>
            <v:shadow on="t" type="perspective" color="#974706 [1609]" opacity="32768f" offset="1pt,2pt" offset2="-1pt,-2pt"/>
            <v:textbox>
              <w:txbxContent>
                <w:p>
                  <w:pPr>
                    <w:jc w:val="center"/>
                    <w:rPr>
                      <w:sz w:val="32"/>
                      <w:szCs w:val="32"/>
                    </w:rPr>
                  </w:pPr>
                  <w:r>
                    <w:rPr>
                      <w:rFonts w:hint="eastAsia"/>
                      <w:sz w:val="32"/>
                      <w:szCs w:val="32"/>
                    </w:rPr>
                    <w:t>考研</w:t>
                  </w:r>
                </w:p>
              </w:txbxContent>
            </v:textbox>
          </v:roundrect>
        </w:pict>
      </w:r>
    </w:p>
    <w:p>
      <w:pPr>
        <w:spacing w:line="220" w:lineRule="atLeast"/>
        <w:ind w:firstLine="560" w:firstLineChars="200"/>
        <w:rPr>
          <w:rFonts w:ascii="宋体" w:hAnsi="宋体" w:eastAsia="宋体"/>
          <w:sz w:val="28"/>
          <w:szCs w:val="28"/>
        </w:rPr>
      </w:pPr>
      <w:r>
        <w:rPr>
          <w:rFonts w:ascii="宋体" w:hAnsi="宋体" w:eastAsia="宋体"/>
          <w:sz w:val="28"/>
          <w:szCs w:val="28"/>
        </w:rPr>
        <w:pict>
          <v:shape id="_x0000_s1057" o:spid="_x0000_s1057" o:spt="32" type="#_x0000_t32" style="position:absolute;left:0pt;margin-left:297pt;margin-top:32.9pt;height:36pt;width:2.25pt;z-index:251685888;mso-width-relative:page;mso-height-relative:page;" o:connectortype="straight" filled="f" coordsize="21600,21600">
            <v:path arrowok="t"/>
            <v:fill on="f" focussize="0,0"/>
            <v:stroke endarrow="block"/>
            <v:imagedata o:title=""/>
            <o:lock v:ext="edit"/>
          </v:shape>
        </w:pict>
      </w:r>
      <w:r>
        <w:rPr>
          <w:rFonts w:ascii="宋体" w:hAnsi="宋体" w:eastAsia="宋体"/>
          <w:sz w:val="28"/>
          <w:szCs w:val="28"/>
        </w:rPr>
        <w:pict>
          <v:shape id="_x0000_s1056" o:spid="_x0000_s1056" o:spt="32" type="#_x0000_t32" style="position:absolute;left:0pt;flip:x;margin-left:98.25pt;margin-top:32.9pt;height:36pt;width:0.75pt;z-index:251684864;mso-width-relative:page;mso-height-relative:page;" o:connectortype="straight" filled="f" coordsize="21600,21600">
            <v:path arrowok="t"/>
            <v:fill on="f" focussize="0,0"/>
            <v:stroke endarrow="block"/>
            <v:imagedata o:title=""/>
            <o:lock v:ext="edit"/>
          </v:shape>
        </w:pict>
      </w:r>
      <w:r>
        <w:rPr>
          <w:rFonts w:ascii="宋体" w:hAnsi="宋体" w:eastAsia="宋体"/>
          <w:sz w:val="28"/>
          <w:szCs w:val="28"/>
        </w:rPr>
        <w:pict>
          <v:roundrect id="_x0000_s1052" o:spid="_x0000_s1052" o:spt="2" style="position:absolute;left:0pt;margin-left:50.25pt;margin-top:68.9pt;height:39.75pt;width:105pt;z-index:251680768;mso-width-relative:page;mso-height-relative:page;" fillcolor="#4BACC6 [3208]" filled="t" stroked="t" coordsize="21600,21600" arcsize="0.166666666666667">
            <v:path/>
            <v:fill on="t" focussize="0,0"/>
            <v:stroke weight="3pt" color="#F2F2F2"/>
            <v:imagedata o:title=""/>
            <o:lock v:ext="edit"/>
            <v:shadow on="t" type="perspective" color="#205867 [1608]" opacity="32768f" offset="1pt,2pt" offset2="-1pt,-2pt"/>
            <v:textbox>
              <w:txbxContent>
                <w:p>
                  <w:pPr>
                    <w:jc w:val="center"/>
                    <w:rPr>
                      <w:sz w:val="28"/>
                      <w:szCs w:val="28"/>
                    </w:rPr>
                  </w:pPr>
                  <w:r>
                    <w:rPr>
                      <w:rFonts w:hint="eastAsia"/>
                      <w:sz w:val="28"/>
                      <w:szCs w:val="28"/>
                    </w:rPr>
                    <w:t>项目、学历</w:t>
                  </w:r>
                </w:p>
              </w:txbxContent>
            </v:textbox>
          </v:roundrect>
        </w:pict>
      </w:r>
      <w:r>
        <w:rPr>
          <w:rFonts w:ascii="宋体" w:hAnsi="宋体" w:eastAsia="宋体"/>
          <w:sz w:val="28"/>
          <w:szCs w:val="28"/>
        </w:rPr>
        <w:pict>
          <v:roundrect id="_x0000_s1053" o:spid="_x0000_s1053" o:spt="2" style="position:absolute;left:0pt;margin-left:248.25pt;margin-top:68.9pt;height:39.75pt;width:105pt;z-index:251681792;mso-width-relative:page;mso-height-relative:page;" fillcolor="#4BACC6 [3208]" filled="t" stroked="t" coordsize="21600,21600" arcsize="0.166666666666667">
            <v:path/>
            <v:fill on="t" focussize="0,0"/>
            <v:stroke weight="3pt" color="#F2F2F2"/>
            <v:imagedata o:title=""/>
            <o:lock v:ext="edit"/>
            <v:shadow on="t" type="perspective" color="#205867 [1608]" opacity="32768f" offset="1pt,2pt" offset2="-1pt,-2pt"/>
            <v:textbox>
              <w:txbxContent>
                <w:p>
                  <w:pPr>
                    <w:jc w:val="center"/>
                    <w:rPr>
                      <w:sz w:val="28"/>
                      <w:szCs w:val="28"/>
                    </w:rPr>
                  </w:pPr>
                  <w:r>
                    <w:rPr>
                      <w:rFonts w:hint="eastAsia"/>
                      <w:sz w:val="28"/>
                      <w:szCs w:val="28"/>
                    </w:rPr>
                    <w:t>职位、薪酬</w:t>
                  </w:r>
                </w:p>
              </w:txbxContent>
            </v:textbox>
          </v:roundrect>
        </w:pict>
      </w:r>
      <w:r>
        <w:rPr>
          <w:rFonts w:hint="eastAsia" w:ascii="宋体" w:hAnsi="宋体" w:eastAsia="宋体"/>
          <w:sz w:val="28"/>
          <w:szCs w:val="28"/>
        </w:rPr>
        <w:t xml:space="preserve">  </w:t>
      </w: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p>
    <w:p>
      <w:pPr>
        <w:spacing w:line="220" w:lineRule="atLeast"/>
        <w:ind w:firstLine="560" w:firstLineChars="200"/>
        <w:rPr>
          <w:rFonts w:ascii="宋体" w:hAnsi="宋体" w:eastAsia="宋体"/>
          <w:sz w:val="28"/>
          <w:szCs w:val="28"/>
        </w:rPr>
      </w:pPr>
      <w:r>
        <w:rPr>
          <w:rFonts w:hint="eastAsia" w:ascii="宋体" w:hAnsi="宋体" w:eastAsia="宋体"/>
          <w:sz w:val="28"/>
          <w:szCs w:val="28"/>
        </w:rPr>
        <w:t>考研:可以接受更加深入的教育，对自己所学专业进行更深入的研究和学习，但耗时较长。</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工作：能够马上融入社会，进入企业，积累一定的工作经验，获得薪酬。</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我的选择：工作。由于物流行业在中国起步较晚，因此对学历要求不高，而是更注重工作经验，我可以先积累一定的经验     以后在选择适当时机进行学业深造。</w:t>
      </w:r>
    </w:p>
    <w:p>
      <w:pPr>
        <w:pStyle w:val="2"/>
        <w:ind w:firstLine="562" w:firstLineChars="200"/>
      </w:pPr>
      <w:bookmarkStart w:id="17" w:name="_Toc419127906"/>
      <w:r>
        <w:rPr>
          <w:rFonts w:hint="eastAsia"/>
        </w:rPr>
        <w:t>十、确定短期、长期目标</w:t>
      </w:r>
      <w:bookmarkEnd w:id="17"/>
      <w:r>
        <w:rPr>
          <w:rFonts w:hint="eastAsia"/>
        </w:rPr>
        <w:t xml:space="preserve">  </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目标的坚定是性格中最必要的力量源泉之一，也是成功的利器之一。没有它，天才也会在矛盾无定的迷径中，徒劳无功。——查士德斐尔爵士 </w:t>
      </w:r>
      <w:r>
        <w:rPr>
          <w:rFonts w:hint="eastAsia" w:ascii="宋体" w:hAnsi="宋体" w:eastAsia="宋体"/>
          <w:sz w:val="28"/>
          <w:szCs w:val="28"/>
        </w:rPr>
        <w:t xml:space="preserve">  </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长期目标：企业管理人员(如物流经理、运输主管)</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目标要求：眼光长远、富于领导、勤于创新</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执行方案：</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1、争取毕业后找到一份理想的工作（与专业对口，发展空间大），进入企业后两年内，脚踏实地的工作，与同事建立良好的工作，不偷懒，不推脱责任，做好本职工作。</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2、工作后3-5年内，虚心向他人学习，完善专业技能，锻炼自己的领导、组织和沟通能力。</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3、工作5-6年，专业技术扎实，领导能力强，争取获得职位上的晋升，成为企业中的基层管理人员。</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4、工作6-8年，成为企业中在本行业上有丰富经验的人，在部门及企业担任核心人员的角色，成为企业中层管理人员。发展路线见下图：</w:t>
      </w:r>
      <w:r>
        <w:rPr>
          <w:rFonts w:hint="eastAsia" w:ascii="宋体" w:hAnsi="宋体" w:eastAsia="宋体"/>
          <w:sz w:val="28"/>
          <w:szCs w:val="28"/>
        </w:rPr>
        <w:drawing>
          <wp:inline distT="0" distB="0" distL="0" distR="0">
            <wp:extent cx="5276850" cy="2495550"/>
            <wp:effectExtent l="0" t="0" r="0" b="0"/>
            <wp:docPr id="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短期目标（大学期间）及实现方式：</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1、大一期间：尽快适应大学生活，进入学生会，尽可能参加各种活动，锻炼自己的胆识和见识，初步认识自己的专业，和同学及老师建立良好的人际关系，学好基础科目。通过会计从业资格考试和大学英语四级考试。</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2、大二期间：努力学习专业知识，通过计算机二级考试、大学英语六级考试。</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3、大三时期：学好专业核心课，深入了解行业内部形势努力完善自我，提高自己的核心竞争力，学习一些关于人力资源管理和经济学方面的知识，拓宽自己的知识面。</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4、做好个人简历和大学毕业论文，学习求职技巧，参加实习活动和招聘活动。</w:t>
      </w:r>
    </w:p>
    <w:p>
      <w:pPr>
        <w:pStyle w:val="2"/>
        <w:ind w:firstLine="562" w:firstLineChars="200"/>
      </w:pPr>
      <w:bookmarkStart w:id="18" w:name="_Toc419127907"/>
      <w:r>
        <w:rPr>
          <w:rFonts w:hint="eastAsia"/>
        </w:rPr>
        <w:t>十一、评估调整</w:t>
      </w:r>
      <w:bookmarkEnd w:id="18"/>
    </w:p>
    <w:p>
      <w:pPr>
        <w:spacing w:line="220" w:lineRule="atLeast"/>
        <w:ind w:firstLine="560" w:firstLineChars="200"/>
        <w:rPr>
          <w:rFonts w:ascii="宋体" w:hAnsi="宋体" w:eastAsia="宋体"/>
          <w:sz w:val="28"/>
          <w:szCs w:val="28"/>
        </w:rPr>
      </w:pPr>
      <w:r>
        <w:rPr>
          <w:rFonts w:hint="eastAsia" w:ascii="宋体" w:hAnsi="宋体" w:eastAsia="宋体"/>
          <w:sz w:val="28"/>
          <w:szCs w:val="28"/>
        </w:rPr>
        <w:t>职业生涯规划是一个动态的过程，生活中总是存在着许多不确定的因素，因此，我必须根据规划的实施效果以及现实因情况的转变而做出相应的评估及调整。</w:t>
      </w:r>
    </w:p>
    <w:p>
      <w:pPr>
        <w:pStyle w:val="3"/>
        <w:ind w:firstLine="482" w:firstLineChars="200"/>
      </w:pPr>
      <w:bookmarkStart w:id="19" w:name="_Toc419127908"/>
      <w:r>
        <w:rPr>
          <w:rFonts w:hint="eastAsia"/>
        </w:rPr>
        <w:t>1、评估内容</w:t>
      </w:r>
      <w:bookmarkEnd w:id="19"/>
    </w:p>
    <w:p>
      <w:pPr>
        <w:spacing w:line="220" w:lineRule="atLeast"/>
        <w:ind w:firstLine="560" w:firstLineChars="200"/>
        <w:rPr>
          <w:rFonts w:ascii="宋体" w:hAnsi="宋体" w:eastAsia="宋体"/>
          <w:sz w:val="28"/>
          <w:szCs w:val="28"/>
        </w:rPr>
      </w:pPr>
      <w:r>
        <w:rPr>
          <w:rFonts w:hint="eastAsia" w:ascii="宋体" w:hAnsi="宋体" w:eastAsia="宋体"/>
          <w:sz w:val="28"/>
          <w:szCs w:val="28"/>
        </w:rPr>
        <w:t>职业目标评估：(是否重新选择职业？)理想和现实总会有一定差距，可能我在不断学习的过程中会渐渐发现对自己所选择的目标职业没有成熟的认知感，那么我将考虑选择新的符合个人兴趣和发展的职业。</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职业路径评估：（是否调整发展方向？）当我发现实施计划时力不从心或者自己个人实在难以完成，可以考虑其他路径。</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实施策略评估：如果发展没有想象中顺利，可以视情况做出调整。</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其他因素评估：如身体、家庭、经济状况、意外情况等。</w:t>
      </w:r>
    </w:p>
    <w:p>
      <w:pPr>
        <w:pStyle w:val="3"/>
        <w:ind w:firstLine="482" w:firstLineChars="200"/>
      </w:pPr>
      <w:bookmarkStart w:id="20" w:name="_Toc419127909"/>
      <w:r>
        <w:rPr>
          <w:rFonts w:hint="eastAsia"/>
        </w:rPr>
        <w:t>2、评估时间</w:t>
      </w:r>
      <w:bookmarkEnd w:id="20"/>
    </w:p>
    <w:p>
      <w:pPr>
        <w:spacing w:line="220" w:lineRule="atLeast"/>
        <w:ind w:firstLine="560" w:firstLineChars="200"/>
        <w:rPr>
          <w:rFonts w:ascii="宋体" w:hAnsi="宋体" w:eastAsia="宋体"/>
          <w:sz w:val="28"/>
          <w:szCs w:val="28"/>
        </w:rPr>
      </w:pPr>
      <w:r>
        <w:rPr>
          <w:rFonts w:hint="eastAsia" w:ascii="宋体" w:hAnsi="宋体" w:eastAsia="宋体"/>
          <w:sz w:val="28"/>
          <w:szCs w:val="28"/>
        </w:rPr>
        <w:t>一般情况下，定期（半年或一年）做出评估</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特殊情况下，随时评估并调整</w:t>
      </w:r>
    </w:p>
    <w:p>
      <w:pPr>
        <w:pStyle w:val="3"/>
        <w:ind w:firstLine="482" w:firstLineChars="200"/>
      </w:pPr>
      <w:bookmarkStart w:id="21" w:name="_Toc419127910"/>
      <w:r>
        <w:rPr>
          <w:rFonts w:hint="eastAsia"/>
        </w:rPr>
        <w:t>3、规划调整的原则</w:t>
      </w:r>
      <w:bookmarkEnd w:id="21"/>
    </w:p>
    <w:p>
      <w:pPr>
        <w:spacing w:line="220" w:lineRule="atLeast"/>
        <w:ind w:firstLine="560" w:firstLineChars="200"/>
        <w:rPr>
          <w:rFonts w:ascii="宋体" w:hAnsi="宋体" w:eastAsia="宋体"/>
          <w:sz w:val="28"/>
          <w:szCs w:val="28"/>
        </w:rPr>
      </w:pPr>
      <w:r>
        <w:rPr>
          <w:rFonts w:hint="eastAsia" w:ascii="宋体" w:hAnsi="宋体" w:eastAsia="宋体"/>
          <w:sz w:val="28"/>
          <w:szCs w:val="28"/>
        </w:rPr>
        <w:t>规划应与实际相结合</w:t>
      </w:r>
    </w:p>
    <w:p>
      <w:pPr>
        <w:pStyle w:val="2"/>
        <w:ind w:firstLine="562" w:firstLineChars="200"/>
      </w:pPr>
      <w:bookmarkStart w:id="22" w:name="_Toc419127911"/>
      <w:r>
        <w:rPr>
          <w:rFonts w:hint="eastAsia"/>
        </w:rPr>
        <w:t>结束语</w:t>
      </w:r>
      <w:bookmarkEnd w:id="22"/>
    </w:p>
    <w:p>
      <w:pPr>
        <w:spacing w:line="220" w:lineRule="atLeast"/>
        <w:ind w:firstLine="560" w:firstLineChars="200"/>
        <w:rPr>
          <w:rFonts w:ascii="宋体" w:hAnsi="宋体" w:eastAsia="宋体"/>
          <w:sz w:val="28"/>
          <w:szCs w:val="28"/>
        </w:rPr>
      </w:pPr>
      <w:r>
        <w:rPr>
          <w:rFonts w:hint="eastAsia" w:ascii="宋体" w:hAnsi="宋体" w:eastAsia="宋体"/>
          <w:sz w:val="28"/>
          <w:szCs w:val="28"/>
        </w:rPr>
        <w:t>没有比脚更长的路，没有比人更高的山。只怕没有追寻的双足去抵达。马云说：“梦想还是要有的，万一实现了呢。”是的，每个人都要有梦想，我们不怕目标远大，只怕没有追寻的勇气和执着。未来的社会是不断变化，不断创新的社会，我不愿意只做那沧海一粟。</w:t>
      </w:r>
    </w:p>
    <w:p>
      <w:pPr>
        <w:spacing w:line="220" w:lineRule="atLeast"/>
        <w:ind w:firstLine="560" w:firstLineChars="200"/>
        <w:rPr>
          <w:rFonts w:ascii="宋体" w:hAnsi="宋体" w:eastAsia="宋体"/>
          <w:sz w:val="28"/>
          <w:szCs w:val="28"/>
        </w:rPr>
      </w:pPr>
      <w:r>
        <w:rPr>
          <w:rFonts w:hint="eastAsia" w:ascii="宋体" w:hAnsi="宋体" w:eastAsia="宋体"/>
          <w:sz w:val="28"/>
          <w:szCs w:val="28"/>
        </w:rPr>
        <w:t>职业规划为我的梦想指明了方向，我要向着这个目标坚定不移的努力下去。计划固然重要，但行动更重要！从现在开始，我要扬帆起航，乘风破浪，向我的目标一步步迈进！</w:t>
      </w:r>
    </w:p>
    <w:sectPr>
      <w:headerReference r:id="rId3" w:type="default"/>
      <w:footerReference r:id="rId4" w:type="default"/>
      <w:pgSz w:w="11906" w:h="16838"/>
      <w:pgMar w:top="1440" w:right="1800" w:bottom="1440" w:left="1800" w:header="708" w:footer="510"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15544"/>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职业生涯规划书</w:t>
    </w: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26BC3"/>
    <w:rsid w:val="00076EF2"/>
    <w:rsid w:val="000B0499"/>
    <w:rsid w:val="000B79C1"/>
    <w:rsid w:val="00152134"/>
    <w:rsid w:val="00156F0E"/>
    <w:rsid w:val="001813D6"/>
    <w:rsid w:val="001B3338"/>
    <w:rsid w:val="001E6EEC"/>
    <w:rsid w:val="002A583E"/>
    <w:rsid w:val="002F067B"/>
    <w:rsid w:val="00323B43"/>
    <w:rsid w:val="00330C0D"/>
    <w:rsid w:val="00330C34"/>
    <w:rsid w:val="00332F43"/>
    <w:rsid w:val="003666D3"/>
    <w:rsid w:val="003A6AB0"/>
    <w:rsid w:val="003B2AB7"/>
    <w:rsid w:val="003D37D8"/>
    <w:rsid w:val="003E0255"/>
    <w:rsid w:val="00400B91"/>
    <w:rsid w:val="00417044"/>
    <w:rsid w:val="004202BD"/>
    <w:rsid w:val="00426133"/>
    <w:rsid w:val="004358AB"/>
    <w:rsid w:val="0048306E"/>
    <w:rsid w:val="004D223F"/>
    <w:rsid w:val="004F7345"/>
    <w:rsid w:val="00552EB0"/>
    <w:rsid w:val="0056265A"/>
    <w:rsid w:val="0057190B"/>
    <w:rsid w:val="005E4B4B"/>
    <w:rsid w:val="006352E5"/>
    <w:rsid w:val="00637382"/>
    <w:rsid w:val="00657A46"/>
    <w:rsid w:val="00664CF0"/>
    <w:rsid w:val="006C2793"/>
    <w:rsid w:val="006E7B60"/>
    <w:rsid w:val="00720DDB"/>
    <w:rsid w:val="007904D2"/>
    <w:rsid w:val="007E1943"/>
    <w:rsid w:val="00824E4A"/>
    <w:rsid w:val="00846C0D"/>
    <w:rsid w:val="0085059C"/>
    <w:rsid w:val="00854A93"/>
    <w:rsid w:val="0086400B"/>
    <w:rsid w:val="008B28C9"/>
    <w:rsid w:val="008B7726"/>
    <w:rsid w:val="008F02B0"/>
    <w:rsid w:val="00925CB1"/>
    <w:rsid w:val="00934AF7"/>
    <w:rsid w:val="009732DC"/>
    <w:rsid w:val="0098217F"/>
    <w:rsid w:val="0098284A"/>
    <w:rsid w:val="00A362AD"/>
    <w:rsid w:val="00A53998"/>
    <w:rsid w:val="00A56613"/>
    <w:rsid w:val="00A71590"/>
    <w:rsid w:val="00A9149E"/>
    <w:rsid w:val="00AA019B"/>
    <w:rsid w:val="00AD540A"/>
    <w:rsid w:val="00AE7E4C"/>
    <w:rsid w:val="00B85475"/>
    <w:rsid w:val="00B936F9"/>
    <w:rsid w:val="00C044C9"/>
    <w:rsid w:val="00C308BC"/>
    <w:rsid w:val="00C533EE"/>
    <w:rsid w:val="00CD7F2F"/>
    <w:rsid w:val="00D03F7D"/>
    <w:rsid w:val="00D31D50"/>
    <w:rsid w:val="00D404A2"/>
    <w:rsid w:val="00D57B8F"/>
    <w:rsid w:val="00D82470"/>
    <w:rsid w:val="00D946FB"/>
    <w:rsid w:val="00DA6F23"/>
    <w:rsid w:val="00DB1142"/>
    <w:rsid w:val="00DD3314"/>
    <w:rsid w:val="00DF57FB"/>
    <w:rsid w:val="00E30576"/>
    <w:rsid w:val="00E31301"/>
    <w:rsid w:val="00E350B5"/>
    <w:rsid w:val="00E65844"/>
    <w:rsid w:val="00E74C55"/>
    <w:rsid w:val="00E94E0C"/>
    <w:rsid w:val="00EE1B5C"/>
    <w:rsid w:val="00F43EAE"/>
    <w:rsid w:val="00F447C1"/>
    <w:rsid w:val="00F717FC"/>
    <w:rsid w:val="00FD3724"/>
    <w:rsid w:val="55D1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9"/>
        <o:r id="V:Rule3" type="connector" idref="#_x0000_s1054"/>
        <o:r id="V:Rule4" type="connector" idref="#_x0000_s1055"/>
        <o:r id="V:Rule5" type="connector" idref="#_x0000_s1056"/>
        <o:r id="V:Rule6" type="connector" idref="#_x0000_s105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rFonts w:eastAsiaTheme="majorEastAsia"/>
      <w:b/>
      <w:bCs/>
      <w:kern w:val="44"/>
      <w:sz w:val="28"/>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24"/>
      <w:szCs w:val="32"/>
    </w:rPr>
  </w:style>
  <w:style w:type="paragraph" w:styleId="4">
    <w:name w:val="heading 3"/>
    <w:basedOn w:val="1"/>
    <w:next w:val="1"/>
    <w:link w:val="16"/>
    <w:qFormat/>
    <w:uiPriority w:val="9"/>
    <w:pPr>
      <w:adjustRightInd/>
      <w:snapToGrid/>
      <w:spacing w:before="100" w:beforeAutospacing="1" w:after="100" w:afterAutospacing="1"/>
      <w:outlineLvl w:val="2"/>
    </w:pPr>
    <w:rPr>
      <w:rFonts w:ascii="宋体" w:hAnsi="宋体" w:eastAsia="宋体" w:cs="宋体"/>
      <w:b/>
      <w:bCs/>
      <w:sz w:val="27"/>
      <w:szCs w:val="27"/>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uiPriority w:val="99"/>
    <w:pPr>
      <w:spacing w:after="0"/>
    </w:pPr>
    <w:rPr>
      <w:sz w:val="18"/>
      <w:szCs w:val="18"/>
    </w:rPr>
  </w:style>
  <w:style w:type="paragraph" w:styleId="6">
    <w:name w:val="footer"/>
    <w:basedOn w:val="1"/>
    <w:link w:val="21"/>
    <w:unhideWhenUsed/>
    <w:qFormat/>
    <w:uiPriority w:val="99"/>
    <w:pPr>
      <w:tabs>
        <w:tab w:val="center" w:pos="4153"/>
        <w:tab w:val="right" w:pos="8306"/>
      </w:tabs>
    </w:pPr>
    <w:rPr>
      <w:sz w:val="18"/>
      <w:szCs w:val="18"/>
    </w:rPr>
  </w:style>
  <w:style w:type="paragraph" w:styleId="7">
    <w:name w:val="header"/>
    <w:basedOn w:val="1"/>
    <w:link w:val="20"/>
    <w:unhideWhenUsed/>
    <w:uiPriority w:val="99"/>
    <w:pPr>
      <w:pBdr>
        <w:bottom w:val="single" w:color="auto" w:sz="6" w:space="1"/>
      </w:pBdr>
      <w:tabs>
        <w:tab w:val="center" w:pos="4153"/>
        <w:tab w:val="right" w:pos="8306"/>
      </w:tabs>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2">
    <w:name w:val="Hyperlink"/>
    <w:basedOn w:val="11"/>
    <w:unhideWhenUsed/>
    <w:qFormat/>
    <w:uiPriority w:val="99"/>
    <w:rPr>
      <w:color w:val="0000FF"/>
      <w:u w:val="single"/>
    </w:rPr>
  </w:style>
  <w:style w:type="table" w:styleId="14">
    <w:name w:val="Table Grid"/>
    <w:basedOn w:val="1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List Paragraph"/>
    <w:basedOn w:val="1"/>
    <w:qFormat/>
    <w:uiPriority w:val="34"/>
    <w:pPr>
      <w:ind w:firstLine="420" w:firstLineChars="200"/>
    </w:pPr>
  </w:style>
  <w:style w:type="character" w:customStyle="1" w:styleId="16">
    <w:name w:val="标题 3 Char"/>
    <w:basedOn w:val="11"/>
    <w:link w:val="4"/>
    <w:qFormat/>
    <w:uiPriority w:val="9"/>
    <w:rPr>
      <w:rFonts w:ascii="宋体" w:hAnsi="宋体" w:eastAsia="宋体" w:cs="宋体"/>
      <w:b/>
      <w:bCs/>
      <w:sz w:val="27"/>
      <w:szCs w:val="27"/>
    </w:rPr>
  </w:style>
  <w:style w:type="character" w:customStyle="1" w:styleId="17">
    <w:name w:val="批注框文本 Char"/>
    <w:basedOn w:val="11"/>
    <w:link w:val="5"/>
    <w:semiHidden/>
    <w:qFormat/>
    <w:uiPriority w:val="99"/>
    <w:rPr>
      <w:rFonts w:ascii="Tahoma" w:hAnsi="Tahoma"/>
      <w:sz w:val="18"/>
      <w:szCs w:val="18"/>
    </w:rPr>
  </w:style>
  <w:style w:type="character" w:customStyle="1" w:styleId="18">
    <w:name w:val="标题 1 Char"/>
    <w:basedOn w:val="11"/>
    <w:link w:val="2"/>
    <w:qFormat/>
    <w:uiPriority w:val="9"/>
    <w:rPr>
      <w:rFonts w:ascii="Tahoma" w:hAnsi="Tahoma" w:eastAsiaTheme="majorEastAsia"/>
      <w:b/>
      <w:bCs/>
      <w:kern w:val="44"/>
      <w:sz w:val="28"/>
      <w:szCs w:val="44"/>
    </w:rPr>
  </w:style>
  <w:style w:type="character" w:customStyle="1" w:styleId="19">
    <w:name w:val="标题 2 Char"/>
    <w:basedOn w:val="11"/>
    <w:link w:val="3"/>
    <w:qFormat/>
    <w:uiPriority w:val="9"/>
    <w:rPr>
      <w:rFonts w:asciiTheme="majorHAnsi" w:hAnsiTheme="majorHAnsi" w:eastAsiaTheme="majorEastAsia" w:cstheme="majorBidi"/>
      <w:b/>
      <w:bCs/>
      <w:sz w:val="24"/>
      <w:szCs w:val="32"/>
    </w:rPr>
  </w:style>
  <w:style w:type="character" w:customStyle="1" w:styleId="20">
    <w:name w:val="页眉 Char"/>
    <w:basedOn w:val="11"/>
    <w:link w:val="7"/>
    <w:uiPriority w:val="99"/>
    <w:rPr>
      <w:rFonts w:ascii="Tahoma" w:hAnsi="Tahoma"/>
      <w:sz w:val="18"/>
      <w:szCs w:val="18"/>
    </w:rPr>
  </w:style>
  <w:style w:type="character" w:customStyle="1" w:styleId="21">
    <w:name w:val="页脚 Char"/>
    <w:basedOn w:val="11"/>
    <w:link w:val="6"/>
    <w:uiPriority w:val="99"/>
    <w:rPr>
      <w:rFonts w:ascii="Tahoma" w:hAnsi="Tahoma"/>
      <w:sz w:val="18"/>
      <w:szCs w:val="18"/>
    </w:rPr>
  </w:style>
  <w:style w:type="paragraph" w:customStyle="1" w:styleId="22">
    <w:name w:val="TOC Heading"/>
    <w:basedOn w:val="2"/>
    <w:next w:val="1"/>
    <w:unhideWhenUsed/>
    <w:qFormat/>
    <w:uiPriority w:val="39"/>
    <w:pPr>
      <w:adjustRightInd/>
      <w:snapToGrid/>
      <w:spacing w:before="480" w:after="0" w:line="276" w:lineRule="auto"/>
      <w:outlineLvl w:val="9"/>
    </w:pPr>
    <w:rPr>
      <w:rFonts w:asciiTheme="majorHAnsi" w:hAnsiTheme="majorHAnsi" w:cstheme="majorBidi"/>
      <w:color w:val="366091" w:themeColor="accent1" w:themeShade="BF"/>
      <w:kern w:val="0"/>
      <w:szCs w:val="28"/>
    </w:rPr>
  </w:style>
  <w:style w:type="paragraph" w:customStyle="1" w:styleId="23">
    <w:name w:val="No Spacing"/>
    <w:link w:val="24"/>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24">
    <w:name w:val="无间隔 Char"/>
    <w:basedOn w:val="11"/>
    <w:link w:val="23"/>
    <w:uiPriority w:val="1"/>
    <w:rPr>
      <w:rFonts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win7&#25105;&#30340;&#25991;&#26723;-&#26700;&#38754;-&#25910;&#34255;&#22841;\Desktop\&#26032;&#24314;%20Microsoft%20Office%20Excel%202007%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Sheet1!$B$1:$B$2</c:f>
              <c:strCache>
                <c:ptCount val="1"/>
                <c:pt idx="0">
                  <c:v>职业锚测试得分分布 得分</c:v>
                </c:pt>
              </c:strCache>
            </c:strRef>
          </c:tx>
          <c:invertIfNegative val="0"/>
          <c:dLbls>
            <c:delete val="1"/>
          </c:dLbls>
          <c:cat>
            <c:strRef>
              <c:f>Sheet1!$A$3:$A$11</c:f>
              <c:strCache>
                <c:ptCount val="9"/>
                <c:pt idx="0">
                  <c:v>成就感</c:v>
                </c:pt>
                <c:pt idx="1">
                  <c:v>社会交际</c:v>
                </c:pt>
                <c:pt idx="2">
                  <c:v>安全感</c:v>
                </c:pt>
                <c:pt idx="3">
                  <c:v>智力刺激</c:v>
                </c:pt>
                <c:pt idx="4">
                  <c:v>利他主义</c:v>
                </c:pt>
                <c:pt idx="5">
                  <c:v>自主独立</c:v>
                </c:pt>
                <c:pt idx="6">
                  <c:v>管理</c:v>
                </c:pt>
                <c:pt idx="7">
                  <c:v>报酬</c:v>
                </c:pt>
                <c:pt idx="8">
                  <c:v>追求新意</c:v>
                </c:pt>
              </c:strCache>
            </c:strRef>
          </c:cat>
          <c:val>
            <c:numRef>
              <c:f>Sheet1!$B$3:$B$11</c:f>
              <c:numCache>
                <c:formatCode>General</c:formatCode>
                <c:ptCount val="9"/>
                <c:pt idx="0">
                  <c:v>26</c:v>
                </c:pt>
                <c:pt idx="1">
                  <c:v>20</c:v>
                </c:pt>
                <c:pt idx="2">
                  <c:v>18</c:v>
                </c:pt>
                <c:pt idx="3">
                  <c:v>18</c:v>
                </c:pt>
                <c:pt idx="4">
                  <c:v>17</c:v>
                </c:pt>
                <c:pt idx="5">
                  <c:v>13</c:v>
                </c:pt>
                <c:pt idx="6">
                  <c:v>11</c:v>
                </c:pt>
                <c:pt idx="7">
                  <c:v>8</c:v>
                </c:pt>
                <c:pt idx="8">
                  <c:v>6</c:v>
                </c:pt>
              </c:numCache>
            </c:numRef>
          </c:val>
        </c:ser>
        <c:dLbls>
          <c:showLegendKey val="0"/>
          <c:showVal val="0"/>
          <c:showCatName val="0"/>
          <c:showSerName val="0"/>
          <c:showPercent val="0"/>
          <c:showBubbleSize val="0"/>
        </c:dLbls>
        <c:gapWidth val="150"/>
        <c:overlap val="100"/>
        <c:axId val="51614848"/>
        <c:axId val="51616384"/>
      </c:barChart>
      <c:catAx>
        <c:axId val="516148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616384"/>
        <c:crosses val="autoZero"/>
        <c:auto val="1"/>
        <c:lblAlgn val="ctr"/>
        <c:lblOffset val="100"/>
        <c:noMultiLvlLbl val="0"/>
      </c:catAx>
      <c:valAx>
        <c:axId val="516163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161484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1C159AFA-C19C-4A72-B29F-2DF9BCC999BE}" type="doc">
      <dgm:prSet loTypeId="urn:microsoft.com/office/officeart/2005/8/layout/process2" loCatId="process" qsTypeId="urn:microsoft.com/office/officeart/2005/8/quickstyle/simple1" qsCatId="simple" csTypeId="urn:microsoft.com/office/officeart/2005/8/colors/accent1_2" csCatId="accent1" phldr="1"/>
      <dgm:spPr/>
    </dgm:pt>
    <dgm:pt modelId="{55D58F07-27DD-407D-B994-80466228AAC8}">
      <dgm:prSet phldrT="[文本]"/>
      <dgm:spPr/>
      <dgm:t>
        <a:bodyPr/>
        <a:p>
          <a:r>
            <a:rPr lang="zh-CN" altLang="en-US"/>
            <a:t>专业技术人员</a:t>
          </a:r>
        </a:p>
      </dgm:t>
    </dgm:pt>
    <dgm:pt modelId="{2199CB9D-DA52-45B1-9C39-50EBE07866DF}" cxnId="{E33B5218-EFDA-442F-88D4-46320372F9FC}" type="parTrans">
      <dgm:prSet/>
      <dgm:spPr/>
      <dgm:t>
        <a:bodyPr/>
        <a:p>
          <a:endParaRPr lang="zh-CN" altLang="en-US"/>
        </a:p>
      </dgm:t>
    </dgm:pt>
    <dgm:pt modelId="{E8A3F07A-39B8-4B35-81AD-112247D4956B}" cxnId="{E33B5218-EFDA-442F-88D4-46320372F9FC}" type="sibTrans">
      <dgm:prSet/>
      <dgm:spPr/>
      <dgm:t>
        <a:bodyPr/>
        <a:p>
          <a:endParaRPr lang="zh-CN" altLang="en-US"/>
        </a:p>
      </dgm:t>
    </dgm:pt>
    <dgm:pt modelId="{80730E05-C1D1-4300-ACF0-A18D48C41E72}">
      <dgm:prSet phldrT="[文本]"/>
      <dgm:spPr/>
      <dgm:t>
        <a:bodyPr/>
        <a:p>
          <a:r>
            <a:rPr lang="zh-CN" altLang="en-US"/>
            <a:t>基层管理人员</a:t>
          </a:r>
        </a:p>
      </dgm:t>
    </dgm:pt>
    <dgm:pt modelId="{0B375F03-70AE-4D9C-BDB9-EC5D79707584}" cxnId="{ABD59378-81CD-4510-82A2-BD1593A1447C}" type="parTrans">
      <dgm:prSet/>
      <dgm:spPr/>
      <dgm:t>
        <a:bodyPr/>
        <a:p>
          <a:endParaRPr lang="zh-CN" altLang="en-US"/>
        </a:p>
      </dgm:t>
    </dgm:pt>
    <dgm:pt modelId="{B2A55246-2524-415C-8FD3-13825B4E48DD}" cxnId="{ABD59378-81CD-4510-82A2-BD1593A1447C}" type="sibTrans">
      <dgm:prSet/>
      <dgm:spPr/>
      <dgm:t>
        <a:bodyPr/>
        <a:p>
          <a:endParaRPr lang="zh-CN" altLang="en-US"/>
        </a:p>
      </dgm:t>
    </dgm:pt>
    <dgm:pt modelId="{E6FA4433-F169-43A3-B5EB-2AA845D86D3A}">
      <dgm:prSet phldrT="[文本]"/>
      <dgm:spPr/>
      <dgm:t>
        <a:bodyPr/>
        <a:p>
          <a:r>
            <a:rPr lang="zh-CN" altLang="en-US"/>
            <a:t>中层管理人员</a:t>
          </a:r>
        </a:p>
      </dgm:t>
    </dgm:pt>
    <dgm:pt modelId="{9D15521D-DF86-4441-8E60-B390A5AA89D1}" cxnId="{065236E0-EBCF-49B9-9887-941BF7D01C75}" type="parTrans">
      <dgm:prSet/>
      <dgm:spPr/>
      <dgm:t>
        <a:bodyPr/>
        <a:p>
          <a:endParaRPr lang="zh-CN" altLang="en-US"/>
        </a:p>
      </dgm:t>
    </dgm:pt>
    <dgm:pt modelId="{ACE2EC02-C671-4DD2-A528-0ABD6BAC879C}" cxnId="{065236E0-EBCF-49B9-9887-941BF7D01C75}" type="sibTrans">
      <dgm:prSet/>
      <dgm:spPr/>
      <dgm:t>
        <a:bodyPr/>
        <a:p>
          <a:endParaRPr lang="zh-CN" altLang="en-US"/>
        </a:p>
      </dgm:t>
    </dgm:pt>
    <dgm:pt modelId="{BD671EEC-0029-45F1-9B02-20D2702BF4E0}" type="pres">
      <dgm:prSet presAssocID="{1C159AFA-C19C-4A72-B29F-2DF9BCC999BE}" presName="linearFlow" presStyleCnt="0">
        <dgm:presLayoutVars>
          <dgm:resizeHandles val="exact"/>
        </dgm:presLayoutVars>
      </dgm:prSet>
      <dgm:spPr/>
    </dgm:pt>
    <dgm:pt modelId="{56E379F2-AE95-4E76-BF88-17896D4EC754}" type="pres">
      <dgm:prSet presAssocID="{55D58F07-27DD-407D-B994-80466228AAC8}" presName="node" presStyleLbl="node1" presStyleIdx="0" presStyleCnt="3" custScaleX="251990" custScaleY="62831">
        <dgm:presLayoutVars>
          <dgm:bulletEnabled val="1"/>
        </dgm:presLayoutVars>
      </dgm:prSet>
      <dgm:spPr/>
      <dgm:t>
        <a:bodyPr/>
        <a:p>
          <a:endParaRPr lang="zh-CN" altLang="en-US"/>
        </a:p>
      </dgm:t>
    </dgm:pt>
    <dgm:pt modelId="{641956E6-38CE-4483-91DD-CFAF624C9021}" type="pres">
      <dgm:prSet presAssocID="{E8A3F07A-39B8-4B35-81AD-112247D4956B}" presName="sibTrans" presStyleLbl="sibTrans2D1" presStyleIdx="0" presStyleCnt="2"/>
      <dgm:spPr/>
      <dgm:t>
        <a:bodyPr/>
        <a:p>
          <a:endParaRPr lang="zh-CN" altLang="en-US"/>
        </a:p>
      </dgm:t>
    </dgm:pt>
    <dgm:pt modelId="{7027F4C1-0357-4D72-98BD-E486EC9180F9}" type="pres">
      <dgm:prSet presAssocID="{E8A3F07A-39B8-4B35-81AD-112247D4956B}" presName="connectorText" presStyleLbl="sibTrans2D1" presStyleIdx="0" presStyleCnt="2"/>
      <dgm:spPr/>
      <dgm:t>
        <a:bodyPr/>
        <a:p>
          <a:endParaRPr lang="zh-CN" altLang="en-US"/>
        </a:p>
      </dgm:t>
    </dgm:pt>
    <dgm:pt modelId="{852B4C47-B804-4144-ACB4-776531F3019A}" type="pres">
      <dgm:prSet presAssocID="{80730E05-C1D1-4300-ACF0-A18D48C41E72}" presName="node" presStyleLbl="node1" presStyleIdx="1" presStyleCnt="3" custScaleX="184988" custScaleY="65150" custLinFactNeighborX="-1596" custLinFactNeighborY="11494">
        <dgm:presLayoutVars>
          <dgm:bulletEnabled val="1"/>
        </dgm:presLayoutVars>
      </dgm:prSet>
      <dgm:spPr/>
      <dgm:t>
        <a:bodyPr/>
        <a:p>
          <a:endParaRPr lang="zh-CN" altLang="en-US"/>
        </a:p>
      </dgm:t>
    </dgm:pt>
    <dgm:pt modelId="{208EDD76-1996-4373-8757-5EE66564F72B}" type="pres">
      <dgm:prSet presAssocID="{B2A55246-2524-415C-8FD3-13825B4E48DD}" presName="sibTrans" presStyleLbl="sibTrans2D1" presStyleIdx="1" presStyleCnt="2"/>
      <dgm:spPr/>
      <dgm:t>
        <a:bodyPr/>
        <a:p>
          <a:endParaRPr lang="zh-CN" altLang="en-US"/>
        </a:p>
      </dgm:t>
    </dgm:pt>
    <dgm:pt modelId="{38B8C874-CEB4-4563-A36F-0240D5ACE0C9}" type="pres">
      <dgm:prSet presAssocID="{B2A55246-2524-415C-8FD3-13825B4E48DD}" presName="connectorText" presStyleLbl="sibTrans2D1" presStyleIdx="1" presStyleCnt="2"/>
      <dgm:spPr/>
      <dgm:t>
        <a:bodyPr/>
        <a:p>
          <a:endParaRPr lang="zh-CN" altLang="en-US"/>
        </a:p>
      </dgm:t>
    </dgm:pt>
    <dgm:pt modelId="{BCEFD0B3-02D8-4226-8F9C-348E9D255B9E}" type="pres">
      <dgm:prSet presAssocID="{E6FA4433-F169-43A3-B5EB-2AA845D86D3A}" presName="node" presStyleLbl="node1" presStyleIdx="2" presStyleCnt="3" custScaleX="181657" custScaleY="59928" custLinFactNeighborX="-798" custLinFactNeighborY="211">
        <dgm:presLayoutVars>
          <dgm:bulletEnabled val="1"/>
        </dgm:presLayoutVars>
      </dgm:prSet>
      <dgm:spPr/>
      <dgm:t>
        <a:bodyPr/>
        <a:p>
          <a:endParaRPr lang="zh-CN" altLang="en-US"/>
        </a:p>
      </dgm:t>
    </dgm:pt>
  </dgm:ptLst>
  <dgm:cxnLst>
    <dgm:cxn modelId="{2E763E41-C6DC-4B6E-9852-70B47135A2EB}" type="presOf" srcId="{B2A55246-2524-415C-8FD3-13825B4E48DD}" destId="{38B8C874-CEB4-4563-A36F-0240D5ACE0C9}" srcOrd="1" destOrd="0" presId="urn:microsoft.com/office/officeart/2005/8/layout/process2"/>
    <dgm:cxn modelId="{E33B5218-EFDA-442F-88D4-46320372F9FC}" srcId="{1C159AFA-C19C-4A72-B29F-2DF9BCC999BE}" destId="{55D58F07-27DD-407D-B994-80466228AAC8}" srcOrd="0" destOrd="0" parTransId="{2199CB9D-DA52-45B1-9C39-50EBE07866DF}" sibTransId="{E8A3F07A-39B8-4B35-81AD-112247D4956B}"/>
    <dgm:cxn modelId="{ABD59378-81CD-4510-82A2-BD1593A1447C}" srcId="{1C159AFA-C19C-4A72-B29F-2DF9BCC999BE}" destId="{80730E05-C1D1-4300-ACF0-A18D48C41E72}" srcOrd="1" destOrd="0" parTransId="{0B375F03-70AE-4D9C-BDB9-EC5D79707584}" sibTransId="{B2A55246-2524-415C-8FD3-13825B4E48DD}"/>
    <dgm:cxn modelId="{505636CE-D573-4CF9-8869-25ABBE880B72}" type="presOf" srcId="{55D58F07-27DD-407D-B994-80466228AAC8}" destId="{56E379F2-AE95-4E76-BF88-17896D4EC754}" srcOrd="0" destOrd="0" presId="urn:microsoft.com/office/officeart/2005/8/layout/process2"/>
    <dgm:cxn modelId="{F74454BB-CC4A-4707-AB85-76870B2AC7DF}" type="presOf" srcId="{E8A3F07A-39B8-4B35-81AD-112247D4956B}" destId="{7027F4C1-0357-4D72-98BD-E486EC9180F9}" srcOrd="1" destOrd="0" presId="urn:microsoft.com/office/officeart/2005/8/layout/process2"/>
    <dgm:cxn modelId="{DEA9B8E4-495D-489A-9FC4-ABB6092EFCA5}" type="presOf" srcId="{1C159AFA-C19C-4A72-B29F-2DF9BCC999BE}" destId="{BD671EEC-0029-45F1-9B02-20D2702BF4E0}" srcOrd="0" destOrd="0" presId="urn:microsoft.com/office/officeart/2005/8/layout/process2"/>
    <dgm:cxn modelId="{B4368CA2-46C0-4016-9B40-3EEBB5587559}" type="presOf" srcId="{80730E05-C1D1-4300-ACF0-A18D48C41E72}" destId="{852B4C47-B804-4144-ACB4-776531F3019A}" srcOrd="0" destOrd="0" presId="urn:microsoft.com/office/officeart/2005/8/layout/process2"/>
    <dgm:cxn modelId="{E54FAF90-8C93-48C0-A79E-3C45ED693EF5}" type="presOf" srcId="{E8A3F07A-39B8-4B35-81AD-112247D4956B}" destId="{641956E6-38CE-4483-91DD-CFAF624C9021}" srcOrd="0" destOrd="0" presId="urn:microsoft.com/office/officeart/2005/8/layout/process2"/>
    <dgm:cxn modelId="{AFB49C0E-E4D2-4DFB-8231-FBB633F700E3}" type="presOf" srcId="{E6FA4433-F169-43A3-B5EB-2AA845D86D3A}" destId="{BCEFD0B3-02D8-4226-8F9C-348E9D255B9E}" srcOrd="0" destOrd="0" presId="urn:microsoft.com/office/officeart/2005/8/layout/process2"/>
    <dgm:cxn modelId="{1657D463-671E-4125-9562-F32A0247E80F}" type="presOf" srcId="{B2A55246-2524-415C-8FD3-13825B4E48DD}" destId="{208EDD76-1996-4373-8757-5EE66564F72B}" srcOrd="0" destOrd="0" presId="urn:microsoft.com/office/officeart/2005/8/layout/process2"/>
    <dgm:cxn modelId="{065236E0-EBCF-49B9-9887-941BF7D01C75}" srcId="{1C159AFA-C19C-4A72-B29F-2DF9BCC999BE}" destId="{E6FA4433-F169-43A3-B5EB-2AA845D86D3A}" srcOrd="2" destOrd="0" parTransId="{9D15521D-DF86-4441-8E60-B390A5AA89D1}" sibTransId="{ACE2EC02-C671-4DD2-A528-0ABD6BAC879C}"/>
    <dgm:cxn modelId="{A1635DA8-3058-4E27-8E3F-D71ED5992853}" type="presParOf" srcId="{BD671EEC-0029-45F1-9B02-20D2702BF4E0}" destId="{56E379F2-AE95-4E76-BF88-17896D4EC754}" srcOrd="0" destOrd="0" presId="urn:microsoft.com/office/officeart/2005/8/layout/process2"/>
    <dgm:cxn modelId="{C7E0224E-EFEB-4796-ADD8-E19086CEC58B}" type="presParOf" srcId="{BD671EEC-0029-45F1-9B02-20D2702BF4E0}" destId="{641956E6-38CE-4483-91DD-CFAF624C9021}" srcOrd="1" destOrd="0" presId="urn:microsoft.com/office/officeart/2005/8/layout/process2"/>
    <dgm:cxn modelId="{9B0647E9-2337-432D-8C5A-F45E08230DEB}" type="presParOf" srcId="{641956E6-38CE-4483-91DD-CFAF624C9021}" destId="{7027F4C1-0357-4D72-98BD-E486EC9180F9}" srcOrd="0" destOrd="0" presId="urn:microsoft.com/office/officeart/2005/8/layout/process2"/>
    <dgm:cxn modelId="{BB86EA3F-3C2C-45D1-A3D7-FED5E3D873C1}" type="presParOf" srcId="{BD671EEC-0029-45F1-9B02-20D2702BF4E0}" destId="{852B4C47-B804-4144-ACB4-776531F3019A}" srcOrd="2" destOrd="0" presId="urn:microsoft.com/office/officeart/2005/8/layout/process2"/>
    <dgm:cxn modelId="{D4A4B5EE-B4EB-4236-B053-7244DD67524C}" type="presParOf" srcId="{BD671EEC-0029-45F1-9B02-20D2702BF4E0}" destId="{208EDD76-1996-4373-8757-5EE66564F72B}" srcOrd="3" destOrd="0" presId="urn:microsoft.com/office/officeart/2005/8/layout/process2"/>
    <dgm:cxn modelId="{949D0F07-545E-4145-BEDF-558B91B04AA9}" type="presParOf" srcId="{208EDD76-1996-4373-8757-5EE66564F72B}" destId="{38B8C874-CEB4-4563-A36F-0240D5ACE0C9}" srcOrd="0" destOrd="0" presId="urn:microsoft.com/office/officeart/2005/8/layout/process2"/>
    <dgm:cxn modelId="{144BE3C1-EA71-4C05-87F5-A14692324D67}" type="presParOf" srcId="{BD671EEC-0029-45F1-9B02-20D2702BF4E0}" destId="{BCEFD0B3-02D8-4226-8F9C-348E9D255B9E}" srcOrd="4" destOrd="0" presId="urn:microsoft.com/office/officeart/2005/8/layout/process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E379F2-AE95-4E76-BF88-17896D4EC754}">
      <dsp:nvSpPr>
        <dsp:cNvPr id="0" name=""/>
        <dsp:cNvSpPr/>
      </dsp:nvSpPr>
      <dsp:spPr>
        <a:xfrm>
          <a:off x="673564" y="589"/>
          <a:ext cx="3929721" cy="5443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CN" altLang="en-US" sz="1900" kern="1200"/>
            <a:t>专业技术人员</a:t>
          </a:r>
        </a:p>
      </dsp:txBody>
      <dsp:txXfrm>
        <a:off x="673564" y="589"/>
        <a:ext cx="3929721" cy="544352"/>
      </dsp:txXfrm>
    </dsp:sp>
    <dsp:sp modelId="{641956E6-38CE-4483-91DD-CFAF624C9021}">
      <dsp:nvSpPr>
        <dsp:cNvPr id="0" name=""/>
        <dsp:cNvSpPr/>
      </dsp:nvSpPr>
      <dsp:spPr>
        <a:xfrm rot="5482464">
          <a:off x="2444931" y="591495"/>
          <a:ext cx="362337" cy="3898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zh-CN" altLang="en-US" sz="1500" kern="1200"/>
        </a:p>
      </dsp:txBody>
      <dsp:txXfrm rot="5482464">
        <a:off x="2444931" y="591495"/>
        <a:ext cx="362337" cy="389868"/>
      </dsp:txXfrm>
    </dsp:sp>
    <dsp:sp modelId="{852B4C47-B804-4144-ACB4-776531F3019A}">
      <dsp:nvSpPr>
        <dsp:cNvPr id="0" name=""/>
        <dsp:cNvSpPr/>
      </dsp:nvSpPr>
      <dsp:spPr>
        <a:xfrm>
          <a:off x="1171114" y="1027919"/>
          <a:ext cx="2884841" cy="5644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CN" altLang="en-US" sz="1900" kern="1200"/>
            <a:t>基层管理人员</a:t>
          </a:r>
        </a:p>
      </dsp:txBody>
      <dsp:txXfrm>
        <a:off x="1171114" y="1027919"/>
        <a:ext cx="2884841" cy="564443"/>
      </dsp:txXfrm>
    </dsp:sp>
    <dsp:sp modelId="{208EDD76-1996-4373-8757-5EE66564F72B}">
      <dsp:nvSpPr>
        <dsp:cNvPr id="0" name=""/>
        <dsp:cNvSpPr/>
      </dsp:nvSpPr>
      <dsp:spPr>
        <a:xfrm rot="5353793">
          <a:off x="2475902" y="1589421"/>
          <a:ext cx="288015" cy="3898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p>
      </dsp:txBody>
      <dsp:txXfrm rot="5353793">
        <a:off x="2475902" y="1589421"/>
        <a:ext cx="288015" cy="389868"/>
      </dsp:txXfrm>
    </dsp:sp>
    <dsp:sp modelId="{BCEFD0B3-02D8-4226-8F9C-348E9D255B9E}">
      <dsp:nvSpPr>
        <dsp:cNvPr id="0" name=""/>
        <dsp:cNvSpPr/>
      </dsp:nvSpPr>
      <dsp:spPr>
        <a:xfrm>
          <a:off x="1209532" y="1976348"/>
          <a:ext cx="2832895" cy="5192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zh-CN" altLang="en-US" sz="1900" kern="1200"/>
            <a:t>中层管理人员</a:t>
          </a:r>
        </a:p>
      </dsp:txBody>
      <dsp:txXfrm>
        <a:off x="1209532" y="1976348"/>
        <a:ext cx="2832895" cy="5192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47"/>
    <customShpInfo spid="_x0000_s1055"/>
    <customShpInfo spid="_x0000_s1054"/>
    <customShpInfo spid="_x0000_s1051"/>
    <customShpInfo spid="_x0000_s1048"/>
    <customShpInfo spid="_x0000_s1057"/>
    <customShpInfo spid="_x0000_s1056"/>
    <customShpInfo spid="_x0000_s1052"/>
    <customShpInfo spid="_x0000_s1053"/>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overPageProperties xmlns="http://schemas.microsoft.com/office/2006/coverPageProps">
  <PublishDate>2015-05-09T00:00:00</PublishDate>
  <Abstract>成都理工大学管理科学学院物流管理系一班</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C9CB45-F9A9-4BAC-BFDC-B53195C88A10}">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1429</Words>
  <Characters>8146</Characters>
  <DocSecurity>0</DocSecurity>
  <Lines>67</Lines>
  <Paragraphs>19</Paragraphs>
  <ScaleCrop>false</ScaleCrop>
  <LinksUpToDate>false</LinksUpToDate>
  <CharactersWithSpaces>9556</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terms:modified xsi:type="dcterms:W3CDTF">2017-05-16T10:44:44Z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