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职</w:t>
      </w:r>
    </w:p>
    <w:p>
      <w:pPr>
        <w:spacing w:line="220" w:lineRule="atLeast"/>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业</w:t>
      </w:r>
    </w:p>
    <w:p>
      <w:pPr>
        <w:spacing w:line="220" w:lineRule="atLeast"/>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生</w:t>
      </w:r>
    </w:p>
    <w:p>
      <w:pPr>
        <w:spacing w:line="220" w:lineRule="atLeast"/>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涯</w:t>
      </w:r>
    </w:p>
    <w:p>
      <w:pPr>
        <w:spacing w:line="220" w:lineRule="atLeast"/>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规</w:t>
      </w:r>
    </w:p>
    <w:p>
      <w:pPr>
        <w:spacing w:line="220" w:lineRule="atLeast"/>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划</w:t>
      </w:r>
    </w:p>
    <w:p>
      <w:pPr>
        <w:spacing w:line="220" w:lineRule="atLeast"/>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书</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p>
    <w:p>
      <w:pPr>
        <w:spacing w:line="220" w:lineRule="atLeast"/>
        <w:rPr>
          <w:rFonts w:hint="eastAsia" w:asciiTheme="minorEastAsia" w:hAnsiTheme="minorEastAsia" w:eastAsiaTheme="minorEastAsia" w:cstheme="minorEastAsia"/>
          <w:b/>
          <w:sz w:val="28"/>
          <w:szCs w:val="28"/>
        </w:rPr>
      </w:pPr>
    </w:p>
    <w:p>
      <w:pPr>
        <w:spacing w:line="220" w:lineRule="atLeast"/>
        <w:rPr>
          <w:rFonts w:hint="eastAsia" w:asciiTheme="minorEastAsia" w:hAnsiTheme="minorEastAsia" w:eastAsiaTheme="minorEastAsia" w:cstheme="minorEastAsia"/>
          <w:b/>
          <w:sz w:val="28"/>
          <w:szCs w:val="28"/>
        </w:rPr>
      </w:pP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p>
    <w:p>
      <w:pPr>
        <w:spacing w:line="220" w:lineRule="atLeast"/>
        <w:rPr>
          <w:rFonts w:hint="eastAsia" w:asciiTheme="minorEastAsia" w:hAnsiTheme="minorEastAsia" w:eastAsiaTheme="minorEastAsia" w:cstheme="minorEastAsia"/>
          <w:b/>
          <w:sz w:val="28"/>
          <w:szCs w:val="28"/>
        </w:rPr>
      </w:pPr>
    </w:p>
    <w:p>
      <w:pPr>
        <w:spacing w:line="220" w:lineRule="atLeast"/>
        <w:rPr>
          <w:rFonts w:hint="eastAsia" w:asciiTheme="minorEastAsia" w:hAnsiTheme="minorEastAsia" w:eastAsiaTheme="minorEastAsia" w:cstheme="minorEastAsia"/>
          <w:b/>
          <w:sz w:val="28"/>
          <w:szCs w:val="28"/>
        </w:rPr>
      </w:pPr>
    </w:p>
    <w:p>
      <w:pPr>
        <w:spacing w:line="220" w:lineRule="atLeast"/>
        <w:rPr>
          <w:rFonts w:hint="eastAsia" w:asciiTheme="minorEastAsia" w:hAnsiTheme="minorEastAsia" w:eastAsiaTheme="minorEastAsia" w:cstheme="minorEastAsia"/>
          <w:b/>
          <w:sz w:val="28"/>
          <w:szCs w:val="28"/>
        </w:rPr>
      </w:pPr>
    </w:p>
    <w:p>
      <w:pPr>
        <w:spacing w:line="220" w:lineRule="atLeast"/>
        <w:jc w:val="center"/>
        <w:rPr>
          <w:rFonts w:hint="eastAsia" w:asciiTheme="minorEastAsia" w:hAnsiTheme="minorEastAsia" w:eastAsiaTheme="minorEastAsia" w:cstheme="minorEastAsia"/>
          <w:b/>
          <w:sz w:val="30"/>
          <w:szCs w:val="30"/>
        </w:rPr>
      </w:pPr>
    </w:p>
    <w:p>
      <w:pPr>
        <w:spacing w:line="220" w:lineRule="atLeast"/>
        <w:jc w:val="center"/>
        <w:rPr>
          <w:rFonts w:hint="eastAsia" w:asciiTheme="minorEastAsia" w:hAnsiTheme="minorEastAsia" w:eastAsiaTheme="minorEastAsia" w:cstheme="minorEastAsia"/>
          <w:b/>
          <w:sz w:val="30"/>
          <w:szCs w:val="30"/>
        </w:rPr>
      </w:pPr>
    </w:p>
    <w:p>
      <w:pPr>
        <w:spacing w:line="220" w:lineRule="atLeast"/>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引语</w:t>
      </w:r>
    </w:p>
    <w:p>
      <w:pPr>
        <w:spacing w:line="220" w:lineRule="atLeast"/>
        <w:jc w:val="center"/>
        <w:rPr>
          <w:rFonts w:hint="eastAsia" w:asciiTheme="minorEastAsia" w:hAnsiTheme="minorEastAsia" w:eastAsiaTheme="minorEastAsia" w:cstheme="minorEastAsia"/>
          <w:b/>
          <w:sz w:val="30"/>
          <w:szCs w:val="30"/>
        </w:rPr>
      </w:pPr>
    </w:p>
    <w:p>
      <w:pPr>
        <w:spacing w:line="220" w:lineRule="atLeast"/>
        <w:jc w:val="center"/>
        <w:rPr>
          <w:rFonts w:hint="eastAsia" w:asciiTheme="minorEastAsia" w:hAnsiTheme="minorEastAsia" w:eastAsiaTheme="minorEastAsia" w:cstheme="minorEastAsia"/>
          <w:b/>
          <w:sz w:val="30"/>
          <w:szCs w:val="30"/>
        </w:rPr>
      </w:pP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 总论</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 认识自我</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 职业生涯条件分析</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 职业目标定位</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 评估调整</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 结束语</w:t>
      </w:r>
    </w:p>
    <w:p>
      <w:pPr>
        <w:spacing w:line="220" w:lineRule="atLeast"/>
        <w:rPr>
          <w:rFonts w:hint="eastAsia" w:asciiTheme="minorEastAsia" w:hAnsiTheme="minorEastAsia" w:eastAsiaTheme="minorEastAsia" w:cstheme="minorEastAsia"/>
          <w:b/>
          <w:sz w:val="28"/>
          <w:szCs w:val="28"/>
        </w:rPr>
      </w:pPr>
    </w:p>
    <w:p>
      <w:pPr>
        <w:adjustRightInd/>
        <w:snapToGrid/>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br w:type="page"/>
      </w:r>
    </w:p>
    <w:p>
      <w:pPr>
        <w:spacing w:line="220" w:lineRule="atLeast"/>
        <w:rPr>
          <w:rFonts w:hint="eastAsia" w:asciiTheme="minorEastAsia" w:hAnsiTheme="minorEastAsia" w:eastAsiaTheme="minorEastAsia" w:cstheme="minorEastAsia"/>
          <w:b/>
          <w:sz w:val="28"/>
          <w:szCs w:val="28"/>
        </w:rPr>
      </w:pPr>
    </w:p>
    <w:p>
      <w:pPr>
        <w:spacing w:line="22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 总论</w:t>
      </w:r>
    </w:p>
    <w:p>
      <w:pPr>
        <w:spacing w:line="220" w:lineRule="atLeas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个人都在设计自己的人生，都在不断地实现自己的理想。农大职院是我梦想开启的地方。在今天这个人才竞争的时代。职业生涯规划显得尤为重要。作为当代大专学生，若带着一脸茫然，踏入这个现实的社会，又如何能够为自己交一份满意的答卷。为了有一个美好的明天，我给自己制定了职业生涯规划，让自己更有目标的学习，有目标的生活，使自己每一天都过得充实，有意义！</w:t>
      </w:r>
    </w:p>
    <w:p>
      <w:pPr>
        <w:spacing w:line="22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 </w:t>
      </w:r>
      <w:r>
        <w:rPr>
          <w:rFonts w:hint="eastAsia" w:asciiTheme="minorEastAsia" w:hAnsiTheme="minorEastAsia" w:eastAsiaTheme="minorEastAsia" w:cstheme="minorEastAsia"/>
          <w:b/>
          <w:sz w:val="24"/>
          <w:szCs w:val="24"/>
        </w:rPr>
        <w:t>认识自我</w:t>
      </w:r>
    </w:p>
    <w:p>
      <w:pPr>
        <w:pStyle w:val="7"/>
        <w:numPr>
          <w:ilvl w:val="0"/>
          <w:numId w:val="1"/>
        </w:numPr>
        <w:spacing w:line="220" w:lineRule="atLeast"/>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个人基本情况 </w:t>
      </w:r>
    </w:p>
    <w:p>
      <w:pPr>
        <w:spacing w:line="220" w:lineRule="atLeas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我</w:t>
      </w:r>
      <w:r>
        <w:rPr>
          <w:rFonts w:hint="eastAsia" w:asciiTheme="minorEastAsia" w:hAnsiTheme="minorEastAsia" w:eastAsiaTheme="minorEastAsia" w:cstheme="minorEastAsia"/>
          <w:b/>
          <w:bCs/>
          <w:color w:val="000000"/>
          <w:sz w:val="24"/>
          <w:szCs w:val="24"/>
        </w:rPr>
        <w:t>的性格类型是什么？</w:t>
      </w:r>
    </w:p>
    <w:p>
      <w:pPr>
        <w:adjustRightInd/>
        <w:snapToGrid/>
        <w:spacing w:before="100" w:beforeAutospacing="1" w:after="100" w:afterAutospacing="1"/>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下面的部分是依据我的测评结果而得到的关于我性格描述。下图是我的测试结果，从中可以得知我的性格类型为:</w:t>
      </w:r>
      <w:r>
        <w:rPr>
          <w:rFonts w:hint="eastAsia" w:asciiTheme="minorEastAsia" w:hAnsiTheme="minorEastAsia" w:eastAsiaTheme="minorEastAsia" w:cstheme="minorEastAsia"/>
          <w:color w:val="auto"/>
          <w:sz w:val="24"/>
          <w:szCs w:val="24"/>
        </w:rPr>
        <w:t xml:space="preserve"> 检查员型-细致、谨慎地执行好现有规则</w:t>
      </w:r>
      <w:r>
        <w:rPr>
          <w:rFonts w:hint="eastAsia" w:asciiTheme="minorEastAsia" w:hAnsiTheme="minorEastAsia" w:eastAsiaTheme="minorEastAsia" w:cstheme="minorEastAsia"/>
          <w:color w:val="000000"/>
          <w:sz w:val="24"/>
          <w:szCs w:val="24"/>
        </w:rPr>
        <w:t xml:space="preserve">。我在性格各个方面的偏好清晰度如下图所示: </w:t>
      </w:r>
    </w:p>
    <w:p>
      <w:pPr>
        <w:adjustRightInd/>
        <w:snapToGrid/>
        <w:spacing w:before="100" w:beforeAutospacing="1" w:after="100" w:afterAutospacing="1"/>
        <w:rPr>
          <w:rFonts w:hint="eastAsia" w:asciiTheme="minorEastAsia" w:hAnsiTheme="minorEastAsia" w:eastAsiaTheme="minorEastAsia" w:cstheme="minorEastAsia"/>
          <w:color w:val="000000"/>
          <w:sz w:val="24"/>
          <w:szCs w:val="24"/>
        </w:rPr>
      </w:pPr>
    </w:p>
    <w:p>
      <w:pPr>
        <w:spacing w:line="22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bidi="ar-SA"/>
        </w:rPr>
        <w:pict>
          <v:shape id="_x0000_i1025" o:spt="75" type="#_x0000_t75" style="height:171.75pt;width:37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我</w:t>
      </w:r>
      <w:r>
        <w:rPr>
          <w:rFonts w:hint="eastAsia" w:asciiTheme="minorEastAsia" w:hAnsiTheme="minorEastAsia" w:eastAsiaTheme="minorEastAsia" w:cstheme="minorEastAsia"/>
          <w:b/>
          <w:bCs/>
          <w:color w:val="000000"/>
          <w:sz w:val="24"/>
          <w:szCs w:val="24"/>
        </w:rPr>
        <w:t>的性格类型特点:</w:t>
      </w:r>
      <w:r>
        <w:rPr>
          <w:rFonts w:hint="eastAsia" w:asciiTheme="minorEastAsia" w:hAnsiTheme="minorEastAsia" w:eastAsiaTheme="minorEastAsia" w:cstheme="minorEastAsia"/>
          <w:color w:val="000000"/>
          <w:sz w:val="24"/>
          <w:szCs w:val="24"/>
        </w:rPr>
        <w:t xml:space="preserve"> </w:t>
      </w:r>
    </w:p>
    <w:p>
      <w:pPr>
        <w:numPr>
          <w:ilvl w:val="0"/>
          <w:numId w:val="2"/>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是一个认真而严谨的人，勤奋而负有责任感，认准的事情很少会改变或半途而废，做事深思熟虑，信守承诺并值得信赖。 </w:t>
      </w:r>
    </w:p>
    <w:p>
      <w:pPr>
        <w:numPr>
          <w:ilvl w:val="0"/>
          <w:numId w:val="2"/>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你靠理智的思考来做决定，总是采取客观、合乎逻辑的步骤，不会感情用事，甚至在遇到危机时都能够表现得平静。 </w:t>
      </w:r>
    </w:p>
    <w:p>
      <w:pPr>
        <w:numPr>
          <w:ilvl w:val="0"/>
          <w:numId w:val="2"/>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谨慎而传统，重视稳定性、合理性；你天生独立，需要把大量的精力倾注到工作中，并希望其他人也是如此，善于聆听并喜欢将事情清晰而条理的安排好。 </w:t>
      </w:r>
    </w:p>
    <w:p>
      <w:pPr>
        <w:numPr>
          <w:ilvl w:val="0"/>
          <w:numId w:val="2"/>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喜欢先充分收集各种信息，然后根据信息去综合考虑实际的解决方法，而不是运用理论去解决。你对细节非常敏感，有很实际的判断力，决定时能够运用精确的证据和过去的经验来支持自己的观点，并且非常系统、有条不紊，对那些不这么做决定的人没有耐心。 </w:t>
      </w:r>
    </w:p>
    <w:p>
      <w:pPr>
        <w:adjustRightInd/>
        <w:snapToGrid/>
        <w:spacing w:before="100" w:beforeAutospacing="1" w:after="100" w:afterAutospacing="1" w:line="300" w:lineRule="atLeas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我</w:t>
      </w:r>
      <w:r>
        <w:rPr>
          <w:rFonts w:hint="eastAsia" w:asciiTheme="minorEastAsia" w:hAnsiTheme="minorEastAsia" w:eastAsiaTheme="minorEastAsia" w:cstheme="minorEastAsia"/>
          <w:b/>
          <w:bCs/>
          <w:color w:val="000000"/>
          <w:sz w:val="24"/>
          <w:szCs w:val="24"/>
        </w:rPr>
        <w:t>做事的动力如何？</w:t>
      </w:r>
    </w:p>
    <w:p>
      <w:pPr>
        <w:adjustRightInd/>
        <w:snapToGrid/>
        <w:spacing w:before="100" w:beforeAutospacing="1" w:after="100" w:afterAutospacing="1" w:line="300" w:lineRule="atLeast"/>
        <w:rPr>
          <w:rFonts w:hint="eastAsia" w:asciiTheme="minorEastAsia" w:hAnsiTheme="minorEastAsia" w:eastAsiaTheme="minorEastAsia" w:cstheme="minorEastAsia"/>
          <w:b/>
          <w:bCs/>
          <w:color w:val="000000"/>
          <w:sz w:val="27"/>
        </w:rPr>
      </w:pPr>
      <w:r>
        <w:rPr>
          <w:rFonts w:hint="eastAsia" w:asciiTheme="minorEastAsia" w:hAnsiTheme="minorEastAsia" w:eastAsiaTheme="minorEastAsia" w:cstheme="minorEastAsia"/>
          <w:b/>
          <w:bCs/>
          <w:color w:val="000000"/>
          <w:sz w:val="27"/>
          <w:szCs w:val="22"/>
          <w:lang w:val="en-US" w:eastAsia="zh-CN" w:bidi="ar-SA"/>
        </w:rPr>
        <w:pict>
          <v:shape id="_x0000_i1027" o:spt="75" type="#_x0000_t75" style="height:130.5pt;width:415.3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adjustRightInd/>
        <w:snapToGrid/>
        <w:spacing w:before="100" w:beforeAutospacing="1" w:after="100" w:afterAutospacing="1" w:line="300" w:lineRule="atLeast"/>
        <w:rPr>
          <w:rFonts w:hint="eastAsia" w:asciiTheme="minorEastAsia" w:hAnsiTheme="minorEastAsia" w:eastAsiaTheme="minorEastAsia" w:cstheme="minorEastAsia"/>
          <w:color w:val="000000"/>
          <w:sz w:val="20"/>
          <w:szCs w:val="20"/>
        </w:rPr>
      </w:pPr>
    </w:p>
    <w:p>
      <w:pPr>
        <w:adjustRightInd/>
        <w:snapToGrid/>
        <w:spacing w:line="22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000000"/>
          <w:sz w:val="24"/>
          <w:szCs w:val="24"/>
        </w:rPr>
        <w:t>成功愿望</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auto"/>
          <w:sz w:val="24"/>
          <w:szCs w:val="24"/>
        </w:rPr>
        <w:t>我</w:t>
      </w:r>
      <w:r>
        <w:rPr>
          <w:rFonts w:hint="eastAsia" w:asciiTheme="minorEastAsia" w:hAnsiTheme="minorEastAsia" w:eastAsiaTheme="minorEastAsia" w:cstheme="minorEastAsia"/>
          <w:color w:val="auto"/>
          <w:sz w:val="24"/>
          <w:szCs w:val="24"/>
        </w:rPr>
        <w:t>的成功愿望一般。</w:t>
      </w:r>
    </w:p>
    <w:p>
      <w:pPr>
        <w:adjustRightInd/>
        <w:snapToGrid/>
        <w:spacing w:line="22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建议</w:t>
      </w:r>
      <w:r>
        <w:rPr>
          <w:rFonts w:hint="eastAsia" w:asciiTheme="minorEastAsia" w:hAnsiTheme="minorEastAsia" w:eastAsiaTheme="minorEastAsia" w:cstheme="minorEastAsia"/>
          <w:color w:val="auto"/>
          <w:sz w:val="24"/>
          <w:szCs w:val="24"/>
        </w:rPr>
        <w:t>： 如果想激发自己达到更强的动力，你可以尝试逐渐提高自己的标准。</w:t>
      </w:r>
      <w:bookmarkStart w:id="0" w:name="_GoBack"/>
      <w:bookmarkEnd w:id="0"/>
    </w:p>
    <w:p>
      <w:pPr>
        <w:adjustRightInd/>
        <w:snapToGrid/>
        <w:spacing w:line="22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影响愿望</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你的影响愿望并不强。</w:t>
      </w:r>
    </w:p>
    <w:p>
      <w:pPr>
        <w:adjustRightInd/>
        <w:snapToGrid/>
        <w:spacing w:line="220" w:lineRule="atLeast"/>
        <w:ind w:firstLine="600" w:firstLineChars="2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建议</w:t>
      </w:r>
      <w:r>
        <w:rPr>
          <w:rFonts w:hint="eastAsia" w:asciiTheme="minorEastAsia" w:hAnsiTheme="minorEastAsia" w:eastAsiaTheme="minorEastAsia" w:cstheme="minorEastAsia"/>
          <w:color w:val="auto"/>
          <w:sz w:val="24"/>
          <w:szCs w:val="24"/>
        </w:rPr>
        <w:t>： 不需要太多影响和干涉别人的工作比如研发、技术等，会使你觉得比较轻松。而管理、销售、市场宣传等工作你需要慎重考虑。</w:t>
      </w:r>
    </w:p>
    <w:p>
      <w:pPr>
        <w:adjustRightInd/>
        <w:snapToGrid/>
        <w:spacing w:line="22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挫折承受</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我</w:t>
      </w:r>
      <w:r>
        <w:rPr>
          <w:rFonts w:hint="eastAsia" w:asciiTheme="minorEastAsia" w:hAnsiTheme="minorEastAsia" w:eastAsiaTheme="minorEastAsia" w:cstheme="minorEastAsia"/>
          <w:color w:val="auto"/>
          <w:sz w:val="24"/>
          <w:szCs w:val="24"/>
        </w:rPr>
        <w:t>的挫折承受力很高。</w:t>
      </w:r>
    </w:p>
    <w:p>
      <w:pPr>
        <w:adjustRightInd/>
        <w:snapToGrid/>
        <w:spacing w:line="220" w:lineRule="atLeast"/>
        <w:ind w:firstLine="600" w:firstLineChars="2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建议</w:t>
      </w:r>
      <w:r>
        <w:rPr>
          <w:rFonts w:hint="eastAsia" w:asciiTheme="minorEastAsia" w:hAnsiTheme="minorEastAsia" w:eastAsiaTheme="minorEastAsia" w:cstheme="minorEastAsia"/>
          <w:color w:val="auto"/>
          <w:sz w:val="24"/>
          <w:szCs w:val="24"/>
        </w:rPr>
        <w:t>： 挫折承受高的人容易忽视潜在的风险，屡试屡败。勇于尝试的时候最好也保持对潜在的风险的理性分析是很实用的建议。</w:t>
      </w:r>
    </w:p>
    <w:p>
      <w:pPr>
        <w:adjustRightInd/>
        <w:snapToGrid/>
        <w:spacing w:line="22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人际交往</w:t>
      </w:r>
      <w:r>
        <w:rPr>
          <w:rFonts w:hint="eastAsia" w:asciiTheme="minorEastAsia" w:hAnsiTheme="minorEastAsia" w:eastAsiaTheme="minorEastAsia" w:cstheme="minorEastAsia"/>
          <w:color w:val="auto"/>
          <w:sz w:val="24"/>
          <w:szCs w:val="24"/>
        </w:rPr>
        <w:t>：你在人际交往动机上处于中等程度。</w:t>
      </w:r>
    </w:p>
    <w:p>
      <w:pPr>
        <w:adjustRightInd/>
        <w:snapToGrid/>
        <w:spacing w:line="220" w:lineRule="atLeas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建议：适当地多和人打交道，那样你会在人际交往中变得更从容。</w:t>
      </w:r>
      <w:r>
        <w:rPr>
          <w:rFonts w:hint="eastAsia" w:asciiTheme="minorEastAsia" w:hAnsiTheme="minorEastAsia" w:eastAsiaTheme="minorEastAsia" w:cstheme="minorEastAsia"/>
          <w:color w:val="auto"/>
          <w:sz w:val="24"/>
          <w:szCs w:val="24"/>
        </w:rPr>
        <w:t xml:space="preserve"> </w:t>
      </w:r>
    </w:p>
    <w:p>
      <w:pPr>
        <w:spacing w:line="220" w:lineRule="atLeas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2职业能力及适应性</w:t>
      </w:r>
    </w:p>
    <w:p>
      <w:pPr>
        <w:adjustRightInd/>
        <w:snapToGrid/>
        <w:spacing w:line="220" w:lineRule="atLeas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我</w:t>
      </w:r>
      <w:r>
        <w:rPr>
          <w:rFonts w:hint="eastAsia" w:asciiTheme="minorEastAsia" w:hAnsiTheme="minorEastAsia" w:eastAsiaTheme="minorEastAsia" w:cstheme="minorEastAsia"/>
          <w:b/>
          <w:bCs/>
          <w:color w:val="auto"/>
          <w:sz w:val="24"/>
          <w:szCs w:val="24"/>
        </w:rPr>
        <w:t>的动力类型是什么?</w:t>
      </w:r>
    </w:p>
    <w:p>
      <w:pPr>
        <w:adjustRightInd/>
        <w:snapToGrid/>
        <w:spacing w:before="100" w:beforeAutospacing="1" w:after="100" w:afterAutospacing="1"/>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下图表示的是在你努力实现目标的过程中你通常会表现出来的特点。从图上可以看出你是：“自强型” </w:t>
      </w:r>
    </w:p>
    <w:p>
      <w:pPr>
        <w:adjustRightInd/>
        <w:snapToGrid/>
        <w:spacing w:before="100" w:beforeAutospacing="1" w:after="100" w:afterAutospacing="1"/>
        <w:rPr>
          <w:rFonts w:hint="eastAsia" w:asciiTheme="minorEastAsia" w:hAnsiTheme="minorEastAsia" w:eastAsiaTheme="minorEastAsia" w:cstheme="minorEastAsia"/>
          <w:color w:val="auto"/>
          <w:sz w:val="24"/>
          <w:szCs w:val="24"/>
        </w:rPr>
      </w:pPr>
    </w:p>
    <w:p>
      <w:pPr>
        <w:adjustRightInd/>
        <w:snapToGrid/>
        <w:spacing w:before="100" w:beforeAutospacing="1" w:after="100" w:afterAutospacing="1"/>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auto"/>
          <w:sz w:val="24"/>
          <w:szCs w:val="24"/>
          <w:lang w:val="en-US" w:eastAsia="zh-CN" w:bidi="ar-SA"/>
        </w:rPr>
        <w:pict>
          <v:shape id="_x0000_i1028" o:spt="75" type="#_x0000_t75" style="height:270.75pt;width:37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adjustRightInd/>
        <w:snapToGrid/>
        <w:spacing w:before="100" w:beforeAutospacing="1" w:after="100" w:afterAutospacing="1"/>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彩色所在区域是“自强型”类型。面积越大说明程度越强。</w:t>
      </w:r>
    </w:p>
    <w:p>
      <w:pPr>
        <w:adjustRightInd/>
        <w:snapToGrid/>
        <w:spacing w:before="100" w:beforeAutospacing="1" w:after="100" w:afterAutospacing="1"/>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你对自己要求很高，把获得个人成功视为人生的意义，并鞭策自己不断奋斗。做事富有主动性和进取精神，在独当一面做事的过程中能体验到极大的成就感。与别人合作时，更愿意自己多多努力，而不是影响和带动他人，对的权力、地位并不在意。你在学习和生活中是一个严格要求自己的人，往往会取得骄人的成绩，能很快脱颖而出。将来你在职业生涯中可以考虑往专家、某一领域的权威的方向发展，也许你现在就是社团中的“特别人才”了，试试进一步发挥自己所长。</w:t>
      </w:r>
    </w:p>
    <w:p>
      <w:pPr>
        <w:adjustRightInd/>
        <w:snapToGrid/>
        <w:spacing w:before="100" w:beforeAutospacing="1" w:after="100" w:afterAutospacing="1"/>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下图显示了你身处逆境时的动力类型。从图上可以看出你是</w:t>
      </w:r>
      <w:r>
        <w:rPr>
          <w:rFonts w:hint="eastAsia" w:asciiTheme="minorEastAsia" w:hAnsiTheme="minorEastAsia" w:eastAsiaTheme="minorEastAsia" w:cstheme="minorEastAsia"/>
          <w:color w:val="FF0000"/>
          <w:sz w:val="24"/>
          <w:szCs w:val="24"/>
        </w:rPr>
        <w:t>“开拓型”</w:t>
      </w:r>
      <w:r>
        <w:rPr>
          <w:rFonts w:hint="eastAsia" w:asciiTheme="minorEastAsia" w:hAnsiTheme="minorEastAsia" w:eastAsiaTheme="minorEastAsia" w:cstheme="minorEastAsia"/>
          <w:color w:val="000000"/>
          <w:sz w:val="24"/>
          <w:szCs w:val="24"/>
        </w:rPr>
        <w:t>。</w:t>
      </w:r>
    </w:p>
    <w:p>
      <w:pPr>
        <w:adjustRightInd/>
        <w:snapToGrid/>
        <w:spacing w:before="100" w:beforeAutospacing="1" w:after="100" w:afterAutospacing="1"/>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bidi="ar-SA"/>
        </w:rPr>
        <w:pict>
          <v:shape id="_x0000_i1029" o:spt="75" type="#_x0000_t75" style="height:195pt;width:345.75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颜色所在区域是“开拓型”类型。面积越大说明程度越强。</w:t>
      </w:r>
    </w:p>
    <w:p>
      <w:pPr>
        <w:widowControl/>
        <w:wordWrap/>
        <w:adjustRightInd w:val="0"/>
        <w:snapToGrid w:val="0"/>
        <w:spacing w:line="240" w:lineRule="auto"/>
        <w:ind w:right="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你热爱新尝试，面对挑战性新任务或者结果还不确定的时候你会奋发进取，争取每一个可能的机会，不畏风雨，不惧怕风险和失败，不抛弃不放弃，用意志顽强来形容你再合适不过。所以你常常能抓住一些特别的机会。将来在需要面临巨大挑战或开拓新领域的工作，只要是能给你带来新鲜的刺激的，都能激发你源源不绝的活力和动力。</w:t>
      </w:r>
    </w:p>
    <w:p>
      <w:pPr>
        <w:widowControl/>
        <w:wordWrap/>
        <w:adjustRightInd w:val="0"/>
        <w:snapToGrid w:val="0"/>
        <w:spacing w:line="240" w:lineRule="auto"/>
        <w:ind w:right="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你的长处在哪里？</w:t>
      </w:r>
    </w:p>
    <w:p>
      <w:pPr>
        <w:widowControl/>
        <w:wordWrap/>
        <w:adjustRightInd w:val="0"/>
        <w:snapToGrid w:val="0"/>
        <w:spacing w:line="240" w:lineRule="auto"/>
        <w:ind w:right="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世上没有两片完全相同的树叶。每个人都很独特。我的长处：</w:t>
      </w:r>
    </w:p>
    <w:p>
      <w:pPr>
        <w:widowControl/>
        <w:numPr>
          <w:ilvl w:val="0"/>
          <w:numId w:val="3"/>
        </w:numPr>
        <w:wordWrap/>
        <w:adjustRightInd w:val="0"/>
        <w:snapToGrid w:val="0"/>
        <w:spacing w:before="100" w:beforeAutospacing="1" w:after="100" w:afterAutospacing="1" w:line="240" w:lineRule="auto"/>
        <w:ind w:right="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你乐意在限定的条条框框下工作，是组织中忠诚的维护者和支持者 </w:t>
      </w:r>
    </w:p>
    <w:p>
      <w:pPr>
        <w:widowControl/>
        <w:numPr>
          <w:ilvl w:val="0"/>
          <w:numId w:val="3"/>
        </w:numPr>
        <w:wordWrap/>
        <w:adjustRightInd w:val="0"/>
        <w:snapToGrid w:val="0"/>
        <w:spacing w:before="100" w:beforeAutospacing="1" w:after="100" w:afterAutospacing="1" w:line="240" w:lineRule="auto"/>
        <w:ind w:right="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你善于调配精力，集中注意力攻克一个任务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不需要别人的合作，你也可以独立完成任务，而且特别的专心细致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对待细节上的问题，你总是一丝不苟、认真专注、现实可行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你认为传统模式既然保留，就肯定有它的可取之处，你会坚定的遵循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你责任意识非常强，别人可以放心你会兑现自己说的话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你追求在短时间内，完成更多的任务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你的毅力和决心让人感觉可以依靠，不达目的不罢休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你通情达理、善解人意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很强的目标和使命感，执着，能够独立工作 </w:t>
      </w:r>
    </w:p>
    <w:p>
      <w:pPr>
        <w:numPr>
          <w:ilvl w:val="0"/>
          <w:numId w:val="3"/>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敢打敢拼，富有开拓精神，不惧怕风险和挑战</w:t>
      </w:r>
    </w:p>
    <w:p>
      <w:pPr>
        <w:adjustRightInd/>
        <w:snapToGrid/>
        <w:spacing w:line="220" w:lineRule="atLeas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可以探索的职业有哪些？</w:t>
      </w:r>
    </w:p>
    <w:tbl>
      <w:tblPr>
        <w:tblStyle w:val="5"/>
        <w:tblW w:w="81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87"/>
        <w:gridCol w:w="4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087" w:type="dxa"/>
            <w:tcBorders>
              <w:top w:val="single" w:color="000080" w:sz="6" w:space="0"/>
              <w:left w:val="single" w:color="000080" w:sz="6" w:space="0"/>
              <w:bottom w:val="single" w:color="000080" w:sz="6" w:space="0"/>
              <w:right w:val="single" w:color="000080" w:sz="6" w:space="0"/>
            </w:tcBorders>
            <w:shd w:val="clear" w:color="auto" w:fill="000080"/>
            <w:vAlign w:val="center"/>
          </w:tcPr>
          <w:p>
            <w:pPr>
              <w:adjustRightInd/>
              <w:snapToGrid/>
              <w:spacing w:after="0"/>
              <w:jc w:val="center"/>
              <w:rPr>
                <w:rFonts w:hint="eastAsia" w:asciiTheme="minorEastAsia" w:hAnsiTheme="minorEastAsia" w:eastAsiaTheme="minorEastAsia" w:cstheme="minorEastAsia"/>
                <w:b/>
                <w:bCs/>
                <w:color w:val="FFFFFF"/>
                <w:sz w:val="24"/>
                <w:szCs w:val="24"/>
              </w:rPr>
            </w:pPr>
            <w:r>
              <w:rPr>
                <w:rFonts w:hint="eastAsia" w:asciiTheme="minorEastAsia" w:hAnsiTheme="minorEastAsia" w:eastAsiaTheme="minorEastAsia" w:cstheme="minorEastAsia"/>
                <w:b/>
                <w:bCs/>
                <w:color w:val="FFFFFF"/>
                <w:sz w:val="24"/>
                <w:szCs w:val="24"/>
              </w:rPr>
              <w:t>你的优势特点</w:t>
            </w:r>
          </w:p>
        </w:tc>
        <w:tc>
          <w:tcPr>
            <w:tcW w:w="4100" w:type="dxa"/>
            <w:tcBorders>
              <w:top w:val="single" w:color="000080" w:sz="6" w:space="0"/>
              <w:left w:val="single" w:color="000080" w:sz="6" w:space="0"/>
              <w:bottom w:val="single" w:color="000080" w:sz="6" w:space="0"/>
              <w:right w:val="single" w:color="000080" w:sz="6" w:space="0"/>
            </w:tcBorders>
            <w:shd w:val="clear" w:color="auto" w:fill="000080"/>
            <w:vAlign w:val="center"/>
          </w:tcPr>
          <w:p>
            <w:pPr>
              <w:adjustRightInd/>
              <w:snapToGrid/>
              <w:spacing w:after="0"/>
              <w:jc w:val="center"/>
              <w:rPr>
                <w:rFonts w:hint="eastAsia" w:asciiTheme="minorEastAsia" w:hAnsiTheme="minorEastAsia" w:eastAsiaTheme="minorEastAsia" w:cstheme="minorEastAsia"/>
                <w:b/>
                <w:bCs/>
                <w:color w:val="FFFFFF"/>
                <w:sz w:val="24"/>
                <w:szCs w:val="24"/>
              </w:rPr>
            </w:pPr>
            <w:r>
              <w:rPr>
                <w:rFonts w:hint="eastAsia" w:asciiTheme="minorEastAsia" w:hAnsiTheme="minorEastAsia" w:eastAsiaTheme="minorEastAsia" w:cstheme="minorEastAsia"/>
                <w:b/>
                <w:bCs/>
                <w:color w:val="FFFFFF"/>
                <w:sz w:val="24"/>
                <w:szCs w:val="24"/>
              </w:rPr>
              <w:t>对应的典型职业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087"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你喜欢自然或户外的环境，独立工作，迅速制定策略，采取恰当的行动。</w:t>
            </w:r>
          </w:p>
        </w:tc>
        <w:tc>
          <w:tcPr>
            <w:tcW w:w="4100"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摄影师、销售商、体育教练、消防员、刑侦人员、警察、赛车手、飞行员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087"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你在机械技术领域如鱼得水，观察力超强，对细节、事实的记忆力堪比电脑，喜欢亲力亲为。</w:t>
            </w:r>
          </w:p>
        </w:tc>
        <w:tc>
          <w:tcPr>
            <w:tcW w:w="4100"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电子/机械/土木工程师、软件开发、计算机工程师、系统分析师、地理学家、检测员、网络工程师、外科医师等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087"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你能使混乱模糊的东西很快就排列有序，轻而易举的看到经济现象的本质。</w:t>
            </w:r>
          </w:p>
        </w:tc>
        <w:tc>
          <w:tcPr>
            <w:tcW w:w="4100"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证券分析师、办公室管理员、经济学者、管理顾问、保险理算员、土木/机械工程师、采购员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087"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贸易的独立和实践的实际性常吸引住你，你很享受真实具体并且能动手实践的任务。</w:t>
            </w:r>
          </w:p>
        </w:tc>
        <w:tc>
          <w:tcPr>
            <w:tcW w:w="4100" w:type="dxa"/>
            <w:tcBorders>
              <w:top w:val="single" w:color="000080" w:sz="6" w:space="0"/>
              <w:left w:val="single" w:color="000080" w:sz="6" w:space="0"/>
              <w:bottom w:val="single" w:color="000080" w:sz="6" w:space="0"/>
              <w:right w:val="single" w:color="000080" w:sz="6" w:space="0"/>
            </w:tcBorders>
            <w:tcMar>
              <w:top w:w="75" w:type="dxa"/>
              <w:left w:w="75" w:type="dxa"/>
              <w:bottom w:w="75" w:type="dxa"/>
              <w:right w:w="75" w:type="dxa"/>
            </w:tcMar>
            <w:vAlign w:val="center"/>
          </w:tcPr>
          <w:p>
            <w:pPr>
              <w:adjustRightInd/>
              <w:snapToGrid/>
              <w:spacing w:after="0" w:line="375"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飞机机师、教练、园艺设计、摄像师/特效专家、军官、保险鉴定人、刑事侦察员、画家、模型设计/制造者 </w:t>
            </w:r>
          </w:p>
        </w:tc>
      </w:tr>
    </w:tbl>
    <w:p>
      <w:pPr>
        <w:adjustRightInd/>
        <w:snapToGrid/>
        <w:spacing w:line="220" w:lineRule="atLeast"/>
        <w:rPr>
          <w:rFonts w:hint="eastAsia" w:asciiTheme="minorEastAsia" w:hAnsiTheme="minorEastAsia" w:eastAsiaTheme="minorEastAsia" w:cstheme="minorEastAsia"/>
          <w:color w:val="000000"/>
          <w:sz w:val="24"/>
          <w:szCs w:val="24"/>
        </w:rPr>
      </w:pP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我的短板：</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固执，一旦做出决定便对其它观点置之不理，不愿意尝试、接受新的和未经考验的观点和想法，对变化感到不安，排斥革新，并经常沉浸于具体的细节和日常的操作中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看问题有很强的批判性，通常持怀疑态度，不够灵活，甚至有些僵硬、死板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时常会将自己的观点和标准强加给别人，强求别人按照自己的想法来做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对于未经检验或非常规的方法不加考虑，不愿意支持有风险的行为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有时会由于近期目标而忽略长远需要，难以看到问题的整体以及行为的长远影响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对于自己采取的决定将会对别人造成什么样的影响不敏感，忽视他人的情感，并对与自己风格不同的人非常挑剔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不自信，对自己的能力及自己对组织的贡献估计过低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不愿意影响别人，不够重视与他人的合作 </w:t>
      </w:r>
    </w:p>
    <w:p>
      <w:pPr>
        <w:numPr>
          <w:ilvl w:val="0"/>
          <w:numId w:val="4"/>
        </w:numPr>
        <w:adjustRightInd/>
        <w:snapToGrid/>
        <w:spacing w:before="100" w:beforeAutospacing="1" w:after="100" w:afterAutospacing="1" w:line="36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有时表现得莽撞，不计后果 </w:t>
      </w: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三职业生涯条件分析</w:t>
      </w: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1社会环境分析</w:t>
      </w: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现代中国政治稳定，经济持续发展，各种事业都在蓬勃发展，特别是基础建设处于高潮期。近年来，面对金融危机，国务院又决定在全国范围内四万亿元，用于基础设施建设，这对我们建筑专业的学生来说，无疑是最振奋人心的消息。建筑行业的人才需求量在未来的几年是很大的。</w:t>
      </w: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2家庭环境分析</w:t>
      </w: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我来自农村，自幼的生活经历培养了我能吃苦的精神，我继承了父辈们朴实憨厚的美德，一些亲戚也从事建筑行业，她们可以在专业技术方面给与我一定的帮助。</w:t>
      </w:r>
    </w:p>
    <w:p>
      <w:pPr>
        <w:adjustRightInd/>
        <w:snapToGrid/>
        <w:spacing w:line="22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 职业目标定位</w:t>
      </w:r>
    </w:p>
    <w:p>
      <w:pPr>
        <w:adjustRightInd/>
        <w:snapToGrid/>
        <w:spacing w:line="22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般情况下来说，其薪酬与工作经验成正比。以建筑设计师为例，现代建筑还要求环保和可持续发展，这些都需要建筑设计师拥有扎实的功底以及广博的阅历，同时善于学习，并在实践中去体会。目前，市场上对建筑设计人才大多要求5年以上的工作经验，具有一级注册建筑师资质，并担任过大型住宅或建设工程开发的设计。此类职位也需要取得相应的执业资格证书，如建筑工程师需要通过国家组织的注册建筑师的职业资格考试拿到《注册建筑师资格证书》才能上岗，预算工程师需要取得注册造价师或预算工程师资格。</w:t>
      </w:r>
    </w:p>
    <w:p>
      <w:pPr>
        <w:widowControl/>
        <w:adjustRightInd w:val="0"/>
        <w:snapToGrid w:val="0"/>
        <w:spacing w:before="100" w:beforeAutospacing="1" w:after="100" w:afterAutospacing="1" w:line="240" w:lineRule="auto"/>
        <w:ind w:left="0" w:leftChars="0" w:right="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外，从事此类职业还需要全方面地加强自身修养，如需要熟悉电脑操作和维护,能熟练运用CAD绘制各种工程图以及用P3编制施工生产计划等，有的职位如建筑设计师还需要对人类学、美学、史学，以及不同时代不同国家的建筑精华有深刻的认知，并且要能融会贯通，锻造出自己的设计风格。这些都需要从学生时代开始积累自己的文化底蕴。实习时应尽量选取一些相关的单位和工作，如房地产估价、工程预算、工程制图等。</w:t>
      </w:r>
    </w:p>
    <w:p>
      <w:pPr>
        <w:widowControl/>
        <w:wordWrap w:val="0"/>
        <w:adjustRightInd w:val="0"/>
        <w:snapToGrid w:val="0"/>
        <w:spacing w:before="135" w:after="135" w:line="240" w:lineRule="auto"/>
        <w:ind w:left="0" w:leftChars="0" w:right="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第一步，现目前我是学的工程造价，那么毕业之后我就会在工地上去，从事这一行业。学习经验。</w:t>
      </w:r>
    </w:p>
    <w:p>
      <w:pPr>
        <w:widowControl/>
        <w:wordWrap w:val="0"/>
        <w:adjustRightInd w:val="0"/>
        <w:snapToGrid w:val="0"/>
        <w:spacing w:before="135" w:after="135" w:line="240" w:lineRule="auto"/>
        <w:ind w:left="0" w:leftChars="0" w:right="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第二步，在工作的同时，多看有关建筑学方面的书，6年之后准备考建造师证。并且在此期间自学酒店管理和市场营销。</w:t>
      </w:r>
    </w:p>
    <w:p>
      <w:pPr>
        <w:widowControl/>
        <w:wordWrap w:val="0"/>
        <w:adjustRightInd w:val="0"/>
        <w:snapToGrid w:val="0"/>
        <w:spacing w:before="135" w:after="135" w:line="240" w:lineRule="auto"/>
        <w:ind w:left="0" w:leftChars="0" w:right="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第三步，在有了一些社会经验，并且有了一些资金之后。准备连锁一家火锅店，白天继续我的建筑，晚上就到火锅店去。</w:t>
      </w:r>
    </w:p>
    <w:p>
      <w:pPr>
        <w:widowControl/>
        <w:wordWrap w:val="0"/>
        <w:adjustRightInd w:val="0"/>
        <w:snapToGrid w:val="0"/>
        <w:spacing w:before="135" w:after="135" w:line="240" w:lineRule="auto"/>
        <w:ind w:left="0" w:leftChars="0" w:right="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第四步，也就是我的终极目标开五星级饭店。在有了足够的资金和经验后，在我35的时候准备开一家酒店，慢慢的壮大，在10年后进行创星级，使它成为五星级酒店。</w:t>
      </w:r>
    </w:p>
    <w:p>
      <w:pPr>
        <w:widowControl/>
        <w:adjustRightInd w:val="0"/>
        <w:snapToGrid w:val="0"/>
        <w:spacing w:line="240" w:lineRule="auto"/>
        <w:ind w:left="0" w:leftChars="0" w:right="0" w:firstLine="0" w:firstLineChars="0"/>
        <w:jc w:val="left"/>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 评估调整</w:t>
      </w:r>
    </w:p>
    <w:p>
      <w:pPr>
        <w:widowControl/>
        <w:adjustRightInd w:val="0"/>
        <w:snapToGrid w:val="0"/>
        <w:spacing w:line="240" w:lineRule="auto"/>
        <w:ind w:left="0" w:leftChars="0" w:right="0" w:firstLine="0" w:firstLineChars="0"/>
        <w:jc w:val="left"/>
        <w:textAlignment w:val="auto"/>
        <w:outlineLvl w:val="9"/>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计划赶不上变化，但计划也是必不可少的。当然计划也并不是万能的，我们要做好提前预防。随着时间的流逝，一切都在变，社会在不断的进步。计划也许就会赶不上这一切的改变，就要做好随时调整、修改，使自己能够不被变化吓到，能积极应当对。</w:t>
      </w:r>
    </w:p>
    <w:p>
      <w:pPr>
        <w:wordWrap w:val="0"/>
        <w:adjustRightInd/>
        <w:snapToGrid/>
        <w:spacing w:before="135" w:after="135" w:line="42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第一步、如果毕业出来，我从事的造价员确实不适合我，我会选择放弃，从事相关建筑的工作，比如我喜欢的设计，房屋销售等。</w:t>
      </w:r>
    </w:p>
    <w:p>
      <w:pPr>
        <w:wordWrap w:val="0"/>
        <w:adjustRightInd/>
        <w:snapToGrid/>
        <w:spacing w:before="135" w:after="135" w:line="42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步、如果我开酒店，从经营中，发现有很多根本不适合我，并且越做越不开心，到了万不得已得情况下。我会选择放弃我心爱的终极目标，专心从事相关建筑行业的工作，比如搞房地产，成立一家装饰公司等。</w:t>
      </w:r>
    </w:p>
    <w:p>
      <w:pPr>
        <w:spacing w:line="220"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 结束语</w:t>
      </w:r>
    </w:p>
    <w:p>
      <w:pPr>
        <w:wordWrap w:val="0"/>
        <w:adjustRightInd/>
        <w:snapToGrid/>
        <w:spacing w:before="135" w:after="135" w:line="42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4"/>
          <w:szCs w:val="24"/>
        </w:rPr>
        <w:t>以上的就是我的职业规划，生命无法再来一次，一个人也没有权力去选择自己的出身，但是个人生涯是可以改造的，我们人生的剧本是可以自己编写的。职业是跨越一个人一生的事业，规划职业其实也就是在规划自己的一生，认真规划，并加以实施，你的人生便会充实。但只会说华丽的言语是没用的，只有用实际行动才能取得成功。我相信一分耕耘，一份收获。我，期待收获的季节。天下没有免费的午餐，一个人，要想有所作为，必须拿出勇气，付出努力，拼搏、奋斗。成功，不相信眼泪；成功，不相信颓废；成功，不相信幻影。</w:t>
      </w:r>
    </w:p>
    <w:p>
      <w:pPr>
        <w:wordWrap w:val="0"/>
        <w:adjustRightInd/>
        <w:snapToGrid/>
        <w:spacing w:before="135" w:after="135" w:line="420" w:lineRule="atLeas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很多人都说，人生像一场戏。但我认为，真实的人生没有办法像演戏一样，戏演得不好可以重演，但真实的人生走歪了就不能“重演”。</w:t>
      </w: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911"/>
    <w:multiLevelType w:val="multilevel"/>
    <w:tmpl w:val="0430491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AB569C7"/>
    <w:multiLevelType w:val="multilevel"/>
    <w:tmpl w:val="0AB569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47556E"/>
    <w:multiLevelType w:val="multilevel"/>
    <w:tmpl w:val="3047556E"/>
    <w:lvl w:ilvl="0" w:tentative="0">
      <w:start w:val="1"/>
      <w:numFmt w:val="decimal"/>
      <w:lvlText w:val="%1."/>
      <w:lvlJc w:val="left"/>
      <w:pPr>
        <w:tabs>
          <w:tab w:val="left" w:pos="644"/>
        </w:tabs>
        <w:ind w:left="64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DCB2AEB"/>
    <w:multiLevelType w:val="multilevel"/>
    <w:tmpl w:val="4DCB2AE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51E26F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pPr>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9">
    <w:name w:val="页眉 Char"/>
    <w:basedOn w:val="6"/>
    <w:link w:val="4"/>
    <w:semiHidden/>
    <w:uiPriority w:val="99"/>
    <w:rPr>
      <w:rFonts w:ascii="Tahoma" w:hAnsi="Tahoma"/>
      <w:sz w:val="18"/>
      <w:szCs w:val="18"/>
    </w:rPr>
  </w:style>
  <w:style w:type="character" w:customStyle="1" w:styleId="10">
    <w:name w:val="页脚 Char"/>
    <w:basedOn w:val="6"/>
    <w:link w:val="3"/>
    <w:semiHidden/>
    <w:uiPriority w:val="99"/>
    <w:rPr>
      <w:rFonts w:ascii="Tahoma" w:hAnsi="Tahoma"/>
      <w:sz w:val="18"/>
      <w:szCs w:val="18"/>
    </w:rPr>
  </w:style>
  <w:style w:type="character" w:customStyle="1" w:styleId="11">
    <w:name w:val="批注框文本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620</Words>
  <Characters>3535</Characters>
  <Lines>29</Lines>
  <Paragraphs>8</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2014-03-23T18:15:00Z</dcterms:created>
  <dc:creator>mayn</dc:creator>
  <cp:lastModifiedBy>XXX</cp:lastModifiedBy>
  <dcterms:modified xsi:type="dcterms:W3CDTF">2020-11-03T05:46:21Z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