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val="0"/>
        <w:keepLines w:val="0"/>
        <w:pageBreakBefore w:val="0"/>
        <w:widowControl w:val="0"/>
        <w:kinsoku/>
        <w:wordWrap/>
        <w:overflowPunct/>
        <w:topLinePunct w:val="0"/>
        <w:autoSpaceDE/>
        <w:autoSpaceDN/>
        <w:bidi w:val="0"/>
        <w:adjustRightInd/>
        <w:snapToGrid/>
        <w:spacing w:before="313" w:beforeLines="100" w:after="313" w:afterLines="100" w:line="360" w:lineRule="auto"/>
        <w:ind w:firstLine="0"/>
        <w:jc w:val="center"/>
        <w:textAlignment w:val="auto"/>
        <w:rPr>
          <w:rFonts w:hint="eastAsia" w:asciiTheme="minorEastAsia" w:hAnsiTheme="minorEastAsia" w:eastAsiaTheme="minorEastAsia" w:cstheme="minorEastAsia"/>
          <w:b/>
          <w:bCs/>
          <w:color w:val="000000"/>
          <w:sz w:val="44"/>
          <w:szCs w:val="36"/>
        </w:rPr>
      </w:pPr>
      <w:r>
        <w:rPr>
          <w:rFonts w:hint="eastAsia" w:asciiTheme="minorEastAsia" w:hAnsiTheme="minorEastAsia" w:eastAsiaTheme="minorEastAsia" w:cstheme="minorEastAsia"/>
          <w:b/>
          <w:bCs/>
          <w:color w:val="000000"/>
          <w:sz w:val="44"/>
          <w:szCs w:val="36"/>
        </w:rPr>
        <w:t>历史专业大学生职业生涯规划书</w:t>
      </w:r>
    </w:p>
    <w:p>
      <w:pPr>
        <w:pStyle w:val="10"/>
        <w:ind w:firstLine="560"/>
        <w:rPr>
          <w:rFonts w:hint="eastAsia" w:asciiTheme="minorEastAsia" w:hAnsiTheme="minorEastAsia" w:eastAsiaTheme="minorEastAsia" w:cstheme="minorEastAsia"/>
          <w:color w:val="000000"/>
          <w:sz w:val="28"/>
        </w:rPr>
      </w:pPr>
    </w:p>
    <w:p>
      <w:pPr>
        <w:pStyle w:val="10"/>
        <w:ind w:firstLine="560"/>
        <w:rPr>
          <w:rFonts w:hint="eastAsia" w:asciiTheme="minorEastAsia" w:hAnsiTheme="minorEastAsia" w:eastAsiaTheme="minorEastAsia" w:cstheme="minorEastAsia"/>
          <w:color w:val="000000"/>
          <w:sz w:val="28"/>
        </w:rPr>
      </w:pPr>
    </w:p>
    <w:p>
      <w:pPr>
        <w:pStyle w:val="10"/>
        <w:ind w:firstLine="560"/>
        <w:rPr>
          <w:rFonts w:hint="eastAsia" w:asciiTheme="minorEastAsia" w:hAnsiTheme="minorEastAsia" w:eastAsiaTheme="minorEastAsia" w:cstheme="minorEastAsia"/>
          <w:color w:val="000000"/>
          <w:sz w:val="28"/>
        </w:rPr>
      </w:pPr>
    </w:p>
    <w:p>
      <w:pPr>
        <w:pStyle w:val="10"/>
        <w:ind w:firstLine="560"/>
        <w:rPr>
          <w:rFonts w:hint="eastAsia" w:asciiTheme="minorEastAsia" w:hAnsiTheme="minorEastAsia" w:eastAsiaTheme="minorEastAsia" w:cstheme="minorEastAsia"/>
          <w:color w:val="000000"/>
          <w:sz w:val="28"/>
        </w:rPr>
      </w:pPr>
      <w:bookmarkStart w:id="0" w:name="_GoBack"/>
      <w:bookmarkEnd w:id="0"/>
      <w:r>
        <w:rPr>
          <w:rFonts w:hint="eastAsia" w:asciiTheme="minorEastAsia" w:hAnsiTheme="minorEastAsia" w:eastAsiaTheme="minorEastAsia" w:cstheme="minorEastAsia"/>
          <w:color w:val="000000"/>
          <w:sz w:val="28"/>
        </w:rPr>
        <w:t>前言</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时光的车轮不知不觉中已在我的大学生活中划过一年，回顾这一年的生活与学习，我不禁思绪万千。</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由繁忙而规律的高园生活步入大学自由而又宽松的新环境，满眼的好奇与新鲜让我目不暇接，安逸的生活似乎磨灭了我为梦想飞翔的动力，褪去了我前行的航向梦想已被我在懵懂的日子里逐渐搁浅。</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鲁迅先生曾经说过：“人生最苦痛的是梦醒了无路可走，做梦的人是幸福的。</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是啊，有梦想的才人是幸福的。</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w:t>
      </w:r>
    </w:p>
    <w:p>
      <w:pPr>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br w:type="page"/>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一、自我分析</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个性：性格温和，与人友善，但与生人相处会有拘束感，这对于我发展社交能力造成一定阻碍；做事情认真负责，且追求完美，有“三心——责任心、耐心，以及细心，但是恒心不足，遇到困难会有想退却的念头，也很容易懈怠，但能告诫自己坚持下去，不过效果就会大打折扣；看待事情很乐观，即使有再困难的事，也会往好的方向看，不会让低落的情绪困扰自己太久；好胜心强，有不服输的精神，会化不服为动力，并且每次这样取得的效果都很好；对人很坦诚，会将心比心，非常看重友谊，对朋友有绝对的信任。</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兴趣：喜欢音乐、写作、广播主持；也喜欢唱歌，虽然不是很擅长；有一定的电脑基础技术；运动细胞比较少，基本不擅长任何体育活动。</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能力：有一定的写作及逻辑思维能力；在编辑制作方面也积累了一些知识；为人处事方面的能力欠缺，并且有时会有些懒散，做事有时考虑不周，盲目冲动。</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二、就业前景</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（1） 就业方向学习历史学专业的学生，毕业后主要可到国家机关、文教事业、新闻出版、文博档案及各类企事业单位从事实际工作，以下将分别列举。</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a. 学术研究、文化教育、外交外贸、国际文化交流和新闻出版部门及各类企事业单位从事教学、科研工作。</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b.考古、文物、博物馆等事业单位及国家机关从事研究、教学、管理等实际工作。</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c.政府文物管理和研究机构、各类博物馆和陈列展览单位、考古部门、文物与艺术品经营单位、海关、新闻出版、教育等单位从事文物与博物馆管理、研究工作。</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d. 国家机关、文教事业、新闻出版、社会团体和各类企事业部门从事实际工作。</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 e. 文物保护工作</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(2) 就业方向职业的岗位职责大部分毕业生在各类学校、文博科研单位、党政机关、新闻出版部门、著名企业就业，有将近一半的本科生通过考研继续深造。</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3）就业方向职业的能力素质要求新闻出版部门记者、编辑等职位：要求具有较强的新闻意识和出色的写作能力，良好的悟性和执行能力；思路开拓，文笔流畅，富创新精神，中文功底扎实，知识面广；具备良好的沟通能力和气质形象；工作责任心强，具备较强的敬业精神和团队合作意识；党政机关：主要是公务员系统。</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要求毕业生具备较高的综合素质尤其是政治素质以及行政能力，要拥护中国共-产-党的领导，热爱社会主义，要有为人民服务的精神。</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在校期间就能入党的同学无疑具备优势。</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科研单位：包括各高校及相关研究单位，从事教师、研究员职位。</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要求毕业生具备扎实的专业知识、合理的知识结构和全面的人文素质。</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要有踏踏实实做学问的精神和对历史学浓厚的兴趣以及刻苦专研的精神。</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企业：由于历史是基础性学科，可以尝试对专业要求较低的一些职位。</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需要较强的工作能力、学习能力和团队合作精神。</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（4）前景分析近年来，随着本科生扩招导致毕业生人数直线上升，就业竞争日趋激烈，大学生就业率持续走低。</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而历史学作为基础性长线学科，其就业前景相对所谓的热门专业来说无疑面临着更大的困难。</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此外，历史学专业属于长线专业，社会需求以教学单位为主，且由于盲目扩招、毕业生数量膨胀，使得本就饱和的该专业就业市场始终处于供大于求的不良局面。</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竞争非常激烈。</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从用人单位情况看：第一、对学历层次要求越来越高。</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若在大中城市的高等教学科研单位就业，均要求毕业生具有硕士、博士学位，且大多需求优秀博士毕业生。</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而大中城市的中等教学单位，待遇较好者均要求毕业生具有硕士以上学位，部分重点中学甚至需求博士毕业生。</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第二、特别看重毕业生的专业，必须是用人单位所需的专业。</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由于该专业就业市场长期处于供过于求的形势，故用人单位除了要求毕业生拥有良好的名校教育背景和高学历之外，对专业对口程度要求十分严格。</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第三、看重复合型人才，既注意考察毕业生学习成绩、在校表现，还要求英语四级且现基本倾向于英语六级，计算机能力国家二级以上，取得双学位相对更受欢迎。</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?第四、用人单位多要求相关工作经验丰富的求职者，这是应届本科毕业生所不具备的绝对劣势。</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当然历史系也具有自身的优势，历史学涉及面广，包含文史哲经济政治等各个方面，不仅在考研时能较轻松地进入其他领域，也能够胜任一些其他文科性专业的工作。</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三、职业选择分析</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编辑、记者</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A、我认为作为一名便继续具备以下条件：</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1.扎实的的专业知识，这是成为编辑的首要与先决条件；2.高度的敬业精神以及认真负责的做事态度是完成编辑工作的重要因素；3.强烈的社会责任感，正确的价值观以及对待社会事件的较强敏感度，这是能做出反映社会大众需求报刊的必然要求；4.良好的团队意识编辑工作完成的重要保障。</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自我分析（SWOT）主观方面：</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S（优势）：</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1.做事认真负责、精益求精。</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2.．细心、耐心。</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3．勤于思考。</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4．逻辑分析能力强。</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5．有吃苦耐劳的精神。</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6．团队合作较好。</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7．学习历史，知识较为广博。</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W（劣势）：</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1． 缺乏预先周密计划的谨慎态度；</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2． 在与人交际方面有些拘谨不够大方；</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3．日常生活中也不免有些懒散，有时对一件事情会三分钟热度，缺乏耐心；</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T(机会)：</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1.北京重点高校且北京就业机会较多</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2.．新闻传播类的人才需求量较大</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S（威胁）：</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1． 北大、中国传媒等学校的新闻专业较好，竞争占优势。</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2． 全国新闻类人才剧增。</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3． 本科生、研究生扩招，金融危机，就业形势严峻。</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SWOT分析：认真负责，对待工作力求尽善尽美，具有一定的编辑知识，这些都是作为一个编辑所应具备的素质，也正是我所具备的品质，这些是我的优势。</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我所要做的就是要加强我的交际能力；并且，编辑对于文字功底的要求很高，所以我要加强自己在这些较为专业的方面的学习。</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四、与就业方向职业目标的差距</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在一年多的历史专业学习中，经过仔细分析和考虑，我认为本人并不适合从事历史类专业的专门性研究工作，而我对于历史系就业方向分析中的的新闻编辑部门较为感兴趣。</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目前该职位对于专业对口型人才需求量较大，一般应具备以下能力</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（1）具有较强的新闻意识和出色的写作能力，良好的悟性和执行能力；</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（2）思路开拓，文笔流畅，富创新精神，中文功底扎实，知识面广；</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（3）具备良好的沟通能力和气质形象；工作责任心强，</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（4）具备较强的敬业精神和团队合作意识；</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（5）较好的电脑排版操作技术通过分析以上材料，我意识到我与该职位要求仍有一定差距。</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首先，我所学习的历史专业与该职位并不对口，并且目前为止我还未接触过系统的理论的新闻专业知识；其次，我的电脑操作技术和与人交往能力也有待于进一步提高；此外，由于专业所限，目前我的写作大多集中于历史类论文方面，而对于新闻类的写作训练涉及较少。</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五、未来三年规划</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A、能力方面</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1、提高自己做事的计划性和效率，力求做到最好；2、磨练自己做事的耐心，让自己不会因半途而废而悔恨，B、专业方面虽然我目前所学的专业与编辑工作并不对口，但历史学是培养人综合素质的基础学科，我将以此为契机拓展我的知识面，提升我分析问题的能力，我为自己的大学生活做了如下规划：</w:t>
      </w:r>
    </w:p>
    <w:p>
      <w:pPr>
        <w:pStyle w:val="10"/>
        <w:ind w:firstLine="560"/>
        <w:rPr>
          <w:rFonts w:hint="eastAsia" w:asciiTheme="minorEastAsia" w:hAnsiTheme="minorEastAsia" w:eastAsiaTheme="minorEastAsia" w:cstheme="minorEastAsia"/>
          <w:color w:val="000000"/>
          <w:sz w:val="28"/>
        </w:rPr>
      </w:pPr>
      <w:r>
        <w:rPr>
          <w:rFonts w:hint="eastAsia" w:asciiTheme="minorEastAsia" w:hAnsiTheme="minorEastAsia" w:eastAsiaTheme="minorEastAsia" w:cstheme="minorEastAsia"/>
          <w:color w:val="000000"/>
          <w:sz w:val="28"/>
        </w:rPr>
        <w:t>大二：2015年11月到2016年1月积极复习好期末考试，要求每科成绩不低于80分。</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2016年1月到6月，学习好专业课，拓展知识面；通过英语四级，在此基础之上不断学习编辑专业知识不断丰富自己同时加强与人的沟通与交际能力； 大三到大四：全面备战考研上学期4～6月（2017年）打基础目标与任务：掌握考试内容的基础知识，建立考试内容的基本体系。</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英语——用一个月的时间突破单词量，边阅读边记单词。</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尽量用文体法背单词。</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听力训练不断，兼顾六级原则，以六级听力要求为准。</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整体达到六级水平。</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暑期7.10～9.1提高阶段目标与任务：解决重点难点，开始单元习题每天9小时，每周小结，每章自测。</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?英语——历年真题阅读或试卷实战。</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循序渐进，分项突破。</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单词、听力不断。</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专业——等到8月大纲出来，尽快买好参考书，作好专业课复习计划。</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政治——等7月大纲出来，买好参考书，报辅导班进行系统化学习。</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9月～10月重点阶段目标与任务：稳定提高复习到位。</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英语——历年真题阅读至少再过一遍（求质不求量），做一套完整的真题测试自己哪个环节最薄弱，然后专攻，查漏补缺。</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专业——参照大纲，进入系统复习，战线拉开。</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?政治——进入强化，抓考点。</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11月～12月 冲刺阶段目标与任务：达到实战水平，全面复习，保证精力，12月进入冲刺。</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?英语——整体上找到感觉，重抓作文和弱项突破?专业——生成系统，牢不可破政治——模拟，真题。</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理解加背诵结合。</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2012年1?月?最后冲刺阶段目标和任务：整理各科的重点、必考点、猜题点，生成记忆手册，背记忆手册调整心态，积极应考。</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此外也会找一些与编辑相关的工作，因为当前的本科生就业形势较为严峻，我会做好两方面的打算。</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w:t>
      </w:r>
    </w:p>
    <w:p>
      <w:pPr>
        <w:pStyle w:val="10"/>
        <w:ind w:firstLine="560"/>
      </w:pPr>
      <w:r>
        <w:rPr>
          <w:rFonts w:hint="eastAsia" w:asciiTheme="minorEastAsia" w:hAnsiTheme="minorEastAsia" w:eastAsiaTheme="minorEastAsia" w:cstheme="minorEastAsia"/>
          <w:color w:val="000000"/>
          <w:sz w:val="28"/>
        </w:rPr>
        <w:t>结语：目标决定行动，行动决定效果。</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既然我已选择，我必定会全力以赴。</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诚然，我也知道理想与现实反差会让人无奈乃至绝望，但我相信，“再长的路也要也要一步步走完，再短的路不迈开双脚也无法到达我会为我的选择拼搏奋进，即使受了伤，也不让泪水遮盖住了脸，把泪水揩干净，我要重绽三月的笑颜；即使迷了路，也不把忧伤刻在额前，星星总会升起来的，我也总会知道哪边是北、哪边是南。</w:t>
      </w:r>
      <w:r>
        <w:rPr>
          <w:rFonts w:hint="eastAsia" w:asciiTheme="minorEastAsia" w:hAnsiTheme="minorEastAsia" w:eastAsiaTheme="minorEastAsia" w:cstheme="minorEastAsia"/>
        </w:rPr>
        <w:br w:type="textWrapping"/>
      </w:r>
      <w:r>
        <w:rPr>
          <w:rFonts w:hint="eastAsia" w:asciiTheme="minorEastAsia" w:hAnsiTheme="minorEastAsia" w:eastAsiaTheme="minorEastAsia" w:cstheme="minorEastAsia"/>
          <w:color w:val="000000"/>
          <w:sz w:val="28"/>
        </w:rPr>
        <w:t>　　因为我知道，我的梦前行在路上，我会勇往直前，我的未来不是梦！</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1FBA2E60"/>
    <w:rsid w:val="2DD53B5F"/>
  </w:rsids>
  <m:mathPr>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Calibri" w:hAnsi="Calibri" w:eastAsia="宋体" w:cs="Calibri"/>
      <w:sz w:val="21"/>
      <w:szCs w:val="22"/>
      <w:lang w:val="en-US" w:eastAsia="zh-CN"/>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footer"/>
    <w:basedOn w:val="3"/>
    <w:link w:val="12"/>
    <w:unhideWhenUsed/>
    <w:uiPriority w:val="99"/>
    <w:pPr>
      <w:tabs>
        <w:tab w:val="center" w:pos="4153"/>
        <w:tab w:val="right" w:pos="8306"/>
      </w:tabs>
      <w:spacing w:after="0" w:line="240" w:lineRule="auto"/>
    </w:pPr>
    <w:rPr>
      <w:rFonts w:eastAsia="宋体" w:cs="Times New Roman"/>
      <w:sz w:val="18"/>
      <w:szCs w:val="18"/>
    </w:rPr>
  </w:style>
  <w:style w:type="paragraph" w:customStyle="1" w:styleId="3">
    <w:name w:val="正文1"/>
    <w:qFormat/>
    <w:uiPriority w:val="0"/>
    <w:pPr>
      <w:widowControl w:val="0"/>
      <w:adjustRightInd w:val="0"/>
      <w:snapToGrid w:val="0"/>
      <w:spacing w:after="0" w:line="360" w:lineRule="auto"/>
      <w:ind w:firstLine="200" w:firstLineChars="200"/>
    </w:pPr>
    <w:rPr>
      <w:rFonts w:ascii="Times New Roman" w:hAnsi="Times New Roman" w:eastAsia="宋体" w:cs="Times New Roman"/>
      <w:kern w:val="2"/>
      <w:sz w:val="21"/>
      <w:szCs w:val="22"/>
      <w:lang w:val="en-US" w:eastAsia="zh-CN" w:bidi="ar-SA"/>
    </w:rPr>
  </w:style>
  <w:style w:type="paragraph" w:styleId="4">
    <w:name w:val="header"/>
    <w:basedOn w:val="3"/>
    <w:link w:val="11"/>
    <w:unhideWhenUsed/>
    <w:uiPriority w:val="99"/>
    <w:pPr>
      <w:tabs>
        <w:tab w:val="center" w:pos="4153"/>
        <w:tab w:val="right" w:pos="8306"/>
      </w:tabs>
      <w:spacing w:after="0" w:line="240" w:lineRule="auto"/>
      <w:jc w:val="center"/>
    </w:pPr>
    <w:rPr>
      <w:rFonts w:eastAsia="宋体" w:cs="Times New Roman"/>
      <w:sz w:val="18"/>
      <w:szCs w:val="18"/>
    </w:rPr>
  </w:style>
  <w:style w:type="paragraph" w:styleId="5">
    <w:name w:val="Title"/>
    <w:basedOn w:val="3"/>
    <w:next w:val="3"/>
    <w:link w:val="13"/>
    <w:qFormat/>
    <w:uiPriority w:val="10"/>
    <w:pPr>
      <w:spacing w:before="240" w:after="60"/>
      <w:jc w:val="center"/>
      <w:outlineLvl w:val="0"/>
    </w:pPr>
    <w:rPr>
      <w:rFonts w:ascii="Cambria" w:hAnsi="Cambria" w:eastAsia="宋体" w:cs="Times New Roman"/>
      <w:b/>
      <w:bCs/>
      <w:sz w:val="32"/>
      <w:szCs w:val="32"/>
    </w:r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Style3"/>
    <w:basedOn w:val="1"/>
    <w:uiPriority w:val="0"/>
    <w:rPr>
      <w:rFonts w:ascii="仿宋" w:hAnsi="仿宋" w:eastAsia="仿宋" w:cs="仿宋"/>
      <w:color w:val="000000"/>
      <w:sz w:val="28"/>
    </w:rPr>
  </w:style>
  <w:style w:type="paragraph" w:customStyle="1" w:styleId="10">
    <w:name w:val="Style5"/>
    <w:basedOn w:val="1"/>
    <w:next w:val="1"/>
    <w:uiPriority w:val="0"/>
    <w:rPr>
      <w:rFonts w:ascii="仿宋" w:hAnsi="仿宋" w:eastAsia="仿宋" w:cs="仿宋"/>
      <w:color w:val="000000"/>
      <w:sz w:val="28"/>
    </w:rPr>
  </w:style>
  <w:style w:type="character" w:customStyle="1" w:styleId="11">
    <w:name w:val="页眉 字符"/>
    <w:link w:val="4"/>
    <w:uiPriority w:val="99"/>
    <w:rPr>
      <w:rFonts w:ascii="Times New Roman" w:hAnsi="Times New Roman"/>
      <w:kern w:val="2"/>
      <w:sz w:val="18"/>
      <w:szCs w:val="18"/>
    </w:rPr>
  </w:style>
  <w:style w:type="character" w:customStyle="1" w:styleId="12">
    <w:name w:val="页脚 字符"/>
    <w:link w:val="2"/>
    <w:uiPriority w:val="99"/>
    <w:rPr>
      <w:rFonts w:ascii="Times New Roman" w:hAnsi="Times New Roman"/>
      <w:kern w:val="2"/>
      <w:sz w:val="18"/>
      <w:szCs w:val="18"/>
    </w:rPr>
  </w:style>
  <w:style w:type="character" w:customStyle="1" w:styleId="13">
    <w:name w:val="标题 字符"/>
    <w:link w:val="5"/>
    <w:uiPriority w:val="10"/>
    <w:rPr>
      <w:rFonts w:ascii="Cambria" w:hAnsi="Cambria" w:cs="Times New Roman"/>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mayn</dc:creator>
  <cp:lastModifiedBy>XXX</cp:lastModifiedBy>
  <dcterms:modified xsi:type="dcterms:W3CDTF">2020-11-19T04:01:19Z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