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b/>
          <w:sz w:val="52"/>
          <w:szCs w:val="52"/>
        </w:rPr>
      </w:pPr>
      <w:bookmarkStart w:id="0" w:name="_Toc450667949"/>
      <w:r>
        <w:rPr>
          <w:b/>
          <w:sz w:val="52"/>
          <w:szCs w:val="52"/>
        </w:rPr>
        <w:t>大</w:t>
      </w:r>
    </w:p>
    <w:p>
      <w:pPr>
        <w:pStyle w:val="17"/>
        <w:jc w:val="center"/>
        <w:rPr>
          <w:rFonts w:hint="eastAsia"/>
          <w:b/>
          <w:sz w:val="52"/>
          <w:szCs w:val="52"/>
        </w:rPr>
      </w:pPr>
      <w:r>
        <w:rPr>
          <w:b/>
          <w:sz w:val="52"/>
          <w:szCs w:val="52"/>
        </w:rPr>
        <w:t>学</w:t>
      </w:r>
    </w:p>
    <w:p>
      <w:pPr>
        <w:pStyle w:val="17"/>
        <w:jc w:val="center"/>
        <w:rPr>
          <w:rFonts w:hint="eastAsia"/>
          <w:b/>
          <w:sz w:val="52"/>
          <w:szCs w:val="52"/>
        </w:rPr>
      </w:pPr>
      <w:r>
        <w:rPr>
          <w:b/>
          <w:sz w:val="52"/>
          <w:szCs w:val="52"/>
        </w:rPr>
        <w:t>生</w:t>
      </w:r>
    </w:p>
    <w:p>
      <w:pPr>
        <w:pStyle w:val="17"/>
        <w:jc w:val="center"/>
        <w:rPr>
          <w:rFonts w:hint="eastAsia"/>
          <w:b/>
          <w:sz w:val="52"/>
          <w:szCs w:val="52"/>
        </w:rPr>
      </w:pPr>
      <w:r>
        <w:rPr>
          <w:b/>
          <w:sz w:val="52"/>
          <w:szCs w:val="52"/>
        </w:rPr>
        <w:t>职</w:t>
      </w:r>
    </w:p>
    <w:p>
      <w:pPr>
        <w:pStyle w:val="17"/>
        <w:jc w:val="center"/>
        <w:rPr>
          <w:rFonts w:hint="eastAsia"/>
          <w:b/>
          <w:sz w:val="52"/>
          <w:szCs w:val="52"/>
        </w:rPr>
      </w:pPr>
      <w:r>
        <w:rPr>
          <w:b/>
          <w:sz w:val="52"/>
          <w:szCs w:val="52"/>
        </w:rPr>
        <w:t>业</w:t>
      </w:r>
    </w:p>
    <w:p>
      <w:pPr>
        <w:pStyle w:val="17"/>
        <w:jc w:val="center"/>
        <w:rPr>
          <w:rFonts w:hint="eastAsia"/>
          <w:b/>
          <w:sz w:val="52"/>
          <w:szCs w:val="52"/>
        </w:rPr>
      </w:pPr>
      <w:r>
        <w:rPr>
          <w:b/>
          <w:sz w:val="52"/>
          <w:szCs w:val="52"/>
        </w:rPr>
        <w:t>生</w:t>
      </w:r>
    </w:p>
    <w:p>
      <w:pPr>
        <w:pStyle w:val="17"/>
        <w:jc w:val="center"/>
        <w:rPr>
          <w:rFonts w:hint="eastAsia"/>
          <w:b/>
          <w:sz w:val="52"/>
          <w:szCs w:val="52"/>
        </w:rPr>
      </w:pPr>
      <w:r>
        <w:rPr>
          <w:b/>
          <w:sz w:val="52"/>
          <w:szCs w:val="52"/>
        </w:rPr>
        <w:t>涯</w:t>
      </w:r>
    </w:p>
    <w:p>
      <w:pPr>
        <w:pStyle w:val="17"/>
        <w:jc w:val="center"/>
        <w:rPr>
          <w:rFonts w:hint="eastAsia"/>
          <w:b/>
          <w:sz w:val="52"/>
          <w:szCs w:val="52"/>
        </w:rPr>
      </w:pPr>
      <w:r>
        <w:rPr>
          <w:b/>
          <w:sz w:val="52"/>
          <w:szCs w:val="52"/>
        </w:rPr>
        <w:t>规</w:t>
      </w:r>
    </w:p>
    <w:p>
      <w:pPr>
        <w:pStyle w:val="17"/>
        <w:jc w:val="center"/>
        <w:rPr>
          <w:rFonts w:hint="eastAsia"/>
          <w:b/>
          <w:sz w:val="52"/>
          <w:szCs w:val="52"/>
        </w:rPr>
      </w:pPr>
      <w:r>
        <w:rPr>
          <w:b/>
          <w:sz w:val="52"/>
          <w:szCs w:val="52"/>
        </w:rPr>
        <w:t>划</w:t>
      </w:r>
    </w:p>
    <w:p>
      <w:pPr>
        <w:pStyle w:val="17"/>
        <w:jc w:val="center"/>
        <w:rPr>
          <w:rFonts w:hint="eastAsia"/>
          <w:b/>
          <w:sz w:val="52"/>
          <w:szCs w:val="52"/>
        </w:rPr>
      </w:pPr>
      <w:r>
        <w:rPr>
          <w:b/>
          <w:sz w:val="52"/>
          <w:szCs w:val="52"/>
        </w:rPr>
        <w:t>书</w:t>
      </w:r>
    </w:p>
    <w:p>
      <w:pPr>
        <w:pStyle w:val="17"/>
        <w:jc w:val="center"/>
        <w:rPr>
          <w:rFonts w:hint="eastAsia"/>
          <w:b/>
          <w:sz w:val="52"/>
          <w:szCs w:val="52"/>
        </w:rPr>
      </w:pPr>
    </w:p>
    <w:p>
      <w:pPr>
        <w:pStyle w:val="17"/>
        <w:ind w:right="2800"/>
        <w:jc w:val="left"/>
        <w:rPr>
          <w:rFonts w:hint="eastAsia"/>
          <w:sz w:val="28"/>
          <w:szCs w:val="28"/>
        </w:rPr>
      </w:pPr>
      <w:r>
        <w:rPr>
          <w:rFonts w:hint="eastAsia"/>
          <w:sz w:val="28"/>
          <w:szCs w:val="28"/>
        </w:rPr>
        <w:t xml:space="preserve">姓    名： </w:t>
      </w:r>
      <w:r>
        <w:rPr>
          <w:rFonts w:hint="eastAsia"/>
          <w:sz w:val="28"/>
          <w:szCs w:val="28"/>
          <w:u w:val="single"/>
        </w:rPr>
        <w:t xml:space="preserve">          </w:t>
      </w:r>
    </w:p>
    <w:p>
      <w:pPr>
        <w:pStyle w:val="17"/>
        <w:ind w:right="2800"/>
        <w:jc w:val="left"/>
        <w:rPr>
          <w:rFonts w:hint="eastAsia"/>
          <w:sz w:val="28"/>
          <w:szCs w:val="28"/>
        </w:rPr>
      </w:pPr>
      <w:r>
        <w:rPr>
          <w:rFonts w:hint="eastAsia"/>
          <w:sz w:val="28"/>
          <w:szCs w:val="28"/>
        </w:rPr>
        <w:t>专业年级：</w:t>
      </w:r>
      <w:r>
        <w:rPr>
          <w:rFonts w:hint="eastAsia"/>
          <w:sz w:val="28"/>
          <w:szCs w:val="28"/>
          <w:u w:val="single"/>
        </w:rPr>
        <w:t xml:space="preserve">网络运维与安全 </w:t>
      </w:r>
    </w:p>
    <w:p>
      <w:pPr>
        <w:pStyle w:val="17"/>
        <w:ind w:right="1120"/>
        <w:jc w:val="left"/>
        <w:rPr>
          <w:rFonts w:hint="eastAsia" w:asciiTheme="minorEastAsia" w:hAnsiTheme="minorEastAsia"/>
          <w:sz w:val="28"/>
          <w:szCs w:val="28"/>
        </w:rPr>
      </w:pPr>
      <w:r>
        <w:rPr>
          <w:rFonts w:hint="eastAsia"/>
          <w:sz w:val="28"/>
          <w:szCs w:val="28"/>
        </w:rPr>
        <w:t>学    号：</w:t>
      </w:r>
      <w:r>
        <w:rPr>
          <w:rFonts w:hint="eastAsia" w:asciiTheme="minorEastAsia" w:hAnsiTheme="minorEastAsia"/>
          <w:sz w:val="28"/>
          <w:szCs w:val="28"/>
          <w:u w:val="single"/>
        </w:rPr>
        <w:t xml:space="preserve">         </w:t>
      </w:r>
    </w:p>
    <w:p>
      <w:pPr>
        <w:pStyle w:val="17"/>
        <w:ind w:right="1120"/>
        <w:jc w:val="left"/>
        <w:rPr>
          <w:rFonts w:hint="eastAsia"/>
          <w:sz w:val="28"/>
          <w:szCs w:val="28"/>
          <w:u w:val="single"/>
        </w:rPr>
      </w:pPr>
      <w:r>
        <w:rPr>
          <w:rFonts w:hint="eastAsia"/>
          <w:sz w:val="28"/>
          <w:szCs w:val="28"/>
        </w:rPr>
        <w:t>指导老师：</w:t>
      </w:r>
      <w:r>
        <w:rPr>
          <w:rFonts w:hint="eastAsia"/>
          <w:sz w:val="28"/>
          <w:szCs w:val="28"/>
          <w:u w:val="single"/>
        </w:rPr>
        <w:t xml:space="preserve">            </w:t>
      </w:r>
      <w:bookmarkStart w:id="32" w:name="_GoBack"/>
      <w:bookmarkEnd w:id="32"/>
    </w:p>
    <w:p>
      <w:pPr>
        <w:pStyle w:val="17"/>
        <w:jc w:val="left"/>
        <w:rPr>
          <w:rFonts w:hint="eastAsia"/>
          <w:sz w:val="28"/>
          <w:szCs w:val="28"/>
        </w:rPr>
      </w:pPr>
    </w:p>
    <w:p>
      <w:pPr>
        <w:pStyle w:val="17"/>
        <w:jc w:val="center"/>
        <w:rPr>
          <w:sz w:val="28"/>
          <w:szCs w:val="28"/>
        </w:rPr>
      </w:pPr>
      <w:r>
        <w:rPr>
          <w:rFonts w:hint="eastAsia"/>
          <w:sz w:val="28"/>
          <w:szCs w:val="28"/>
        </w:rPr>
        <w:t>20</w:t>
      </w:r>
      <w:r>
        <w:rPr>
          <w:rFonts w:hint="eastAsia"/>
          <w:sz w:val="28"/>
          <w:szCs w:val="28"/>
          <w:lang w:val="en-US" w:eastAsia="zh-CN"/>
        </w:rPr>
        <w:t>XX</w:t>
      </w:r>
      <w:r>
        <w:rPr>
          <w:rFonts w:hint="eastAsia"/>
          <w:sz w:val="28"/>
          <w:szCs w:val="28"/>
        </w:rPr>
        <w:t>年</w:t>
      </w:r>
    </w:p>
    <w:p>
      <w:pPr>
        <w:pStyle w:val="14"/>
        <w:jc w:val="center"/>
      </w:pPr>
    </w:p>
    <w:sdt>
      <w:sdtPr>
        <w:rPr>
          <w:lang w:val="zh-CN"/>
        </w:rPr>
        <w:id w:val="783465485"/>
        <w:docPartObj>
          <w:docPartGallery w:val="Table of Contents"/>
          <w:docPartUnique/>
        </w:docPartObj>
      </w:sdtPr>
      <w:sdtEndPr>
        <w:rPr>
          <w:b/>
          <w:bCs/>
          <w:lang w:val="zh-CN"/>
        </w:rPr>
      </w:sdtEndPr>
      <w:sdtContent>
        <w:p>
          <w:pPr>
            <w:widowControl/>
            <w:jc w:val="left"/>
            <w:rPr>
              <w:rFonts w:asciiTheme="minorEastAsia" w:hAnsiTheme="minorEastAsia"/>
              <w:b/>
              <w:sz w:val="28"/>
              <w:szCs w:val="28"/>
            </w:rPr>
          </w:pPr>
          <w:r>
            <w:rPr>
              <w:rFonts w:asciiTheme="minorEastAsia" w:hAnsiTheme="minorEastAsia"/>
              <w:b/>
              <w:sz w:val="28"/>
              <w:szCs w:val="28"/>
              <w:lang w:val="zh-CN"/>
            </w:rPr>
            <w:t>目录</w:t>
          </w:r>
        </w:p>
        <w:p>
          <w:pPr>
            <w:pStyle w:val="6"/>
            <w:tabs>
              <w:tab w:val="right" w:leader="dot" w:pos="8296"/>
            </w:tabs>
            <w:rPr>
              <w:rFonts w:asciiTheme="minorEastAsia" w:hAnsiTheme="minorEastAsia"/>
              <w:kern w:val="2"/>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TOC \o "1-3" \h \z \u </w:instrText>
          </w:r>
          <w:r>
            <w:rPr>
              <w:rFonts w:asciiTheme="minorEastAsia" w:hAnsiTheme="minorEastAsia"/>
              <w:sz w:val="28"/>
              <w:szCs w:val="28"/>
            </w:rPr>
            <w:fldChar w:fldCharType="separate"/>
          </w:r>
          <w:r>
            <w:fldChar w:fldCharType="begin"/>
          </w:r>
          <w:r>
            <w:instrText xml:space="preserve"> HYPERLINK \l "_Toc450668906" </w:instrText>
          </w:r>
          <w:r>
            <w:fldChar w:fldCharType="separate"/>
          </w:r>
          <w:r>
            <w:rPr>
              <w:rStyle w:val="11"/>
              <w:rFonts w:hint="eastAsia" w:asciiTheme="minorEastAsia" w:hAnsiTheme="minorEastAsia"/>
              <w:sz w:val="28"/>
              <w:szCs w:val="28"/>
            </w:rPr>
            <w:t>前言</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_Toc450668906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6"/>
            <w:tabs>
              <w:tab w:val="right" w:leader="dot" w:pos="8296"/>
            </w:tabs>
            <w:rPr>
              <w:rFonts w:asciiTheme="minorEastAsia" w:hAnsiTheme="minorEastAsia"/>
              <w:kern w:val="2"/>
              <w:sz w:val="28"/>
              <w:szCs w:val="28"/>
            </w:rPr>
          </w:pPr>
          <w:r>
            <w:fldChar w:fldCharType="begin"/>
          </w:r>
          <w:r>
            <w:instrText xml:space="preserve"> HYPERLINK \l "_Toc450668907" </w:instrText>
          </w:r>
          <w:r>
            <w:fldChar w:fldCharType="separate"/>
          </w:r>
          <w:r>
            <w:rPr>
              <w:rStyle w:val="11"/>
              <w:rFonts w:hint="eastAsia" w:asciiTheme="minorEastAsia" w:hAnsiTheme="minorEastAsia"/>
              <w:sz w:val="28"/>
              <w:szCs w:val="28"/>
            </w:rPr>
            <w:t>一、自我认知</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_Toc450668907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"_Toc450668908"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一</w:t>
          </w:r>
          <w:r>
            <w:rPr>
              <w:rStyle w:val="11"/>
              <w:rFonts w:asciiTheme="minorEastAsia" w:hAnsiTheme="minorEastAsia"/>
              <w:sz w:val="28"/>
              <w:szCs w:val="28"/>
            </w:rPr>
            <w:t>)</w:t>
          </w:r>
          <w:r>
            <w:rPr>
              <w:rStyle w:val="11"/>
              <w:rFonts w:hint="eastAsia" w:asciiTheme="minorEastAsia" w:hAnsiTheme="minorEastAsia"/>
              <w:sz w:val="28"/>
              <w:szCs w:val="28"/>
            </w:rPr>
            <w:t>兴趣爱好与性格特征</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_Toc450668908 \h </w:instrText>
          </w:r>
          <w:r>
            <w:rPr>
              <w:rFonts w:asciiTheme="minorEastAsia" w:hAnsiTheme="minorEastAsia"/>
              <w:sz w:val="28"/>
              <w:szCs w:val="28"/>
            </w:rPr>
            <w:fldChar w:fldCharType="separate"/>
          </w:r>
          <w:r>
            <w:rPr>
              <w:rFonts w:asciiTheme="minorEastAsia" w:hAnsiTheme="minorEastAsia"/>
              <w:sz w:val="28"/>
              <w:szCs w:val="28"/>
            </w:rPr>
            <w:t>3</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"_Toc450668909"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二</w:t>
          </w:r>
          <w:r>
            <w:rPr>
              <w:rStyle w:val="11"/>
              <w:rFonts w:asciiTheme="minorEastAsia" w:hAnsiTheme="minorEastAsia"/>
              <w:sz w:val="28"/>
              <w:szCs w:val="28"/>
            </w:rPr>
            <w:t>)</w:t>
          </w:r>
          <w:r>
            <w:rPr>
              <w:rStyle w:val="11"/>
              <w:rFonts w:hint="eastAsia" w:asciiTheme="minorEastAsia" w:hAnsiTheme="minorEastAsia"/>
              <w:sz w:val="28"/>
              <w:szCs w:val="28"/>
            </w:rPr>
            <w:t>职业价值观。</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_Toc450668909 \h </w:instrText>
          </w:r>
          <w:r>
            <w:rPr>
              <w:rFonts w:asciiTheme="minorEastAsia" w:hAnsiTheme="minorEastAsia"/>
              <w:sz w:val="28"/>
              <w:szCs w:val="28"/>
            </w:rPr>
            <w:fldChar w:fldCharType="separate"/>
          </w:r>
          <w:r>
            <w:rPr>
              <w:rFonts w:asciiTheme="minorEastAsia" w:hAnsiTheme="minorEastAsia"/>
              <w:sz w:val="28"/>
              <w:szCs w:val="28"/>
            </w:rPr>
            <w:t>4</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"_Toc450668910"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三</w:t>
          </w:r>
          <w:r>
            <w:rPr>
              <w:rStyle w:val="11"/>
              <w:rFonts w:asciiTheme="minorEastAsia" w:hAnsiTheme="minorEastAsia"/>
              <w:sz w:val="28"/>
              <w:szCs w:val="28"/>
            </w:rPr>
            <w:t>)</w:t>
          </w:r>
          <w:r>
            <w:rPr>
              <w:rStyle w:val="11"/>
              <w:rFonts w:hint="eastAsia" w:asciiTheme="minorEastAsia" w:hAnsiTheme="minorEastAsia"/>
              <w:sz w:val="28"/>
              <w:szCs w:val="28"/>
            </w:rPr>
            <w:t>技能认知与自我认知</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_Toc450668910 \h </w:instrText>
          </w:r>
          <w:r>
            <w:rPr>
              <w:rFonts w:asciiTheme="minorEastAsia" w:hAnsiTheme="minorEastAsia"/>
              <w:sz w:val="28"/>
              <w:szCs w:val="28"/>
            </w:rPr>
            <w:fldChar w:fldCharType="separate"/>
          </w:r>
          <w:r>
            <w:rPr>
              <w:rFonts w:asciiTheme="minorEastAsia" w:hAnsiTheme="minorEastAsia"/>
              <w:sz w:val="28"/>
              <w:szCs w:val="28"/>
            </w:rPr>
            <w:t>6</w:t>
          </w:r>
          <w:r>
            <w:rPr>
              <w:rFonts w:asciiTheme="minorEastAsia" w:hAnsiTheme="minorEastAsia"/>
              <w:sz w:val="28"/>
              <w:szCs w:val="28"/>
            </w:rPr>
            <w:fldChar w:fldCharType="end"/>
          </w:r>
          <w:r>
            <w:rPr>
              <w:rFonts w:asciiTheme="minorEastAsia" w:hAnsiTheme="minorEastAsia"/>
              <w:sz w:val="28"/>
              <w:szCs w:val="28"/>
            </w:rPr>
            <w:fldChar w:fldCharType="end"/>
          </w:r>
        </w:p>
        <w:p>
          <w:pPr>
            <w:pStyle w:val="6"/>
            <w:tabs>
              <w:tab w:val="right" w:leader="dot" w:pos="8296"/>
            </w:tabs>
            <w:rPr>
              <w:rFonts w:asciiTheme="minorEastAsia" w:hAnsiTheme="minorEastAsia"/>
              <w:kern w:val="2"/>
              <w:sz w:val="28"/>
              <w:szCs w:val="28"/>
            </w:rPr>
          </w:pPr>
          <w:r>
            <w:fldChar w:fldCharType="begin"/>
          </w:r>
          <w:r>
            <w:instrText xml:space="preserve"> HYPERLINK \l "_Toc450668911" </w:instrText>
          </w:r>
          <w:r>
            <w:fldChar w:fldCharType="separate"/>
          </w:r>
          <w:r>
            <w:rPr>
              <w:rStyle w:val="11"/>
              <w:rFonts w:hint="eastAsia" w:asciiTheme="minorEastAsia" w:hAnsiTheme="minorEastAsia"/>
              <w:sz w:val="28"/>
              <w:szCs w:val="28"/>
            </w:rPr>
            <w:t>二、人生发展环境分析</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_Toc450668911 \h </w:instrText>
          </w:r>
          <w:r>
            <w:rPr>
              <w:rFonts w:asciiTheme="minorEastAsia" w:hAnsiTheme="minorEastAsia"/>
              <w:sz w:val="28"/>
              <w:szCs w:val="28"/>
            </w:rPr>
            <w:fldChar w:fldCharType="separate"/>
          </w:r>
          <w:r>
            <w:rPr>
              <w:rFonts w:asciiTheme="minorEastAsia" w:hAnsiTheme="minorEastAsia"/>
              <w:sz w:val="28"/>
              <w:szCs w:val="28"/>
            </w:rPr>
            <w:t>7</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"_Toc450668912"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一</w:t>
          </w:r>
          <w:r>
            <w:rPr>
              <w:rStyle w:val="11"/>
              <w:rFonts w:asciiTheme="minorEastAsia" w:hAnsiTheme="minorEastAsia"/>
              <w:sz w:val="28"/>
              <w:szCs w:val="28"/>
            </w:rPr>
            <w:t>)</w:t>
          </w:r>
          <w:r>
            <w:rPr>
              <w:rStyle w:val="11"/>
              <w:rFonts w:hint="eastAsia" w:asciiTheme="minorEastAsia" w:hAnsiTheme="minorEastAsia"/>
              <w:sz w:val="28"/>
              <w:szCs w:val="28"/>
            </w:rPr>
            <w:t>个人发展环境分析</w:t>
          </w:r>
          <w:r>
            <w:rPr>
              <w:rStyle w:val="11"/>
              <w:rFonts w:asciiTheme="minorEastAsia" w:hAnsiTheme="minorEastAsia"/>
              <w:sz w:val="28"/>
              <w:szCs w:val="28"/>
            </w:rPr>
            <w:t>(</w:t>
          </w:r>
          <w:r>
            <w:rPr>
              <w:rStyle w:val="11"/>
              <w:rFonts w:hint="eastAsia" w:asciiTheme="minorEastAsia" w:hAnsiTheme="minorEastAsia"/>
              <w:sz w:val="28"/>
              <w:szCs w:val="28"/>
            </w:rPr>
            <w:t>家庭、学校</w:t>
          </w:r>
          <w:r>
            <w:rPr>
              <w:rStyle w:val="11"/>
              <w:rFonts w:asciiTheme="minorEastAsia" w:hAnsiTheme="minorEastAsia"/>
              <w:sz w:val="28"/>
              <w:szCs w:val="28"/>
            </w:rPr>
            <w:t>)</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_Toc450668912 \h </w:instrText>
          </w:r>
          <w:r>
            <w:rPr>
              <w:rFonts w:asciiTheme="minorEastAsia" w:hAnsiTheme="minorEastAsia"/>
              <w:sz w:val="28"/>
              <w:szCs w:val="28"/>
            </w:rPr>
            <w:fldChar w:fldCharType="separate"/>
          </w:r>
          <w:r>
            <w:rPr>
              <w:rFonts w:asciiTheme="minorEastAsia" w:hAnsiTheme="minorEastAsia"/>
              <w:sz w:val="28"/>
              <w:szCs w:val="28"/>
            </w:rPr>
            <w:t>7</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"_Toc450668913"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二</w:t>
          </w:r>
          <w:r>
            <w:rPr>
              <w:rStyle w:val="11"/>
              <w:rFonts w:asciiTheme="minorEastAsia" w:hAnsiTheme="minorEastAsia"/>
              <w:sz w:val="28"/>
              <w:szCs w:val="28"/>
            </w:rPr>
            <w:t>)</w:t>
          </w:r>
          <w:r>
            <w:rPr>
              <w:rStyle w:val="11"/>
              <w:rFonts w:hint="eastAsia" w:asciiTheme="minorEastAsia" w:hAnsiTheme="minorEastAsia"/>
              <w:sz w:val="28"/>
              <w:szCs w:val="28"/>
            </w:rPr>
            <w:t>职业发展环境分析</w:t>
          </w:r>
          <w:r>
            <w:rPr>
              <w:rStyle w:val="11"/>
              <w:rFonts w:asciiTheme="minorEastAsia" w:hAnsiTheme="minorEastAsia"/>
              <w:sz w:val="28"/>
              <w:szCs w:val="28"/>
            </w:rPr>
            <w:t>(</w:t>
          </w:r>
          <w:r>
            <w:rPr>
              <w:rStyle w:val="11"/>
              <w:rFonts w:hint="eastAsia" w:asciiTheme="minorEastAsia" w:hAnsiTheme="minorEastAsia"/>
              <w:sz w:val="28"/>
              <w:szCs w:val="28"/>
            </w:rPr>
            <w:t>社会、专业现状</w:t>
          </w:r>
          <w:r>
            <w:rPr>
              <w:rStyle w:val="11"/>
              <w:rFonts w:asciiTheme="minorEastAsia" w:hAnsiTheme="minorEastAsia"/>
              <w:sz w:val="28"/>
              <w:szCs w:val="28"/>
            </w:rPr>
            <w:t>)</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_Toc450668913 \h </w:instrText>
          </w:r>
          <w:r>
            <w:rPr>
              <w:rFonts w:asciiTheme="minorEastAsia" w:hAnsiTheme="minorEastAsia"/>
              <w:sz w:val="28"/>
              <w:szCs w:val="28"/>
            </w:rPr>
            <w:fldChar w:fldCharType="separate"/>
          </w:r>
          <w:r>
            <w:rPr>
              <w:rFonts w:asciiTheme="minorEastAsia" w:hAnsiTheme="minorEastAsia"/>
              <w:sz w:val="28"/>
              <w:szCs w:val="28"/>
            </w:rPr>
            <w:t>7</w:t>
          </w:r>
          <w:r>
            <w:rPr>
              <w:rFonts w:asciiTheme="minorEastAsia" w:hAnsiTheme="minorEastAsia"/>
              <w:sz w:val="28"/>
              <w:szCs w:val="28"/>
            </w:rPr>
            <w:fldChar w:fldCharType="end"/>
          </w:r>
          <w:r>
            <w:rPr>
              <w:rFonts w:asciiTheme="minorEastAsia" w:hAnsiTheme="minorEastAsia"/>
              <w:sz w:val="28"/>
              <w:szCs w:val="28"/>
            </w:rPr>
            <w:fldChar w:fldCharType="end"/>
          </w:r>
        </w:p>
        <w:p>
          <w:pPr>
            <w:pStyle w:val="6"/>
            <w:tabs>
              <w:tab w:val="right" w:leader="dot" w:pos="8296"/>
            </w:tabs>
            <w:rPr>
              <w:rFonts w:asciiTheme="minorEastAsia" w:hAnsiTheme="minorEastAsia"/>
              <w:kern w:val="2"/>
              <w:sz w:val="28"/>
              <w:szCs w:val="28"/>
            </w:rPr>
          </w:pPr>
          <w:r>
            <w:fldChar w:fldCharType="begin"/>
          </w:r>
          <w:r>
            <w:instrText xml:space="preserve"> HYPERLINK \l "_Toc450668914" </w:instrText>
          </w:r>
          <w:r>
            <w:fldChar w:fldCharType="separate"/>
          </w:r>
          <w:r>
            <w:rPr>
              <w:rStyle w:val="11"/>
              <w:rFonts w:hint="eastAsia" w:asciiTheme="minorEastAsia" w:hAnsiTheme="minorEastAsia"/>
              <w:sz w:val="28"/>
              <w:szCs w:val="28"/>
            </w:rPr>
            <w:t>三、个人职业生涯规划</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_Toc450668914 \h </w:instrText>
          </w:r>
          <w:r>
            <w:rPr>
              <w:rFonts w:asciiTheme="minorEastAsia" w:hAnsiTheme="minorEastAsia"/>
              <w:sz w:val="28"/>
              <w:szCs w:val="28"/>
            </w:rPr>
            <w:fldChar w:fldCharType="separate"/>
          </w:r>
          <w:r>
            <w:rPr>
              <w:rFonts w:asciiTheme="minorEastAsia" w:hAnsiTheme="minorEastAsia"/>
              <w:sz w:val="28"/>
              <w:szCs w:val="28"/>
            </w:rPr>
            <w:t>8</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"_Toc450668915"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一</w:t>
          </w:r>
          <w:r>
            <w:rPr>
              <w:rStyle w:val="11"/>
              <w:rFonts w:asciiTheme="minorEastAsia" w:hAnsiTheme="minorEastAsia"/>
              <w:sz w:val="28"/>
              <w:szCs w:val="28"/>
            </w:rPr>
            <w:t>)</w:t>
          </w:r>
          <w:r>
            <w:rPr>
              <w:rStyle w:val="11"/>
              <w:rFonts w:hint="eastAsia" w:asciiTheme="minorEastAsia" w:hAnsiTheme="minorEastAsia"/>
              <w:sz w:val="28"/>
              <w:szCs w:val="28"/>
            </w:rPr>
            <w:t>职业目标与选择</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_Toc450668915 \h </w:instrText>
          </w:r>
          <w:r>
            <w:rPr>
              <w:rFonts w:asciiTheme="minorEastAsia" w:hAnsiTheme="minorEastAsia"/>
              <w:sz w:val="28"/>
              <w:szCs w:val="28"/>
            </w:rPr>
            <w:fldChar w:fldCharType="separate"/>
          </w:r>
          <w:r>
            <w:rPr>
              <w:rFonts w:asciiTheme="minorEastAsia" w:hAnsiTheme="minorEastAsia"/>
              <w:sz w:val="28"/>
              <w:szCs w:val="28"/>
            </w:rPr>
            <w:t>8</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"_Toc450668916"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二</w:t>
          </w:r>
          <w:r>
            <w:rPr>
              <w:rStyle w:val="11"/>
              <w:rFonts w:asciiTheme="minorEastAsia" w:hAnsiTheme="minorEastAsia"/>
              <w:sz w:val="28"/>
              <w:szCs w:val="28"/>
            </w:rPr>
            <w:t>)</w:t>
          </w:r>
          <w:r>
            <w:rPr>
              <w:rStyle w:val="11"/>
              <w:rFonts w:hint="eastAsia" w:asciiTheme="minorEastAsia" w:hAnsiTheme="minorEastAsia"/>
              <w:sz w:val="28"/>
              <w:szCs w:val="28"/>
            </w:rPr>
            <w:t>职业发展路径与策略</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_Toc450668916 \h </w:instrText>
          </w:r>
          <w:r>
            <w:rPr>
              <w:rFonts w:asciiTheme="minorEastAsia" w:hAnsiTheme="minorEastAsia"/>
              <w:sz w:val="28"/>
              <w:szCs w:val="28"/>
            </w:rPr>
            <w:fldChar w:fldCharType="separate"/>
          </w:r>
          <w:r>
            <w:rPr>
              <w:rFonts w:asciiTheme="minorEastAsia" w:hAnsiTheme="minorEastAsia"/>
              <w:sz w:val="28"/>
              <w:szCs w:val="28"/>
            </w:rPr>
            <w:t>9</w:t>
          </w:r>
          <w:r>
            <w:rPr>
              <w:rFonts w:asciiTheme="minorEastAsia" w:hAnsiTheme="minorEastAsia"/>
              <w:sz w:val="28"/>
              <w:szCs w:val="28"/>
            </w:rPr>
            <w:fldChar w:fldCharType="end"/>
          </w:r>
          <w:r>
            <w:rPr>
              <w:rFonts w:asciiTheme="minorEastAsia" w:hAnsiTheme="minorEastAsia"/>
              <w:sz w:val="28"/>
              <w:szCs w:val="28"/>
            </w:rPr>
            <w:fldChar w:fldCharType="end"/>
          </w:r>
        </w:p>
        <w:p>
          <w:pPr>
            <w:pStyle w:val="6"/>
            <w:tabs>
              <w:tab w:val="right" w:leader="dot" w:pos="8296"/>
            </w:tabs>
            <w:rPr>
              <w:rFonts w:asciiTheme="minorEastAsia" w:hAnsiTheme="minorEastAsia"/>
              <w:kern w:val="2"/>
              <w:sz w:val="28"/>
              <w:szCs w:val="28"/>
            </w:rPr>
          </w:pPr>
          <w:r>
            <w:fldChar w:fldCharType="begin"/>
          </w:r>
          <w:r>
            <w:instrText xml:space="preserve"> HYPERLINK \l "_Toc450668917" </w:instrText>
          </w:r>
          <w:r>
            <w:fldChar w:fldCharType="separate"/>
          </w:r>
          <w:r>
            <w:rPr>
              <w:rStyle w:val="11"/>
              <w:rFonts w:hint="eastAsia" w:asciiTheme="minorEastAsia" w:hAnsiTheme="minorEastAsia"/>
              <w:sz w:val="28"/>
              <w:szCs w:val="28"/>
            </w:rPr>
            <w:t>四、具体实施办法</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_Toc450668917 \h </w:instrText>
          </w:r>
          <w:r>
            <w:rPr>
              <w:rFonts w:asciiTheme="minorEastAsia" w:hAnsiTheme="minorEastAsia"/>
              <w:sz w:val="28"/>
              <w:szCs w:val="28"/>
            </w:rPr>
            <w:fldChar w:fldCharType="separate"/>
          </w:r>
          <w:r>
            <w:rPr>
              <w:rFonts w:asciiTheme="minorEastAsia" w:hAnsiTheme="minorEastAsia"/>
              <w:sz w:val="28"/>
              <w:szCs w:val="28"/>
            </w:rPr>
            <w:t>11</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"_Toc450668918"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一</w:t>
          </w:r>
          <w:r>
            <w:rPr>
              <w:rStyle w:val="11"/>
              <w:rFonts w:asciiTheme="minorEastAsia" w:hAnsiTheme="minorEastAsia"/>
              <w:sz w:val="28"/>
              <w:szCs w:val="28"/>
            </w:rPr>
            <w:t>)</w:t>
          </w:r>
          <w:r>
            <w:rPr>
              <w:rStyle w:val="11"/>
              <w:rFonts w:hint="eastAsia" w:asciiTheme="minorEastAsia" w:hAnsiTheme="minorEastAsia"/>
              <w:sz w:val="28"/>
              <w:szCs w:val="28"/>
            </w:rPr>
            <w:t>具体实施程度及把握进度</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_Toc450668918 \h </w:instrText>
          </w:r>
          <w:r>
            <w:rPr>
              <w:rFonts w:asciiTheme="minorEastAsia" w:hAnsiTheme="minorEastAsia"/>
              <w:sz w:val="28"/>
              <w:szCs w:val="28"/>
            </w:rPr>
            <w:fldChar w:fldCharType="separate"/>
          </w:r>
          <w:r>
            <w:rPr>
              <w:rFonts w:asciiTheme="minorEastAsia" w:hAnsiTheme="minorEastAsia"/>
              <w:sz w:val="28"/>
              <w:szCs w:val="28"/>
            </w:rPr>
            <w:t>11</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"_Toc450668919"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二</w:t>
          </w:r>
          <w:r>
            <w:rPr>
              <w:rStyle w:val="11"/>
              <w:rFonts w:asciiTheme="minorEastAsia" w:hAnsiTheme="minorEastAsia"/>
              <w:sz w:val="28"/>
              <w:szCs w:val="28"/>
            </w:rPr>
            <w:t>)</w:t>
          </w:r>
          <w:r>
            <w:rPr>
              <w:rStyle w:val="11"/>
              <w:rFonts w:hint="eastAsia" w:asciiTheme="minorEastAsia" w:hAnsiTheme="minorEastAsia"/>
              <w:sz w:val="28"/>
              <w:szCs w:val="28"/>
            </w:rPr>
            <w:t>完成短期目标的计划与措施</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_Toc450668919 \h </w:instrText>
          </w:r>
          <w:r>
            <w:rPr>
              <w:rFonts w:asciiTheme="minorEastAsia" w:hAnsiTheme="minorEastAsia"/>
              <w:sz w:val="28"/>
              <w:szCs w:val="28"/>
            </w:rPr>
            <w:fldChar w:fldCharType="separate"/>
          </w:r>
          <w:r>
            <w:rPr>
              <w:rFonts w:asciiTheme="minorEastAsia" w:hAnsiTheme="minorEastAsia"/>
              <w:sz w:val="28"/>
              <w:szCs w:val="28"/>
            </w:rPr>
            <w:t>12</w:t>
          </w:r>
          <w:r>
            <w:rPr>
              <w:rFonts w:asciiTheme="minorEastAsia" w:hAnsiTheme="minorEastAsia"/>
              <w:sz w:val="28"/>
              <w:szCs w:val="28"/>
            </w:rPr>
            <w:fldChar w:fldCharType="end"/>
          </w:r>
          <w:r>
            <w:rPr>
              <w:rFonts w:asciiTheme="minorEastAsia" w:hAnsiTheme="minorEastAsia"/>
              <w:sz w:val="28"/>
              <w:szCs w:val="28"/>
            </w:rPr>
            <w:fldChar w:fldCharType="end"/>
          </w:r>
        </w:p>
        <w:p>
          <w:pPr>
            <w:pStyle w:val="7"/>
            <w:tabs>
              <w:tab w:val="right" w:leader="dot" w:pos="8296"/>
            </w:tabs>
            <w:rPr>
              <w:rFonts w:asciiTheme="minorEastAsia" w:hAnsiTheme="minorEastAsia"/>
              <w:kern w:val="2"/>
              <w:sz w:val="28"/>
              <w:szCs w:val="28"/>
            </w:rPr>
          </w:pPr>
          <w:r>
            <w:fldChar w:fldCharType="begin"/>
          </w:r>
          <w:r>
            <w:instrText xml:space="preserve"> HYPERLINK \l "_Toc450668920" </w:instrText>
          </w:r>
          <w:r>
            <w:fldChar w:fldCharType="separate"/>
          </w:r>
          <w:r>
            <w:rPr>
              <w:rStyle w:val="11"/>
              <w:rFonts w:asciiTheme="minorEastAsia" w:hAnsiTheme="minorEastAsia"/>
              <w:sz w:val="28"/>
              <w:szCs w:val="28"/>
            </w:rPr>
            <w:t>(</w:t>
          </w:r>
          <w:r>
            <w:rPr>
              <w:rStyle w:val="11"/>
              <w:rFonts w:hint="eastAsia" w:asciiTheme="minorEastAsia" w:hAnsiTheme="minorEastAsia"/>
              <w:sz w:val="28"/>
              <w:szCs w:val="28"/>
            </w:rPr>
            <w:t>三</w:t>
          </w:r>
          <w:r>
            <w:rPr>
              <w:rStyle w:val="11"/>
              <w:rFonts w:asciiTheme="minorEastAsia" w:hAnsiTheme="minorEastAsia"/>
              <w:sz w:val="28"/>
              <w:szCs w:val="28"/>
            </w:rPr>
            <w:t>)</w:t>
          </w:r>
          <w:r>
            <w:rPr>
              <w:rStyle w:val="11"/>
              <w:rFonts w:hint="eastAsia" w:asciiTheme="minorEastAsia" w:hAnsiTheme="minorEastAsia"/>
              <w:sz w:val="28"/>
              <w:szCs w:val="28"/>
            </w:rPr>
            <w:t>完成中长期目标的计划与措施</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_Toc450668920 \h </w:instrText>
          </w:r>
          <w:r>
            <w:rPr>
              <w:rFonts w:asciiTheme="minorEastAsia" w:hAnsiTheme="minorEastAsia"/>
              <w:sz w:val="28"/>
              <w:szCs w:val="28"/>
            </w:rPr>
            <w:fldChar w:fldCharType="separate"/>
          </w:r>
          <w:r>
            <w:rPr>
              <w:rFonts w:asciiTheme="minorEastAsia" w:hAnsiTheme="minorEastAsia"/>
              <w:sz w:val="28"/>
              <w:szCs w:val="28"/>
            </w:rPr>
            <w:t>13</w:t>
          </w:r>
          <w:r>
            <w:rPr>
              <w:rFonts w:asciiTheme="minorEastAsia" w:hAnsiTheme="minorEastAsia"/>
              <w:sz w:val="28"/>
              <w:szCs w:val="28"/>
            </w:rPr>
            <w:fldChar w:fldCharType="end"/>
          </w:r>
          <w:r>
            <w:rPr>
              <w:rFonts w:asciiTheme="minorEastAsia" w:hAnsiTheme="minorEastAsia"/>
              <w:sz w:val="28"/>
              <w:szCs w:val="28"/>
            </w:rPr>
            <w:fldChar w:fldCharType="end"/>
          </w:r>
        </w:p>
        <w:p>
          <w:pPr>
            <w:pStyle w:val="6"/>
            <w:tabs>
              <w:tab w:val="right" w:leader="dot" w:pos="8296"/>
            </w:tabs>
            <w:rPr>
              <w:rFonts w:asciiTheme="minorEastAsia" w:hAnsiTheme="minorEastAsia"/>
              <w:kern w:val="2"/>
              <w:sz w:val="28"/>
              <w:szCs w:val="28"/>
            </w:rPr>
          </w:pPr>
          <w:r>
            <w:fldChar w:fldCharType="begin"/>
          </w:r>
          <w:r>
            <w:instrText xml:space="preserve"> HYPERLINK \l "_Toc450668921" </w:instrText>
          </w:r>
          <w:r>
            <w:fldChar w:fldCharType="separate"/>
          </w:r>
          <w:r>
            <w:rPr>
              <w:rStyle w:val="11"/>
              <w:rFonts w:hint="eastAsia" w:asciiTheme="minorEastAsia" w:hAnsiTheme="minorEastAsia"/>
              <w:sz w:val="28"/>
              <w:szCs w:val="28"/>
            </w:rPr>
            <w:t>结束语</w:t>
          </w:r>
          <w:r>
            <w:rPr>
              <w:rFonts w:asciiTheme="minorEastAsia" w:hAnsiTheme="minorEastAsia"/>
              <w:sz w:val="28"/>
              <w:szCs w:val="28"/>
            </w:rPr>
            <w:tab/>
          </w:r>
          <w:r>
            <w:rPr>
              <w:rFonts w:asciiTheme="minorEastAsia" w:hAnsiTheme="minorEastAsia"/>
              <w:sz w:val="28"/>
              <w:szCs w:val="28"/>
            </w:rPr>
            <w:fldChar w:fldCharType="begin"/>
          </w:r>
          <w:r>
            <w:rPr>
              <w:rFonts w:asciiTheme="minorEastAsia" w:hAnsiTheme="minorEastAsia"/>
              <w:sz w:val="28"/>
              <w:szCs w:val="28"/>
            </w:rPr>
            <w:instrText xml:space="preserve"> PAGEREF _Toc450668921 \h </w:instrText>
          </w:r>
          <w:r>
            <w:rPr>
              <w:rFonts w:asciiTheme="minorEastAsia" w:hAnsiTheme="minorEastAsia"/>
              <w:sz w:val="28"/>
              <w:szCs w:val="28"/>
            </w:rPr>
            <w:fldChar w:fldCharType="separate"/>
          </w:r>
          <w:r>
            <w:rPr>
              <w:rFonts w:asciiTheme="minorEastAsia" w:hAnsiTheme="minorEastAsia"/>
              <w:sz w:val="28"/>
              <w:szCs w:val="28"/>
            </w:rPr>
            <w:t>15</w:t>
          </w:r>
          <w:r>
            <w:rPr>
              <w:rFonts w:asciiTheme="minorEastAsia" w:hAnsiTheme="minorEastAsia"/>
              <w:sz w:val="28"/>
              <w:szCs w:val="28"/>
            </w:rPr>
            <w:fldChar w:fldCharType="end"/>
          </w:r>
          <w:r>
            <w:rPr>
              <w:rFonts w:asciiTheme="minorEastAsia" w:hAnsiTheme="minorEastAsia"/>
              <w:sz w:val="28"/>
              <w:szCs w:val="28"/>
            </w:rPr>
            <w:fldChar w:fldCharType="end"/>
          </w:r>
        </w:p>
        <w:p>
          <w:r>
            <w:rPr>
              <w:rFonts w:asciiTheme="minorEastAsia" w:hAnsiTheme="minorEastAsia"/>
              <w:b/>
              <w:bCs/>
              <w:sz w:val="28"/>
              <w:szCs w:val="28"/>
              <w:lang w:val="zh-CN"/>
            </w:rPr>
            <w:fldChar w:fldCharType="end"/>
          </w:r>
        </w:p>
      </w:sdtContent>
    </w:sdt>
    <w:p>
      <w:pPr>
        <w:pStyle w:val="17"/>
      </w:pPr>
    </w:p>
    <w:p>
      <w:pPr>
        <w:widowControl/>
        <w:jc w:val="left"/>
      </w:pPr>
      <w:r>
        <w:br w:type="page"/>
      </w:r>
    </w:p>
    <w:p>
      <w:pPr>
        <w:pStyle w:val="2"/>
        <w:rPr>
          <w:sz w:val="28"/>
          <w:szCs w:val="28"/>
        </w:rPr>
      </w:pPr>
      <w:bookmarkStart w:id="1" w:name="_Toc450668906"/>
      <w:r>
        <w:rPr>
          <w:rFonts w:hint="eastAsia"/>
          <w:sz w:val="28"/>
          <w:szCs w:val="28"/>
        </w:rPr>
        <w:t>前言</w:t>
      </w:r>
      <w:bookmarkEnd w:id="0"/>
      <w:bookmarkEnd w:id="1"/>
    </w:p>
    <w:p>
      <w:pPr>
        <w:pStyle w:val="8"/>
        <w:shd w:val="clear" w:color="auto" w:fill="FFFFFF"/>
        <w:spacing w:before="0" w:beforeAutospacing="0" w:after="240" w:afterAutospacing="0" w:line="360" w:lineRule="atLeast"/>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我们现在在那里?我们要到达那里?我们要走那条路?我们需要如何走?人走过的一生就如同是在经营一个企业，最终的目标就是让自己拥有曾经所渴望的成就，而在大学生早已经不是什么稀罕物的的今天，如何让自己在这个社会上拥有里锥之地就非常值得我们去思考了，因此我为自己制作了一份</w:t>
      </w:r>
      <w:r>
        <w:fldChar w:fldCharType="begin"/>
      </w:r>
      <w:r>
        <w:instrText xml:space="preserve"> HYPERLINK "http://www.gkstk.com/article/zhiyeguihua.htm" \o "职业" </w:instrText>
      </w:r>
      <w:r>
        <w:fldChar w:fldCharType="separate"/>
      </w:r>
      <w:r>
        <w:rPr>
          <w:rStyle w:val="11"/>
          <w:rFonts w:hint="eastAsia" w:asciiTheme="minorEastAsia" w:hAnsiTheme="minorEastAsia" w:eastAsiaTheme="minorEastAsia"/>
          <w:color w:val="2B2B2B"/>
          <w:sz w:val="28"/>
          <w:szCs w:val="28"/>
          <w:u w:val="none"/>
        </w:rPr>
        <w:t>职业</w:t>
      </w:r>
      <w:r>
        <w:rPr>
          <w:rStyle w:val="11"/>
          <w:rFonts w:hint="eastAsia" w:asciiTheme="minorEastAsia" w:hAnsiTheme="minorEastAsia" w:eastAsiaTheme="minorEastAsia"/>
          <w:color w:val="2B2B2B"/>
          <w:sz w:val="28"/>
          <w:szCs w:val="28"/>
          <w:u w:val="none"/>
        </w:rPr>
        <w:fldChar w:fldCharType="end"/>
      </w:r>
      <w:r>
        <w:fldChar w:fldCharType="begin"/>
      </w:r>
      <w:r>
        <w:instrText xml:space="preserve"> HYPERLINK "http://www.gkstk.com/article/zhiyeguihua.htm" \o "规划" </w:instrText>
      </w:r>
      <w:r>
        <w:fldChar w:fldCharType="separate"/>
      </w:r>
      <w:r>
        <w:rPr>
          <w:rStyle w:val="11"/>
          <w:rFonts w:hint="eastAsia" w:asciiTheme="minorEastAsia" w:hAnsiTheme="minorEastAsia" w:eastAsiaTheme="minorEastAsia"/>
          <w:color w:val="2B2B2B"/>
          <w:sz w:val="28"/>
          <w:szCs w:val="28"/>
          <w:u w:val="none"/>
        </w:rPr>
        <w:t>规划</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，让自己在以后的工作学习和生活可以做到有的放矢，有目标才用动力吗!</w:t>
      </w:r>
    </w:p>
    <w:p>
      <w:pPr>
        <w:pStyle w:val="2"/>
        <w:rPr>
          <w:sz w:val="28"/>
          <w:szCs w:val="28"/>
        </w:rPr>
      </w:pPr>
      <w:bookmarkStart w:id="2" w:name="_Toc450667950"/>
      <w:bookmarkStart w:id="3" w:name="_Toc450668907"/>
      <w:r>
        <w:rPr>
          <w:rStyle w:val="13"/>
          <w:rFonts w:hint="eastAsia"/>
          <w:b w:val="0"/>
          <w:bCs w:val="0"/>
          <w:sz w:val="28"/>
          <w:szCs w:val="28"/>
        </w:rPr>
        <w:t>一、</w:t>
      </w:r>
      <w:r>
        <w:rPr>
          <w:rFonts w:hint="eastAsia"/>
          <w:sz w:val="28"/>
          <w:szCs w:val="28"/>
        </w:rPr>
        <w:t>自我认知</w:t>
      </w:r>
      <w:bookmarkEnd w:id="2"/>
      <w:bookmarkEnd w:id="3"/>
    </w:p>
    <w:p>
      <w:pPr>
        <w:pStyle w:val="3"/>
        <w:rPr>
          <w:sz w:val="28"/>
          <w:szCs w:val="28"/>
        </w:rPr>
      </w:pPr>
      <w:bookmarkStart w:id="4" w:name="_Toc450667951"/>
      <w:bookmarkStart w:id="5" w:name="_Toc450668908"/>
      <w:r>
        <w:rPr>
          <w:rFonts w:hint="eastAsia"/>
          <w:sz w:val="28"/>
          <w:szCs w:val="28"/>
        </w:rPr>
        <w:t>(一)兴趣爱好与性格特征</w:t>
      </w:r>
      <w:bookmarkEnd w:id="4"/>
      <w:bookmarkEnd w:id="5"/>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1.兴趣爱好和性格特征。</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我的性格有些内向，但有时开朗、活泼。很积极向上，我是一个当代大学生，平时，是家里最大的希望——成为有用之才，业余爱好 读书、听音乐、散步。性格外向、开朗、活泼，业余时间爱交友、听音乐、外出散步、聊天，还有上网。喜欢看小说、散文，尤其爱看杂志类的书籍，平时与人友好相处群众基础较好，亲人、朋友、教师关爱，喜欢创新，动手能力较强做事认真、投入，但缺乏毅力、恒心，学习是“三天打渔，两天晒网”，以致一直不能成为尖子生，有时多愁善感。</w:t>
      </w:r>
    </w:p>
    <w:p>
      <w:pPr>
        <w:pStyle w:val="3"/>
        <w:rPr>
          <w:sz w:val="28"/>
          <w:szCs w:val="28"/>
        </w:rPr>
      </w:pPr>
      <w:bookmarkStart w:id="6" w:name="_Toc450667952"/>
      <w:bookmarkStart w:id="7" w:name="_Toc450668909"/>
      <w:r>
        <w:rPr>
          <w:rFonts w:hint="eastAsia"/>
          <w:sz w:val="28"/>
          <w:szCs w:val="28"/>
        </w:rPr>
        <w:t>(二)职业价值观。</w:t>
      </w:r>
      <w:bookmarkEnd w:id="6"/>
      <w:bookmarkEnd w:id="7"/>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我们当代的大学生正处于面临人生发展最为关键的时期。时代要求我们要在学习生活各个方面全方位面对和思考如何正确处理个体与社会的关系等一系列重大问题。我们要学会生存的技能、学会学习的潜力、学会创造与创新、学会奉献，这些都是我们面向未来面向社会所必须具有的最基本最重要的品质。其中，我认为最核心的就是学会如何做人，学会做一个符合国家繁荣富强与社会不断进步发展所需要的人格健全的人;学会做一个能正确处理人与人，人与社会，人与自然关系并使之能协调发展的人;做一个有理想、有道德、有高尚情操的人。一句话，做一个有利于社会、有利于人民、有利于国家的人。这要求我们大学生必须从现在做起，树立正确的人生价值观。 我们要树立高尚的价值观。树立积极进取、乐观向上、厚德载物、自强不息的人生态度。正确的方法来面对现代经济社会的冲击。稍有不慎，便会背离道德，背弃价值。例如，报纸上曾报道过，某某大学生将父母用血汗换来的钱与他人比福，全身穿着名牌服装，当钱挥霍一空后，又通知家人寄钱，完全不顾父母的辛劳，也不管钱是怎么来的。他觉得有钱就是一种荣耀，只要身穿名牌就不会被人瞧不起，其实这是种腐朽的思想。 我们必须纠正这种思想，树立正确的价值观我认为应包括以下几方面。 首先我们要树立马克思主义世界观。马克思主义世界观是迄今为止最科学的世界观。辩证唯物主义和历史唯物主义是马克思主义的基石。具体问题具体分析是马克思主义的活的灵魂，解放</w:t>
      </w:r>
      <w:r>
        <w:fldChar w:fldCharType="begin"/>
      </w:r>
      <w:r>
        <w:instrText xml:space="preserve"> HYPERLINK "http://www.gkstk.com/article/1422629138339.html" \o "思想" </w:instrText>
      </w:r>
      <w:r>
        <w:fldChar w:fldCharType="separate"/>
      </w:r>
      <w:r>
        <w:rPr>
          <w:rStyle w:val="11"/>
          <w:rFonts w:hint="eastAsia" w:asciiTheme="minorEastAsia" w:hAnsiTheme="minorEastAsia" w:eastAsiaTheme="minorEastAsia"/>
          <w:color w:val="2B2B2B"/>
          <w:sz w:val="28"/>
          <w:szCs w:val="28"/>
          <w:u w:val="none"/>
        </w:rPr>
        <w:t>思想</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、实事求是、一切从实际出发是马克思主义理论精髓。只要善于</w:t>
      </w:r>
      <w:r>
        <w:fldChar w:fldCharType="begin"/>
      </w:r>
      <w:r>
        <w:instrText xml:space="preserve"> HYPERLINK "http://www.gkstk.com/article/zongjie.html" \o "总结" </w:instrText>
      </w:r>
      <w:r>
        <w:fldChar w:fldCharType="separate"/>
      </w:r>
      <w:r>
        <w:rPr>
          <w:rStyle w:val="11"/>
          <w:rFonts w:hint="eastAsia" w:asciiTheme="minorEastAsia" w:hAnsiTheme="minorEastAsia" w:eastAsiaTheme="minorEastAsia"/>
          <w:color w:val="2B2B2B"/>
          <w:sz w:val="28"/>
          <w:szCs w:val="28"/>
          <w:u w:val="none"/>
        </w:rPr>
        <w:t>总结</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，举一反三，认识规律，就可以变坏事为好事，把工作做得更好。 其次，正确地对待权力、地位、金钱。 人的一生如潮起潮落，起仗难定，在潮头风光时要看到落到潮底的危险性，在潮底的时候则要有向高峰冲击的信心和行动。邓小平三起三落，当年人们"批邓"时，谁会想到若干年后，他为中国设计一副崭新的蓝图呢?比尔·盖茨中途退学时，谁会想到他能成为世界首富呢?这样的例子多得数不胜数，世界上什么样的奇迹都可能发生，其前提只有一点：我还活着，我要努力行动，我有信心，这是人一生中最最宝贵的财富。 最后，正确认识学习我们社会主义价值观，具体体现是学习“八荣八耻”。以热爱祖国为荣，以危害祖国为耻;以服务人民为荣，以背离人民为耻;以崇尚科学为荣，以愚昧无知为耻;以辛勤劳动为荣，以好逸恶劳为耻;以遵纪守法为荣，以违法乱纪为耻;以艰苦奋斗为荣，以骄奢淫逸为耻。作为当代大学生，我们只有牢固地树立</w:t>
      </w:r>
      <w:r>
        <w:fldChar w:fldCharType="begin"/>
      </w:r>
      <w:r>
        <w:instrText xml:space="preserve"> HYPERLINK "http://www.gkstk.com/article/66149116.html" \o "社会主义" </w:instrText>
      </w:r>
      <w:r>
        <w:fldChar w:fldCharType="separate"/>
      </w:r>
      <w:r>
        <w:rPr>
          <w:rStyle w:val="11"/>
          <w:rFonts w:hint="eastAsia" w:asciiTheme="minorEastAsia" w:hAnsiTheme="minorEastAsia" w:eastAsiaTheme="minorEastAsia"/>
          <w:color w:val="2B2B2B"/>
          <w:sz w:val="28"/>
          <w:szCs w:val="28"/>
          <w:u w:val="none"/>
        </w:rPr>
        <w:t>社会主义</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荣辱观，才能成为具有高尚思想品质和良好道德修养，掌握现代科学技术知识和扎实本领的优秀人才，才能实现青年的远大理想，才能够承担起实现中华民族伟大复兴的重任。 当代，我们的社会生活发生日新月异的变化，多种文化的影响和冲击，经济全球化，生活方式的改变等。我们要在未来不确知的时间中何去何从，是每个人应该考虑的问题。树立正确的价值观重于泰山。</w:t>
      </w:r>
    </w:p>
    <w:p>
      <w:pPr>
        <w:pStyle w:val="3"/>
        <w:rPr>
          <w:sz w:val="28"/>
          <w:szCs w:val="28"/>
        </w:rPr>
      </w:pPr>
      <w:bookmarkStart w:id="8" w:name="_Toc450668910"/>
      <w:bookmarkStart w:id="9" w:name="_Toc450667953"/>
      <w:r>
        <w:rPr>
          <w:rFonts w:hint="eastAsia"/>
          <w:sz w:val="28"/>
          <w:szCs w:val="28"/>
        </w:rPr>
        <w:t>(三)技能认知与自我认知</w:t>
      </w:r>
      <w:bookmarkEnd w:id="8"/>
      <w:bookmarkEnd w:id="9"/>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大学是一个人成长、成熟和发展的时候，也是认知自我、选择自己以后职业生涯的最重要的时机。在进入大学之初，我们最应该做的就是不断地从各种角度去认知自己，不管是心理、生理还是能力方面，只有充分的认知了自己的能力和性格，才可以做出最正确的选择，指导自己去学习、发展，正确地发展自己的能力，建构自己以后的目标。大学生涯的职业规划是一个大学生最重要的任务之一，应该得到我们的充分重视。</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当我从自己所做的学生工作中认识到这一点的时候，我就经常有意识的去反思自己，有意识的去规划自己要做的事情。，我发现身边的很多人在抱怨天天都很忙，却不知道忙的意义在哪里，自己又从中得到了什么，我就开始反思自己，其实，我也是一样，虽然在学生会有职务，天天很忙，但是想到卸任之后我还能干什么时，我又迷惘了，所以我选择了大学生自我认知与发展这门课，希望帮助自己规划接下来的短暂而宝贵的大学时光。</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我是一个开朗的男孩，有责任心，善于管理，细心可以观察到别人发现不到的细微变化，学习能力强，接受新事物力强，有极大的抗挫折力。不足，性格方面，总是任由自己，缺乏自制能力，记忆力差，缺乏灵敏度，其他知识面还不够广，可是，我没有特别擅长的，也没有特别喜欢的，不知道自己适合什么，不适合什么，导致目前还没有一个明确的目标。只能说比较喜欢设计方面的，可是专业是信息与计算科学，我对计算机又不感冒，所以对未来从事的具体方向没有想法。在某些观点看来，社会的不光彩面让我有些畏惧走向社会。而又不得不为了生存去面对，现实上我认为，在有一定经济基础的前提下可以根据自己的爱好选择职业。</w:t>
      </w:r>
    </w:p>
    <w:p>
      <w:pPr>
        <w:pStyle w:val="2"/>
        <w:rPr>
          <w:sz w:val="28"/>
          <w:szCs w:val="28"/>
        </w:rPr>
      </w:pPr>
      <w:bookmarkStart w:id="10" w:name="_Toc450668911"/>
      <w:bookmarkStart w:id="11" w:name="_Toc450667954"/>
      <w:r>
        <w:rPr>
          <w:rFonts w:hint="eastAsia"/>
          <w:sz w:val="28"/>
          <w:szCs w:val="28"/>
        </w:rPr>
        <w:t>二、人生发展环境分析</w:t>
      </w:r>
      <w:bookmarkEnd w:id="10"/>
      <w:bookmarkEnd w:id="11"/>
    </w:p>
    <w:p>
      <w:pPr>
        <w:pStyle w:val="3"/>
        <w:rPr>
          <w:sz w:val="28"/>
          <w:szCs w:val="28"/>
        </w:rPr>
      </w:pPr>
      <w:bookmarkStart w:id="12" w:name="_Toc450667955"/>
      <w:bookmarkStart w:id="13" w:name="_Toc450668912"/>
      <w:r>
        <w:rPr>
          <w:rFonts w:hint="eastAsia"/>
          <w:sz w:val="28"/>
          <w:szCs w:val="28"/>
        </w:rPr>
        <w:t>(一)个人发展环境分析(家庭、学校)</w:t>
      </w:r>
      <w:bookmarkEnd w:id="12"/>
      <w:bookmarkEnd w:id="13"/>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家庭环境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各方面条件都较好，父母都以身作则,很有上进心，对我成长发展都有利。</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学校环境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我就读于一所信息类专科院校，学校注重实践，管理严格，实行双证书制度，为我们的发展提供了很大空间。</w:t>
      </w:r>
    </w:p>
    <w:p>
      <w:pPr>
        <w:pStyle w:val="3"/>
        <w:rPr>
          <w:sz w:val="28"/>
          <w:szCs w:val="28"/>
        </w:rPr>
      </w:pPr>
      <w:bookmarkStart w:id="14" w:name="_Toc450667956"/>
      <w:bookmarkStart w:id="15" w:name="_Toc450668913"/>
      <w:r>
        <w:rPr>
          <w:rFonts w:hint="eastAsia"/>
          <w:sz w:val="28"/>
          <w:szCs w:val="28"/>
        </w:rPr>
        <w:t>(二)职业发展环境分析(社会、专业现状)</w:t>
      </w:r>
      <w:bookmarkEnd w:id="14"/>
      <w:bookmarkEnd w:id="15"/>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社会一般环境：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中国政治稳定，经济持续发展。在全球经济一体化环境中的重要角色。经济发展有强劲的势头，加入WTO后，会有大批的外国企业进入中国市场，中国的企业也将走出国门。</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职业特殊社会环境：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由于中国的信息科学发展很快速，中国的还有许多不完善的地方。中国急需计算机人才，尤其是经过系统培训的高级计算机人才。因此企业计算机职业市场广阔。</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要在中国发展企业，必须要适合中国的国情，这就要求管理的科学性与艺术性和环境动态适应相结合。因此，受中国市场吸引进入的大批外资企业都面临着本土化改造的任务。这就为准备去计算机工作的人员提供了很多机会。</w:t>
      </w:r>
    </w:p>
    <w:p>
      <w:pPr>
        <w:pStyle w:val="2"/>
        <w:rPr>
          <w:sz w:val="28"/>
          <w:szCs w:val="28"/>
        </w:rPr>
      </w:pPr>
      <w:bookmarkStart w:id="16" w:name="_Toc450667957"/>
      <w:bookmarkStart w:id="17" w:name="_Toc450668914"/>
      <w:r>
        <w:rPr>
          <w:rFonts w:hint="eastAsia"/>
          <w:sz w:val="28"/>
          <w:szCs w:val="28"/>
        </w:rPr>
        <w:t>三、个人职业生涯规划</w:t>
      </w:r>
      <w:bookmarkEnd w:id="16"/>
      <w:bookmarkEnd w:id="17"/>
    </w:p>
    <w:p>
      <w:pPr>
        <w:pStyle w:val="3"/>
        <w:rPr>
          <w:sz w:val="28"/>
          <w:szCs w:val="28"/>
        </w:rPr>
      </w:pPr>
      <w:bookmarkStart w:id="18" w:name="_Toc450667958"/>
      <w:bookmarkStart w:id="19" w:name="_Toc450668915"/>
      <w:r>
        <w:rPr>
          <w:rFonts w:hint="eastAsia"/>
          <w:sz w:val="28"/>
          <w:szCs w:val="28"/>
        </w:rPr>
        <w:t>(一)职业目标与选择</w:t>
      </w:r>
      <w:bookmarkEnd w:id="18"/>
      <w:bookmarkEnd w:id="19"/>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职务目标：著名外资企业高级计算机人员</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第一至第二年 到网络公司去锻炼自己,注重知识实践能力的培养,提高素质</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第三年至第五年 通过不断学习到更好学习技术发展自己</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以自己原有的实力和不断积累的知识和经验，寻求更高层次的发展 终生学习。</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积极参加实践活动，提高动手能力和实践能参加培训，考证并掌握有关的扎实的基础知识;</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认真学习英语，口语过关，方便出国后交流</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锻炼口语与交际能力，表达能力;</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掌握扎实的基础知识和精深的专业知识</w:t>
      </w:r>
    </w:p>
    <w:p>
      <w:pPr>
        <w:pStyle w:val="3"/>
        <w:rPr>
          <w:sz w:val="28"/>
          <w:szCs w:val="28"/>
        </w:rPr>
      </w:pPr>
      <w:bookmarkStart w:id="20" w:name="_Toc450667959"/>
      <w:bookmarkStart w:id="21" w:name="_Toc450668916"/>
      <w:r>
        <w:rPr>
          <w:rFonts w:hint="eastAsia"/>
          <w:sz w:val="28"/>
          <w:szCs w:val="28"/>
        </w:rPr>
        <w:t>(二)职业发展路径与策略</w:t>
      </w:r>
      <w:bookmarkEnd w:id="20"/>
      <w:bookmarkEnd w:id="21"/>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计算机科学与技术类专业毕业生的职业发展路线基本上有三条路线：</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第一类路线，纯技术路线;信息产业是朝阳产业，对人才提出了更高的要求，因为这个行业的特点是技术更新快，这就要求从业人员不断补充新知识，同时对从业人员的学习能力的要求也非常高;</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二类路线，由技术转型为管理，这种转型尤为常见于计算机行业，比方说编写程序，是一项脑力劳动强度非常大的工作，随着年龄的增长，很多从事这个行业的专业人才往往会感到力不从心，因而由技术人才转型到管理类人才不失为一个很好的选择。</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第三条路线：自主创业。这需要各方面因素的促成。</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策略 1、网络工程方向专业培养的人才具有扎实的网终：工程专业基础、较好的综合素质;能系统地掌握计算机网络和通信网终技术领域的基本理论、基本知识;能掌握各类网络系统的组网、规划、设计、评价的理论、方法与技术;获得计算机网络设计、开发及应用方面良好的工程实践训练，特别是获得大型网络工程开发的初步训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2、软件产业作为信息产业的核心，是国民经济信息化的基础，它已经涉足工业、农业、商业、金融、科教卫生、国防和百姓生活等各个领域。本专业方向就是学习如何采用先进的工程化方法进行软件开发和软件生产。</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3、计算机软件主流开发技术、软件工程、软件项目过程管理等基本知识与技能，熟练掌握先进的软件开发工具、环境和软件工程管理方法，培养学生系统的软件设计与项目实施能力，胜任软件开发、管理和维护等相关工作的专业性软件工程高级应用型人才。</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4、信息工程网络与信息安全方向是以信息安全技术和网络技术为基础，以信息安全和网络协议、网络产品的研究、开发、运行、管理和维护为学习和研究对象，掌握网络中实现信息安全的相关技术。要求学生系统的学习信息科学和通信系统的基本理论和基本知识，使学生受到严格的科学试验训练和科学研究初步训练，具有从事信息安全和网络工程综合设计、开发、维护及应用等基本能力的高级应用型技术人才。</w:t>
      </w:r>
    </w:p>
    <w:p>
      <w:pPr>
        <w:pStyle w:val="2"/>
        <w:rPr>
          <w:sz w:val="28"/>
          <w:szCs w:val="28"/>
        </w:rPr>
      </w:pPr>
      <w:bookmarkStart w:id="22" w:name="_Toc450667960"/>
      <w:bookmarkStart w:id="23" w:name="_Toc450668917"/>
      <w:r>
        <w:rPr>
          <w:rFonts w:hint="eastAsia"/>
          <w:sz w:val="28"/>
          <w:szCs w:val="28"/>
        </w:rPr>
        <w:t>四、具体实施办法</w:t>
      </w:r>
      <w:bookmarkEnd w:id="22"/>
      <w:bookmarkEnd w:id="23"/>
    </w:p>
    <w:p>
      <w:pPr>
        <w:pStyle w:val="3"/>
        <w:rPr>
          <w:sz w:val="28"/>
          <w:szCs w:val="28"/>
        </w:rPr>
      </w:pPr>
      <w:bookmarkStart w:id="24" w:name="_Toc450667961"/>
      <w:bookmarkStart w:id="25" w:name="_Toc450668918"/>
      <w:r>
        <w:rPr>
          <w:rFonts w:hint="eastAsia"/>
          <w:sz w:val="28"/>
          <w:szCs w:val="28"/>
        </w:rPr>
        <w:t>(一)具体实施程度及把握进度</w:t>
      </w:r>
      <w:bookmarkEnd w:id="24"/>
      <w:bookmarkEnd w:id="25"/>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1、认真实践。</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2、工作期间要不断学习更多的知识，提高自己专业能力和其他各方面的能力。</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3、 扩大交际圈，培养扎实的朋友情。</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4、通过各种途径关注计算机专业的发展状况及动态方向 。</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5、 开拓创新，多观察细节，善于捕捉特殊点。</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6、多交流，积累经验、拓宽眼界。</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7、学会分析、处理问题，学会观察生活</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充分利用毕业前在校学习的时间，为自己补充所需的知识和技能。包括参与社会团体活动、广泛阅读相关书籍、选修、旁听相关课程、报考技能资格证书等</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参加各种比赛。书本的知识如果没有充分的实践，那只是纸上谈兵，毫无用处。参加比赛就是这样的一种将知识转化为自身技能的一种最有效的途径。我们以后都要走出学校去参加工作，工作中我们必须得具一定的专业知识和职业素养，比赛中可以让我们很好的巩固知识，发展专业技能，学会相互的协作。也可以在很大程度上帮我克服统筹能力差这个劣势。</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多读书。读书不仅可以增加一个人的专业和课外知识，更重要的，是可以从根本上增加一个人底蕴和内涵。其实一个大学生的知识很少是从书本上学到了，很大一部分知识是从图书馆浩如烟海的书架中学到的，那才是最主要的知识来源。大学生和其他没上过大学的人的区别就是底蕴和内涵，这个可以从说话中看出，读书就是增加底蕴内涵的最好也是最有效的途径。</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不断去参加面试。多去参加面试，面试是锻炼一个人临场反应的最好的方式，通过不断的面试也可以知道自己的优势和缺陷所在，只有从面试中总结经验，才可以在今后的找工作中增加信心，提高</w:t>
      </w:r>
      <w:r>
        <w:fldChar w:fldCharType="begin"/>
      </w:r>
      <w:r>
        <w:instrText xml:space="preserve"> HYPERLINK "http://www.gkstk.com/article/1408349565269.html" \o "成功" </w:instrText>
      </w:r>
      <w:r>
        <w:fldChar w:fldCharType="separate"/>
      </w:r>
      <w:r>
        <w:rPr>
          <w:rStyle w:val="11"/>
          <w:rFonts w:hint="eastAsia" w:asciiTheme="minorEastAsia" w:hAnsiTheme="minorEastAsia" w:eastAsiaTheme="minorEastAsia"/>
          <w:color w:val="2B2B2B"/>
          <w:sz w:val="28"/>
          <w:szCs w:val="28"/>
          <w:u w:val="none"/>
        </w:rPr>
        <w:t>成功</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率。失败的面试不仅可以看出自己的不足，更重要的是可以锻炼自己的受挫能力。</w:t>
      </w:r>
    </w:p>
    <w:p>
      <w:pPr>
        <w:pStyle w:val="3"/>
        <w:rPr>
          <w:sz w:val="28"/>
          <w:szCs w:val="28"/>
        </w:rPr>
      </w:pPr>
      <w:bookmarkStart w:id="26" w:name="_Toc450667962"/>
      <w:bookmarkStart w:id="27" w:name="_Toc450668919"/>
      <w:r>
        <w:rPr>
          <w:rFonts w:hint="eastAsia"/>
          <w:sz w:val="28"/>
          <w:szCs w:val="28"/>
        </w:rPr>
        <w:t>(二)完成短期目标的计划与措施</w:t>
      </w:r>
      <w:bookmarkEnd w:id="26"/>
      <w:bookmarkEnd w:id="27"/>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积极参加实践活动，提高动手能力和实践能力;</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参加培训，考证并掌握有关的扎实的基础知识;</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认真学习英语，口语过关，方便出国后交流</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锻炼口语与交际能力，表达能力;</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掌握扎实的基础知识和精深的专业知识 ;</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在很多次的组织活动中，发现自己总是纠结在很小的事情上面，不能很好的把眼光放眼于大局，统筹一切。主要原因是对人不信任，认为别人无法把属于他们做的事情做好，总是喜欢亲力亲为，事无巨细。结果是拣了芝麻丢了西瓜，没有顾全大局的整体发展方向。认知到这点之后我在以后的生活工作中就学会了相信别人，积极和合作者沟通，做事的时候着眼于大局，分清主次矛盾，把握大局的发展方向。</w:t>
      </w:r>
    </w:p>
    <w:p>
      <w:pPr>
        <w:pStyle w:val="3"/>
        <w:rPr>
          <w:sz w:val="28"/>
          <w:szCs w:val="28"/>
        </w:rPr>
      </w:pPr>
      <w:bookmarkStart w:id="28" w:name="_Toc450667963"/>
      <w:bookmarkStart w:id="29" w:name="_Toc450668920"/>
      <w:r>
        <w:rPr>
          <w:rFonts w:hint="eastAsia"/>
          <w:sz w:val="28"/>
          <w:szCs w:val="28"/>
        </w:rPr>
        <w:t>(三)完成中长期目标的计划与措施</w:t>
      </w:r>
      <w:bookmarkEnd w:id="28"/>
      <w:bookmarkEnd w:id="29"/>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第一步：确立自己的人生观、价值观和人生目标</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人生规划的目的就是要实现自己的人生目标，也是人生规划的基础和原则。人的人生观、价值观和人生目标会随年龄的增长、对社会的认识不断的改变和清晰。人生规划也应该根据这些进行相应的调整和改进。</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第二步：充分了解自己、分析自己。确定自己的性格特质与天赋。</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主要的方法是: 自问;自己冷静下来总结自己;</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问他：让别人给你中肯的评价</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专业：通过专业人员帮助你总结</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第三步：详细制定自己的人生规划，最好是细化到各个年龄段。</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第四步：发挥自己的优势，以完善自己的素质和能力为自己制定的目标——行动</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锻炼自己的注意力，在嘈杂的环境里也能思考问题，正常工作。在大而嘈杂的办公室里有意识地进行自我训练。</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养成良好的锻炼、饮食、生活习惯。每天</w:t>
      </w:r>
      <w:r>
        <w:fldChar w:fldCharType="begin"/>
      </w:r>
      <w:r>
        <w:instrText xml:space="preserve"> HYPERLINK "http://www.gkstk.com/article/baozhengshu.htm" \o "保证" </w:instrText>
      </w:r>
      <w:r>
        <w:fldChar w:fldCharType="separate"/>
      </w:r>
      <w:r>
        <w:rPr>
          <w:rStyle w:val="11"/>
          <w:rFonts w:hint="eastAsia" w:asciiTheme="minorEastAsia" w:hAnsiTheme="minorEastAsia" w:eastAsiaTheme="minorEastAsia"/>
          <w:color w:val="2B2B2B"/>
          <w:sz w:val="28"/>
          <w:szCs w:val="28"/>
          <w:u w:val="none"/>
        </w:rPr>
        <w:t>保证</w:t>
      </w:r>
      <w:r>
        <w:rPr>
          <w:rStyle w:val="11"/>
          <w:rFonts w:hint="eastAsia" w:asciiTheme="minorEastAsia" w:hAnsiTheme="minorEastAsia" w:eastAsiaTheme="minorEastAsia"/>
          <w:color w:val="2B2B2B"/>
          <w:sz w:val="28"/>
          <w:szCs w:val="28"/>
          <w:u w:val="none"/>
        </w:rPr>
        <w:fldChar w:fldCharType="end"/>
      </w:r>
      <w:r>
        <w:rPr>
          <w:rFonts w:hint="eastAsia" w:asciiTheme="minorEastAsia" w:hAnsiTheme="minorEastAsia" w:eastAsiaTheme="minorEastAsia"/>
          <w:color w:val="2B2B2B"/>
          <w:sz w:val="28"/>
          <w:szCs w:val="28"/>
        </w:rPr>
        <w:t>睡眠6-8小时，每周锻炼三次以上。</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充分利用自身的工作条件扩大社交圈、重视同学交际圈、重视和每个人的交往，不论身份贵贱和亲疏程度。</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基于我的专业和性格、各种素养来考虑，在毕业之后，理想中的工作是选择从事于营销工作，我对自己的专业可以说是很有兴趣，兴趣是最好的老师，我相信我可以把自己的工作做好，并且有一定的发展前景，成为一名营销总监。在积累了一定的经验和资金之后，我会选择创业。在别人手下干事，你永远只是个打工者，只有自己创业，才可以将很多想法付诸于实践，去检验自己，不受别人的约束，我一直相信自由才能够让一个人飞的更高!!</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不管是选择工作还是选择创业的方向，我的标准都是可以让自己在这个领域得到长足的发展，并且要自己感兴趣。还有很重要的一点就是必须是绿色或者朝阳产业，不管是世界还是中国都在提倡绿色和低碳，这样的产业一定会在以后有更大的发展空间。</w:t>
      </w:r>
    </w:p>
    <w:p>
      <w:pPr>
        <w:pStyle w:val="2"/>
        <w:rPr>
          <w:sz w:val="28"/>
          <w:szCs w:val="28"/>
        </w:rPr>
      </w:pPr>
      <w:bookmarkStart w:id="30" w:name="_Toc450667964"/>
      <w:bookmarkStart w:id="31" w:name="_Toc450668921"/>
      <w:r>
        <w:rPr>
          <w:rFonts w:hint="eastAsia"/>
          <w:sz w:val="28"/>
          <w:szCs w:val="28"/>
        </w:rPr>
        <w:t>结束语</w:t>
      </w:r>
      <w:bookmarkEnd w:id="30"/>
      <w:bookmarkEnd w:id="31"/>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r>
        <w:rPr>
          <w:rFonts w:hint="eastAsia" w:asciiTheme="minorEastAsia" w:hAnsiTheme="minorEastAsia" w:eastAsiaTheme="minorEastAsia"/>
          <w:color w:val="2B2B2B"/>
          <w:sz w:val="28"/>
          <w:szCs w:val="28"/>
        </w:rPr>
        <w:t>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w:t>
      </w:r>
    </w:p>
    <w:p>
      <w:pPr>
        <w:pStyle w:val="8"/>
        <w:shd w:val="clear" w:color="auto" w:fill="FFFFFF"/>
        <w:spacing w:before="0" w:beforeAutospacing="0" w:after="288" w:afterAutospacing="0" w:line="360" w:lineRule="atLeast"/>
        <w:ind w:firstLine="480"/>
        <w:rPr>
          <w:rFonts w:asciiTheme="minorEastAsia" w:hAnsiTheme="minorEastAsia" w:eastAsiaTheme="minorEastAsia"/>
          <w:color w:val="2B2B2B"/>
          <w:sz w:val="28"/>
          <w:szCs w:val="28"/>
        </w:rPr>
      </w:pP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5C"/>
    <w:rsid w:val="003829C9"/>
    <w:rsid w:val="007E505C"/>
    <w:rsid w:val="00970921"/>
    <w:rsid w:val="00AB0653"/>
    <w:rsid w:val="00B80FDE"/>
    <w:rsid w:val="00B87A12"/>
    <w:rsid w:val="00C05405"/>
    <w:rsid w:val="2CC5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Balloon Text"/>
    <w:basedOn w:val="1"/>
    <w:link w:val="15"/>
    <w:semiHidden/>
    <w:unhideWhenUsed/>
    <w:uiPriority w:val="99"/>
    <w:rPr>
      <w:sz w:val="18"/>
      <w:szCs w:val="18"/>
    </w:rPr>
  </w:style>
  <w:style w:type="paragraph" w:styleId="6">
    <w:name w:val="toc 1"/>
    <w:basedOn w:val="1"/>
    <w:next w:val="1"/>
    <w:unhideWhenUsed/>
    <w:qFormat/>
    <w:uiPriority w:val="39"/>
    <w:pPr>
      <w:widowControl/>
      <w:spacing w:after="100" w:line="276" w:lineRule="auto"/>
      <w:jc w:val="left"/>
    </w:pPr>
    <w:rPr>
      <w:kern w:val="0"/>
      <w:sz w:val="22"/>
    </w:rPr>
  </w:style>
  <w:style w:type="paragraph" w:styleId="7">
    <w:name w:val="toc 2"/>
    <w:basedOn w:val="1"/>
    <w:next w:val="1"/>
    <w:unhideWhenUsed/>
    <w:qFormat/>
    <w:uiPriority w:val="39"/>
    <w:pPr>
      <w:widowControl/>
      <w:spacing w:after="100" w:line="276" w:lineRule="auto"/>
      <w:ind w:left="220"/>
      <w:jc w:val="left"/>
    </w:pPr>
    <w:rPr>
      <w:kern w:val="0"/>
      <w:sz w:val="22"/>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99"/>
    <w:rPr>
      <w:color w:val="0000FF"/>
      <w:u w:val="single"/>
    </w:rPr>
  </w:style>
  <w:style w:type="character" w:customStyle="1" w:styleId="12">
    <w:name w:val="apple-converted-space"/>
    <w:basedOn w:val="10"/>
    <w:uiPriority w:val="0"/>
  </w:style>
  <w:style w:type="character" w:customStyle="1" w:styleId="13">
    <w:name w:val="标题 1 Char"/>
    <w:basedOn w:val="10"/>
    <w:link w:val="2"/>
    <w:uiPriority w:val="9"/>
    <w:rPr>
      <w:b/>
      <w:bCs/>
      <w:kern w:val="44"/>
      <w:sz w:val="44"/>
      <w:szCs w:val="44"/>
    </w:rPr>
  </w:style>
  <w:style w:type="paragraph" w:customStyle="1" w:styleId="1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5">
    <w:name w:val="批注框文本 Char"/>
    <w:basedOn w:val="10"/>
    <w:link w:val="5"/>
    <w:semiHidden/>
    <w:uiPriority w:val="99"/>
    <w:rPr>
      <w:sz w:val="18"/>
      <w:szCs w:val="18"/>
    </w:rPr>
  </w:style>
  <w:style w:type="character" w:customStyle="1" w:styleId="16">
    <w:name w:val="标题 2 Char"/>
    <w:basedOn w:val="10"/>
    <w:link w:val="3"/>
    <w:uiPriority w:val="9"/>
    <w:rPr>
      <w:rFonts w:asciiTheme="majorHAnsi" w:hAnsiTheme="majorHAnsi" w:eastAsiaTheme="majorEastAsia" w:cstheme="majorBidi"/>
      <w:b/>
      <w:bCs/>
      <w:sz w:val="32"/>
      <w:szCs w:val="32"/>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25188-3498-4FD4-9C6D-8E5A9527CB83}">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1138</Words>
  <Characters>6488</Characters>
  <Lines>54</Lines>
  <Paragraphs>15</Paragraphs>
  <TotalTime>27</TotalTime>
  <ScaleCrop>false</ScaleCrop>
  <LinksUpToDate>false</LinksUpToDate>
  <CharactersWithSpaces>7611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2016-05-10T10:06:00Z</dcterms:created>
  <dc:creator>computer</dc:creator>
  <cp:lastModifiedBy>XXX</cp:lastModifiedBy>
  <dcterms:modified xsi:type="dcterms:W3CDTF">2020-11-20T07:57:53Z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