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一、职业规划要考虑自身的客观条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件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了解自己的心理特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征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人的心理特征对人从事职业有很大的影响。同时，各种职业工作内容各异，又决定其需要的员工要有适合于此种工作的心理状态。所以，在选择或规划自己今后职业之前，必须了解自己的注意力情况以及判断力、忍耐力、记忆力、创造力、理解力等水平，做事是否敏捷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做事是否精细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了解自己心理状态如何，是择业的先决条件之一。当然，对自己状态的判断非常难办，可以请求他人，如父母或咨询机构，来实实在在地摸清自己的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心理特征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二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了解自己的特殊能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在择业的时候，应该问问自己：我有没有音乐、美术、舞蹈等艺术特长，劳动技能强不强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有没有雄辩的特长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有没有数理精算的特长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与人交际的能力如何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有没有领袖、组织的特长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只有弄清楚自己所具有的特殊能力，才能更准确地设计、规划自己的职业。例如：性情、记忆力强、论辩力强、判断敏捷、思想周密、擅长雄辩，就可以选择律师职业。根据自己特殊能力，青年人择业必须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量力而行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三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了解自己的家庭情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况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青年大学生在择业过程中，要充分考虑自己对家庭的责任。例如：是继续深造</w:t>
      </w:r>
      <w:r>
        <w:fldChar w:fldCharType="begin"/>
      </w:r>
      <w:r>
        <w:instrText xml:space="preserve"> HYPERLINK "http://yjbys.com/xuexi/" \t "_blank" </w:instrText>
      </w:r>
      <w:r>
        <w:fldChar w:fldCharType="separate"/>
      </w:r>
      <w:r>
        <w:rPr>
          <w:rFonts w:hint="eastAsia" w:ascii="宋体" w:hAnsi="宋体" w:eastAsia="宋体" w:cs="宋体"/>
          <w:color w:val="3665C3"/>
          <w:sz w:val="18"/>
          <w:szCs w:val="18"/>
          <w:u w:val="single"/>
        </w:rPr>
        <w:t>学习</w:t>
      </w:r>
      <w:r>
        <w:rPr>
          <w:rFonts w:hint="eastAsia" w:ascii="宋体" w:hAnsi="宋体" w:eastAsia="宋体" w:cs="宋体"/>
          <w:color w:val="3665C3"/>
          <w:sz w:val="18"/>
          <w:szCs w:val="18"/>
          <w:u w:val="singl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还是先就业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这就必须考虑整个家庭是否在经济上允许，父母的负担是否能够承受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最后决定选择深造还是就业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四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了解自已的品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性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大学生应该自省自己能不能勤俭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有没有恶习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最容易受到干扰的情感因素是什么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有没有勇往直前吃苦耐劳的精神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有没有坚持自己决心的坚强志愿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影响个人前途发展的障碍缺憾是哪些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有什么特殊的个性，它能成为自身职业成功的基础</w:t>
      </w:r>
      <w:r>
        <w:rPr>
          <w:rFonts w:ascii="宋体" w:hAnsi="宋体" w:eastAsia="宋体" w:cs="宋体"/>
          <w:color w:val="333333"/>
          <w:sz w:val="18"/>
          <w:szCs w:val="18"/>
        </w:rPr>
        <w:t>吗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二、做职业规划，要了解职业需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大学生选择今后从事职业，打算在某一行业发展，必须在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知己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的前提下，充分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知彼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，也就是了解职业对人的综合素质要求，了解职业的相关信息，包括职业的内容、职业的环境、职业的前途、所需要的职能训练等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三、职业规划之职业准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备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大学生从事工作前，要做好三方面的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修养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准备：德性的修养、知能的修养、身体的修养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德性的修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养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职业的种类虽然很多，但是，就从事职业最基础素质而言，一个人的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德性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是进入职业界的前提。那么好的德性修养包括下面几个方面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忠实。忠实不但是对别人交办的事情尽心尽力，而且对自己从事的工作要竭尽全力，不浮躁应付，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忠于自己的事业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是一种美德。俗话说：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态度决定一切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。本着忠实的态度应对方方面面的工作，必然会取得成功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诚信。诚信是待人接物的要素，也是职业上不可缺少的德性。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诚信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二字所涵盖的内容，不是短时间内能够做到的，应是经过长时间的笃行才能实现。俗话讲：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百年言论，千年诚信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敬谨。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是敬重所做的事。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包含认真、精细、努力、忠实等，忠是敬的纲领，敬是忠的实施。孔子说：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敬而信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居处恭，执事敬，与人忠，虽之夷狄不可废也。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言忠信，行笃教，虽蛮貊之邦行矣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。可见，人对于事业，必须注重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，才能有所作为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勤劳。无论公事大小、事情简繁，做事要勤勤恳恳，切切实实，一丝不苟。能吃苦，善做事，不偷懒，不躲避，不推诿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5.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谦卑。在与他人或同事相处中，成功来自于谦卑和悦，谦卑是骄傲的反义。无论在社会生活中，还是在日常工作中，必须做到富贵不骄，贫寒不贱，用心做事，谦卑待人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和悦。有良好的精神状态，精力充沛。工作中，始终有一种饱满的工作状态。对人对事，打消为难心态，应对自如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7.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戒贪欲。古人语：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利令智昏。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孔子说：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见小利则大事不成。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初出世事的大学生，必须牢记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不义之财不可取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二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知能的修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养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大学生在择定职业之后，就要为从事这一职业而做的充分的准备。特别是专业知识和技能。要实现具有充足的理论知识和实践知识，要努力在三方面加强自身修养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课内外结合。博览群书。大学生的学习不仅仅是课堂内的所学，而要多方面涉猎，以便触类旁通、游刃有余。免得参加工作后，受知识浅薄缺乏的困扰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慎交友。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经</w:t>
      </w:r>
      <w:bookmarkStart w:id="0" w:name="_GoBack"/>
      <w:bookmarkEnd w:id="0"/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验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证明：大学黄金时期，结交什么样的朋友非常重要。好的同学和朋友，可以改善个人的德性，增长知识和经验。孔子说：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益者三友，损者三友，友直，友谅，友多闻，益矣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友便辟，友善柔，友便佞，损矣。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正直、机敏、乐业的朋友是一笔很可观的无形资产，将会在共同的学习生活中，给予你无形的影响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要抓住机会，多办理事情，练习办事能力。大学期间，虽然不会存在很复杂、影响力极强的大事，但是，多参与社团等活动，直接或间接参与一些事情的组织工作，可以有效地提高个人办事能力。多办理事情，可以知道办理事情的顺序，解决问题的方法，应对事情的态度，可以增长胆量、见识、经验、思考力、判断力、办事能力。青年大学生知能的修养，不是可以一蹴而就的，必须靠日常的勤学力行，向他人学习，向书本学，向社会学，潜心修学，才能实现知能的丰裕，满足工作的需求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三</w:t>
      </w:r>
      <w:r>
        <w:rPr>
          <w:rFonts w:ascii="Times New Roman" w:hAnsi="Times New Roman" w:eastAsia="Times New Roman" w:cs="Times New Roman"/>
          <w:b/>
          <w:bCs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身体的修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养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身体状态是完成职业工作必须的载体。往往人们在谈及人的素质时，忽略了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身体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这一关键因素。身体的修养，青年大学生要注意的问题很多，但着重从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7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个方面引起注意：生活习惯、生活节奏、清洁、饮食、服饰、起居、运动。青年学生，如果身体状况欠佳，即便是满腹经纶、才华横溢，也将变得无用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四、职业发展与晋升要有职业信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条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敬业。树立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职业神圣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观念。一个人对自己职业不敬，便是对这一职业的亵渎，其结果是会把事情做坏，给社会和个人带来双重损失。庄子说：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用志不分，乃凝于神。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通俗地说，敬业就是把自己从事的职业加以研究，勤勉从事的意思。做事为学，有慎心，不怕劳，不虎头蛇尾，不见异思迁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乐业。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干一行，爱一行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”——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只有乐业，人才能从职业工作中得到精神享受。孔子说：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知之者不如好知者，好知者不如乐知者。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人生能从自己职业中领略出趣味，生活才有价值和意义。对于职业的态度不同，有的是以热情拥抱的态度迎接职业，有的是以冷酷无聊的态度迎接职业。其结果是，前者把职业当成是亲爱的永久伴侣，从中获益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后者则只是得到烦恼，甚至是伤痛。所以，乐业对人的一生很重要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职业平等。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七十二行，各有差别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，我们必须树立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职业平等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意识，不论从事什么行业，做哪方面具体工作，都是社会成员的一份子，都是在用自己的聪明才智为他人服务，为社会服务，必须摒弃职业贵贱观念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责任心。古人云：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一息尚存，此志不容稍懈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鞠躬尽瘁，死而后已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。无论什么职业，责任心、责任意识是做好工作的内在动力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五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进取心。有了职业，我们还必须有进取心，才能使事业发展起来。如果没有进取心，固步自封，工作上不想精益求精，事业就没有发展的希望。大学生刚参加工作，应把积累工作经验、提高工作能力作为目标，这是今后扩大自己事业空间的基础。不要计较薪金薄厚，更不能自命不凡，不屑小就。而要爱自己的职业，深思研究工作改进之术，常保进取的决心。古人说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“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少壮不努力，老大徒伤悲。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”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进取心是成功的关键要素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六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团结力。保证一个团体生机和活力，必须使得每一个成员能够相互支持和包容，成员间充分尊重对方意见，运用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1+1&gt;2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的工作绩效。有人说，一个融洽的工作环境就是成功的一半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C"/>
    <w:rsid w:val="00025136"/>
    <w:rsid w:val="003114CB"/>
    <w:rsid w:val="00D2645C"/>
    <w:rsid w:val="00DF785A"/>
    <w:rsid w:val="00E92D1C"/>
    <w:rsid w:val="7A0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2020-11-23T03:59:47Z</dcterms:created>
  <dc:creator>mayn</dc:creator>
  <cp:lastModifiedBy>XXX</cp:lastModifiedBy>
  <dcterms:modified xsi:type="dcterms:W3CDTF">2020-11-23T04:00:10Z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