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rFonts w:hint="eastAsia" w:ascii="黑体" w:hAnsi="黑体" w:eastAsia="黑体" w:cs="黑体"/>
          <w:b/>
          <w:bCs/>
          <w:sz w:val="44"/>
          <w:szCs w:val="44"/>
        </w:rPr>
        <w:t>转正思想汇报:群众路线是一切工作的根本</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敬爱的党组织：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一个政党，一个政权，其前途和命运最终取决于人心向背。如果我们脱离群众、失去人民拥护和支持，最终也会走向失败。这是</w:t>
      </w:r>
      <w:r>
        <w:rPr>
          <w:rFonts w:hint="eastAsia" w:asciiTheme="minorEastAsia" w:hAnsiTheme="minorEastAsia" w:eastAsiaTheme="minorEastAsia" w:cstheme="minorEastAsia"/>
          <w:sz w:val="32"/>
          <w:szCs w:val="32"/>
          <w:lang w:eastAsia="zh-CN"/>
        </w:rPr>
        <w:t>XXX</w:t>
      </w:r>
      <w:r>
        <w:rPr>
          <w:rFonts w:hint="eastAsia" w:asciiTheme="minorEastAsia" w:hAnsiTheme="minorEastAsia" w:eastAsiaTheme="minorEastAsia" w:cstheme="minorEastAsia"/>
          <w:sz w:val="32"/>
          <w:szCs w:val="32"/>
        </w:rPr>
        <w:t>总书记在</w:t>
      </w:r>
      <w:r>
        <w:rPr>
          <w:rFonts w:hint="eastAsia" w:asciiTheme="minorEastAsia" w:hAnsiTheme="minorEastAsia" w:eastAsiaTheme="minorEastAsia" w:cstheme="minorEastAsia"/>
          <w:sz w:val="32"/>
          <w:szCs w:val="32"/>
          <w:lang w:val="en-US" w:eastAsia="zh-CN"/>
        </w:rPr>
        <w:t>XX</w:t>
      </w:r>
      <w:r>
        <w:rPr>
          <w:rFonts w:hint="eastAsia" w:asciiTheme="minorEastAsia" w:hAnsiTheme="minorEastAsia" w:eastAsiaTheme="minorEastAsia" w:cstheme="minorEastAsia"/>
          <w:sz w:val="32"/>
          <w:szCs w:val="32"/>
        </w:rPr>
        <w:t>届中共中央政治局次集体学习时的讲话。</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一名党员，我也在学习的过程中深刻体会到：群众路线是我们党的根本路线，也是党所有工作的生命线。党发展壮大的历程，是一部依靠群众、发动群众的生动历史;党长期执政的历程，是一部为了群众、服务群众的鲜活历史。正因为我们党始终坚持为人民服务的根本宗旨，并且创造性地贯彻于革命、建设和改革的历史进程中，贯彻于我们党的全部工作、全部活动中，我们党才得到了最广大人民群众的真诚拥护。</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当前，我们正处在发展的关键时期，更要尊重人民群众的首创精神，紧紧依靠人民，从人民群众中汲取无穷无尽的精神和智慧。</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坚持群众路线，应自觉遵守党的群众工作纪律。历史反复证明，加强纪律性，革命无不胜。这是我们党凝聚民心民智民力共同战胜困难、走向成功的重要法宝。无论时代怎么变，严肃党的纪律这一光荣传统不能丢、这一政治本色不能变。为此，党员干部要严格遵守党风廉政建设的各项规章制度，在各种考验面前守得住、稳得住、耐 得住，做到自重、自省、自警、自励，在错综复杂的环境中健康成长、安全成长、快乐成长，昂起胸膛做一个大写的人，始终保持一股清风，一股正气，堂堂正正地做人，干干净净地做事，不乱伸、不乱拿、不乱走、不乱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人民群众是历史的创造者，是我们的力量之源、胜利之本、执政之基。在新形势下带着深厚感情做好群众工作，就是要进一步深入群众、了解群众、服务群众、奉献群众，进一步密切党同人民群众的血肉联系，从群众中汲取智慧和力量，更好地把党的事业不断推向前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作为一名从事人大工作的党员干部，深知人民代表大会制度是我国根本的政治制度，是我们党领导人民当家作主的重要途径和方式。人大工作与人民群众有着天然的、紧密的、不可分割的关系，这也是人大工作的先天优势。人民代表大会制度，让人民群众得以实现当家作主的权力，也是实现中国梦的基本制度保障。因此，在人大工作的每一名党员干部要认真学习领会群众的路线的精神实质和丰富内涵，切实转变工作作风，要不断增强和提升民主法治意识，在立法、监督、决定、任免及代表工作方面更加注重发挥人民群众的作用。我要加强业务知识的学习，为规范性文件备案审查工作打下良好基础。</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A8B17F0"/>
    <w:rsid w:val="70823A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computer</dc:creator>
  <cp:lastModifiedBy>XXX</cp:lastModifiedBy>
  <dcterms:modified xsi:type="dcterms:W3CDTF">2020-12-28T08:19:47Z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