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4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7121"/>
      </w:tblGrid>
      <w:tr w:rsidR="00155ECC">
        <w:trPr>
          <w:trHeight w:val="15699"/>
        </w:trPr>
        <w:tc>
          <w:tcPr>
            <w:tcW w:w="4282" w:type="dxa"/>
          </w:tcPr>
          <w:p w:rsidR="000319AA" w:rsidRDefault="005374E7" w:rsidP="00356547">
            <w:pPr>
              <w:widowControl/>
              <w:spacing w:beforeLines="200" w:before="652"/>
              <w:ind w:leftChars="-90" w:left="-216" w:rightChars="73" w:right="175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pict>
                <v:line id="直线连接符 22" o:spid="_x0000_s1041" style="position:absolute;left:0;text-align:left;z-index:251663360" from="202.55pt,26.05pt" to="202.55pt,783.3pt" strokecolor="#595959" strokeweight=".5pt">
                  <v:stroke joinstyle="miter"/>
                </v:line>
              </w:pict>
            </w:r>
            <w:r w:rsidR="00B309BE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008386" cy="1008386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006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6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9AA" w:rsidRDefault="005374E7" w:rsidP="00356547">
            <w:pPr>
              <w:widowControl/>
              <w:spacing w:beforeLines="50" w:before="163"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sz w:val="40"/>
              </w:rPr>
              <w:t>个人简历</w:t>
            </w:r>
          </w:p>
          <w:p w:rsidR="000319AA" w:rsidRDefault="005374E7">
            <w:pPr>
              <w:widowControl/>
              <w:spacing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color w:val="3DA8A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3DA8AA"/>
                <w:sz w:val="22"/>
                <w:szCs w:val="22"/>
              </w:rPr>
              <w:t>人力资源主管</w:t>
            </w:r>
          </w:p>
          <w:p w:rsidR="000319AA" w:rsidRDefault="005374E7" w:rsidP="00356547">
            <w:pPr>
              <w:spacing w:beforeLines="100" w:before="326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个人信息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姓名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 w:rsidR="00356547" w:rsidRPr="0035654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办公资源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性别：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女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籍贯：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 w:rsidR="003914B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200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6.09.23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电话：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13000000000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邮箱：</w:t>
            </w:r>
            <w:r w:rsidR="003914B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bangongziyuan</w:t>
            </w:r>
            <w:r w:rsidR="00356547" w:rsidRPr="0035654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.com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微博：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微软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QQ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3093242906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地址：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(100084)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:rsidR="000319AA" w:rsidRDefault="005374E7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英语：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CET6 620</w:t>
            </w:r>
          </w:p>
          <w:p w:rsidR="000319AA" w:rsidRDefault="005374E7" w:rsidP="00356547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技能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0319AA" w:rsidRDefault="005374E7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9" o:spid="_x0000_s1026" style="position:absolute;left:0;text-align:left;margin-left:11.4pt;margin-top:32.8pt;width:32.7pt;height:32.7pt;z-index:251658240" coordsize="2252,2252082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27" type="#_x0000_t23" style="position:absolute;width:2252;height:2252;v-text-anchor:middle" adj="3431" fillcolor="#e7e6e6" stroked="f" strokeweight="1pt">
                    <v:stroke joinstyle="miter"/>
                  </v:shape>
                  <v:shape id="_x0000_s1028" style="position:absolute;width:2247;height:2247;v-text-anchor:middle" coordsize="224790,224790" o:spt="100" adj="0,,0" path="m218319,149980v-15461,43613,-57049,74809,-105924,74809c50321,224789,,174468,,112394,,50320,50321,-1,112395,-1v206,,412,1,614,2l112806,36967v-137,-1,-275,-1,-412,-1c70736,36966,36966,70736,36966,112394v,41658,33770,75428,75428,75428c145199,187822,173113,166880,183495,137635xe" fillcolor="#3da8aa" stroked="f" strokeweight="1pt">
                    <v:stroke joinstyle="miter"/>
                    <v:formulas/>
                    <v:path o:connecttype="segments" o:connectlocs="200900,143799;112907,18484;112395,112395" o:connectangles="-32768,2147483647fd,2147483647fd" textboxrect="0,0,224790,224790"/>
                    <v:textbox>
                      <w:txbxContent>
                        <w:p w:rsidR="000319AA" w:rsidRDefault="000319AA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3" o:spid="_x0000_s1029" style="position:absolute;left:0;text-align:left;margin-left:149.45pt;margin-top:30.3pt;width:32.7pt;height:32.7pt;z-index:251660288" coordsize="2252,2252082">
                  <v:shape id="_x0000_s1030" type="#_x0000_t23" style="position:absolute;width:2252;height:2252;v-text-anchor:middle" adj="3431" fillcolor="#e7e6e6" stroked="f" strokeweight="1pt">
                    <v:stroke joinstyle="miter"/>
                  </v:shape>
                  <v:shape id="_x0000_s1031" style="position:absolute;width:2247;height:2247;v-text-anchor:middle" coordsize="224790,224790" o:spt="100" adj="0,,0" path="m187969,29201v22620,20559,36821,50218,36821,83193c224790,174468,174469,224789,112395,224789,50321,224789,,174468,,112394,,50320,50321,-1,112395,-1v206,,412,1,614,2l112806,36967v-137,-1,-275,-1,-412,-1c70736,36966,36966,70736,36966,112394v,41658,33770,75428,75428,75428c154052,187822,187822,154052,187822,112394v,-22130,-9530,-42034,-24710,-55831xe" fillcolor="#3da8aa" stroked="f" strokeweight="1pt">
                    <v:stroke joinstyle="miter"/>
                    <v:formulas/>
                    <v:path o:connecttype="segments" o:connectlocs="175541,42882;112907,18484;112395,112395" o:connectangles="2147483647fd,2147483647fd,2147483647fd" textboxrect="0,0,224790,224790"/>
                    <v:textbox>
                      <w:txbxContent>
                        <w:p w:rsidR="000319AA" w:rsidRDefault="000319AA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0" o:spid="_x0000_s1032" style="position:absolute;left:0;text-align:left;margin-left:80.15pt;margin-top:30.3pt;width:32.7pt;height:32.7pt;z-index:251659264" coordsize="2252,2252082">
                  <v:shape id="_x0000_s1033" type="#_x0000_t23" style="position:absolute;width:2252;height:2252;v-text-anchor:middle" adj="3431" fillcolor="#e7e6e6" stroked="f" strokeweight="1pt">
                    <v:stroke joinstyle="miter"/>
                  </v:shape>
                  <v:shape id="_x0000_s1034" style="position:absolute;width:2247;height:2247;v-text-anchor:middle" coordsize="224790,224790" o:spt="100" adj="0,,0" path="m211525,59424v8471,15770,13265,33810,13265,52970c224790,174468,174469,224789,112395,224789,50321,224789,,174468,,112394,,50320,50321,-1,112395,-1v206,,412,1,614,2l112806,36967v-137,-1,-275,-1,-412,-1c70736,36966,36966,70736,36966,112394v,41658,33770,75428,75428,75428c154052,187822,187822,154052,187822,112394v,-12860,-3219,-24969,-8894,-35565xe" fillcolor="#3da8aa" stroked="f" strokeweight="1pt">
                    <v:stroke joinstyle="miter"/>
                    <v:formulas/>
                    <v:path o:connecttype="segments" o:connectlocs="195223,68135;112907,18484;112395,112395" o:connectangles="2147483647fd,2147483647fd,2147483647fd" textboxrect="0,0,224790,224790"/>
                    <v:textbox>
                      <w:txbxContent>
                        <w:p w:rsidR="000319AA" w:rsidRDefault="000319AA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309BE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E</w:t>
            </w:r>
            <w:r w:rsidR="00B309BE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xcel</w:t>
            </w:r>
            <w:r w:rsidR="00B309BE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W</w:t>
            </w:r>
            <w:r w:rsidR="00B309BE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ord</w:t>
            </w:r>
            <w:r w:rsidR="00B309BE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PPT</w:t>
            </w:r>
          </w:p>
          <w:p w:rsidR="000319AA" w:rsidRDefault="000319AA">
            <w:pPr>
              <w:tabs>
                <w:tab w:val="righ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19AA" w:rsidRDefault="005374E7" w:rsidP="00356547">
            <w:pPr>
              <w:tabs>
                <w:tab w:val="left" w:pos="1669"/>
                <w:tab w:val="left" w:pos="3181"/>
              </w:tabs>
              <w:spacing w:beforeLines="50" w:before="163"/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9" o:spid="_x0000_s1035" style="position:absolute;left:0;text-align:left;margin-left:80.2pt;margin-top:40.75pt;width:32.65pt;height:32.65pt;z-index:251662336" coordsize="2252,2252082">
                  <v:shape id="_x0000_s1036" type="#_x0000_t23" style="position:absolute;width:2252;height:2252;v-text-anchor:middle" adj="3431" fillcolor="#e7e6e6" stroked="f" strokeweight="1pt">
                    <v:stroke joinstyle="miter"/>
                  </v:shape>
                  <v:shape id="_x0000_s1037" style="position:absolute;width:2247;height:2247;v-text-anchor:middle" coordsize="224790,224790" o:spt="100" adj="0,,0" path="m214296,159815v-17876,38391,-56784,64974,-101901,64974c50321,224789,,174468,,112394,,50320,50321,-1,112395,-1v206,,412,1,614,2l112806,36967v-137,-1,-275,-1,-412,-1c70736,36966,36966,70736,36966,112394v,41658,33770,75428,75428,75428c142675,187822,168788,169978,180793,144232xe" fillcolor="#3da8aa" stroked="f" strokeweight="1pt">
                    <v:stroke joinstyle="miter"/>
                    <v:formulas/>
                    <v:path o:connecttype="segments" o:connectlocs="197538,152017;112907,18484;112395,112395" o:connectangles="-32768,2147483647fd,2147483647fd" textboxrect="0,0,224790,224790"/>
                    <v:textbox>
                      <w:txbxContent>
                        <w:p w:rsidR="000319AA" w:rsidRDefault="000319AA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6" o:spid="_x0000_s1038" style="position:absolute;left:0;text-align:left;margin-left:12.5pt;margin-top:40.75pt;width:32.65pt;height:32.65pt;z-index:251661312" coordsize="2252,2252082">
                  <v:shape id="_x0000_s1039" type="#_x0000_t23" style="position:absolute;width:2252;height:2252;v-text-anchor:middle" adj="3431" fillcolor="#e7e6e6" stroked="f" strokeweight="1pt">
                    <v:stroke joinstyle="miter"/>
                  </v:shape>
                  <v:shape id="_x0000_s1040" style="position:absolute;width:2247;height:2247;v-text-anchor:middle" coordsize="224790,224790" o:spt="100" adj="0,,0" path="m220956,141498v-12827,47993,-56572,83292,-108562,83292c50320,224790,-1,174469,-1,112395,-1,50321,50320,,112394,v206,,412,1,614,2l112806,36967v-137,-1,-275,-1,-412,-1c70736,36966,36966,70736,36966,112394v,41658,33770,75428,75428,75428c147291,187822,176653,164124,185264,131942xe" fillcolor="#3da8aa" stroked="f" strokeweight="1pt">
                    <v:stroke joinstyle="miter"/>
                    <v:formulas/>
                    <v:path o:connecttype="segments" o:connectlocs="203103,136712;112907,18484;112395,112395" o:connectangles="-32768,2147483647fd,2147483647fd" textboxrect="0,0,224790,224790"/>
                    <v:textbox>
                      <w:txbxContent>
                        <w:p w:rsidR="000319AA" w:rsidRDefault="000319AA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309BE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Photoshop</w:t>
            </w:r>
            <w:r w:rsidR="00B309BE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SPSS</w:t>
            </w:r>
          </w:p>
          <w:p w:rsidR="000319AA" w:rsidRDefault="000319AA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19AA" w:rsidRDefault="005374E7" w:rsidP="00356547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兴趣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爱好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0319AA" w:rsidRDefault="005374E7">
            <w:pPr>
              <w:tabs>
                <w:tab w:val="right" w:pos="3181"/>
              </w:tabs>
              <w:ind w:leftChars="85" w:left="204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读书、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音乐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电影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羽毛球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、旅游</w:t>
            </w:r>
          </w:p>
        </w:tc>
        <w:tc>
          <w:tcPr>
            <w:tcW w:w="7121" w:type="dxa"/>
          </w:tcPr>
          <w:p w:rsidR="000319AA" w:rsidRDefault="005374E7" w:rsidP="00356547">
            <w:pPr>
              <w:spacing w:beforeLines="300" w:before="978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     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工作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经历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———</w:t>
            </w:r>
          </w:p>
          <w:p w:rsidR="000319AA" w:rsidRDefault="005374E7" w:rsidP="00356547">
            <w:pPr>
              <w:widowControl/>
              <w:tabs>
                <w:tab w:val="right" w:pos="6696"/>
              </w:tabs>
              <w:spacing w:beforeLines="100" w:before="326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2014.07-2015.12</w:t>
            </w:r>
          </w:p>
          <w:p w:rsidR="000319AA" w:rsidRDefault="005374E7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</w:t>
            </w: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主管</w:t>
            </w:r>
          </w:p>
          <w:p w:rsidR="000319AA" w:rsidRDefault="005374E7" w:rsidP="0035654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负责公司的整体的人事管理工作，协助总经理进行公司人员管理；</w:t>
            </w:r>
          </w:p>
          <w:p w:rsidR="000319AA" w:rsidRDefault="005374E7" w:rsidP="0035654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负责制定公司人力规划，包括公司组织结构规划、协助公司总经理确定人员编制及人力预算；</w:t>
            </w:r>
          </w:p>
          <w:p w:rsidR="000319AA" w:rsidRDefault="005374E7" w:rsidP="0035654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负责公司招聘需求及招聘渠道管理，同时有效实施招聘行为，确保公司的人才储备及供应；</w:t>
            </w:r>
          </w:p>
          <w:p w:rsidR="000319AA" w:rsidRDefault="005374E7" w:rsidP="0035654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负责修订公司绩效考核体系，建立绩效考核规范并监督实施；</w:t>
            </w:r>
          </w:p>
          <w:p w:rsidR="000319AA" w:rsidRDefault="005374E7" w:rsidP="00356547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2013.07-2014.07</w:t>
            </w:r>
          </w:p>
          <w:p w:rsidR="000319AA" w:rsidRDefault="005374E7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人力资源助理</w:t>
            </w:r>
          </w:p>
          <w:p w:rsidR="000319AA" w:rsidRDefault="005374E7" w:rsidP="0035654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 w:rsidR="000319AA" w:rsidRDefault="005374E7" w:rsidP="0035654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协助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 w:rsidR="000319AA" w:rsidRDefault="005374E7" w:rsidP="0035654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进行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员工关系管理，包括劳动合同管理、员工关怀活动和文娱活动等</w:t>
            </w:r>
          </w:p>
          <w:p w:rsidR="000319AA" w:rsidRDefault="005374E7" w:rsidP="0035654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负责公司员工薪酬和绩效，进行有效人力把控；负责公司员工福利；</w:t>
            </w:r>
          </w:p>
          <w:p w:rsidR="000319AA" w:rsidRDefault="005374E7" w:rsidP="00356547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E</w:t>
            </w:r>
            <w:r>
              <w:rPr>
                <w:rFonts w:ascii="微软雅黑" w:eastAsia="微软雅黑" w:hAnsi="微软雅黑" w:hint="eastAsia"/>
                <w:color w:val="3DA8AA"/>
              </w:rPr>
              <w:t>bay</w:t>
            </w:r>
            <w:r>
              <w:rPr>
                <w:rFonts w:ascii="微软雅黑" w:eastAsia="微软雅黑" w:hAnsi="微软雅黑"/>
                <w:color w:val="3DA8AA"/>
              </w:rPr>
              <w:t>公司经营店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2012.07-2013.07</w:t>
            </w:r>
          </w:p>
          <w:p w:rsidR="000319AA" w:rsidRDefault="005374E7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店长助理</w:t>
            </w:r>
          </w:p>
          <w:p w:rsidR="000319AA" w:rsidRDefault="005374E7" w:rsidP="00356547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国际网店，纯英文电子商务贸易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产品价格制定、销售策略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客户关系维护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，负责产品采购和产品物流</w:t>
            </w:r>
          </w:p>
          <w:p w:rsidR="000319AA" w:rsidRDefault="005374E7" w:rsidP="00356547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节省了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30%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的广告费用，提高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了网店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20%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的营销额度</w:t>
            </w:r>
          </w:p>
          <w:p w:rsidR="000319AA" w:rsidRDefault="005374E7" w:rsidP="00356547">
            <w:pPr>
              <w:spacing w:beforeLines="200" w:before="652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  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教育背景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———</w:t>
            </w:r>
          </w:p>
          <w:p w:rsidR="000319AA" w:rsidRDefault="005374E7" w:rsidP="00356547">
            <w:pPr>
              <w:widowControl/>
              <w:tabs>
                <w:tab w:val="right" w:pos="6696"/>
              </w:tabs>
              <w:spacing w:beforeLines="50" w:before="163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北京大学</w:t>
            </w:r>
            <w:r>
              <w:rPr>
                <w:rFonts w:ascii="微软雅黑" w:eastAsia="微软雅黑" w:hAnsi="微软雅黑"/>
                <w:color w:val="3DA8AA"/>
              </w:rPr>
              <w:tab/>
              <w:t>2009.09-2013.07</w:t>
            </w:r>
          </w:p>
          <w:p w:rsidR="000319AA" w:rsidRDefault="005374E7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</w:rPr>
              <w:t>人力资源管理</w:t>
            </w:r>
            <w:r>
              <w:rPr>
                <w:rFonts w:ascii="微软雅黑" w:eastAsia="微软雅黑" w:hAnsi="微软雅黑"/>
                <w:color w:val="7F7F7F" w:themeColor="text1" w:themeTint="8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</w:rPr>
              <w:t>学士</w:t>
            </w:r>
          </w:p>
          <w:p w:rsidR="000319AA" w:rsidRDefault="005374E7" w:rsidP="00356547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GPA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3.6/4.0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1/36</w:t>
            </w:r>
          </w:p>
        </w:tc>
      </w:tr>
    </w:tbl>
    <w:p w:rsidR="000319AA" w:rsidRDefault="000319AA">
      <w:pPr>
        <w:tabs>
          <w:tab w:val="left" w:pos="1664"/>
        </w:tabs>
        <w:rPr>
          <w:rFonts w:ascii="微软雅黑" w:eastAsia="微软雅黑" w:hAnsi="微软雅黑"/>
        </w:rPr>
      </w:pPr>
    </w:p>
    <w:sectPr w:rsidR="000319AA" w:rsidSect="000319AA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E7" w:rsidRDefault="005374E7" w:rsidP="003914BB">
      <w:r>
        <w:separator/>
      </w:r>
    </w:p>
  </w:endnote>
  <w:endnote w:type="continuationSeparator" w:id="0">
    <w:p w:rsidR="005374E7" w:rsidRDefault="005374E7" w:rsidP="0039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E7" w:rsidRDefault="005374E7" w:rsidP="003914BB">
      <w:r>
        <w:separator/>
      </w:r>
    </w:p>
  </w:footnote>
  <w:footnote w:type="continuationSeparator" w:id="0">
    <w:p w:rsidR="005374E7" w:rsidRDefault="005374E7" w:rsidP="0039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58"/>
    <w:multiLevelType w:val="multilevel"/>
    <w:tmpl w:val="01F71558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1BA682B"/>
    <w:multiLevelType w:val="multilevel"/>
    <w:tmpl w:val="31BA682B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71E119D4"/>
    <w:multiLevelType w:val="multilevel"/>
    <w:tmpl w:val="71E119D4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FB9"/>
    <w:rsid w:val="000319AA"/>
    <w:rsid w:val="0005204B"/>
    <w:rsid w:val="00083007"/>
    <w:rsid w:val="000A7E8F"/>
    <w:rsid w:val="000E2E02"/>
    <w:rsid w:val="001129D6"/>
    <w:rsid w:val="00115129"/>
    <w:rsid w:val="00141FB0"/>
    <w:rsid w:val="00155ECC"/>
    <w:rsid w:val="00186107"/>
    <w:rsid w:val="001905ED"/>
    <w:rsid w:val="0019753A"/>
    <w:rsid w:val="001C39C8"/>
    <w:rsid w:val="001F3B0D"/>
    <w:rsid w:val="002F00C2"/>
    <w:rsid w:val="00356547"/>
    <w:rsid w:val="003914BB"/>
    <w:rsid w:val="00403329"/>
    <w:rsid w:val="00405698"/>
    <w:rsid w:val="00487495"/>
    <w:rsid w:val="004E1254"/>
    <w:rsid w:val="00526CC3"/>
    <w:rsid w:val="005374E7"/>
    <w:rsid w:val="00542B77"/>
    <w:rsid w:val="005B61FE"/>
    <w:rsid w:val="005D322F"/>
    <w:rsid w:val="0066522E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309BE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45A8"/>
  <w15:docId w15:val="{C8377139-B139-4AEA-B5BF-40FB6DD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A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9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标题"/>
    <w:basedOn w:val="1"/>
    <w:qFormat/>
    <w:rsid w:val="000319AA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0319AA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rsid w:val="000319AA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0319AA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rsid w:val="000319AA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0319AA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3565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6547"/>
    <w:rPr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914BB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9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914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53A0D-F0A7-4801-A680-AC8464C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2020-06-16T01:58:00Z</dcterms:created>
  <dcterms:modified xsi:type="dcterms:W3CDTF">2020-06-16T01:59:00Z</dcterms:modified>
</cp:coreProperties>
</file>