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558" w:firstLineChars="742"/>
      </w:pPr>
      <w:r>
        <w:pict>
          <v:shape id="_x0000_s1025" o:spid="_x0000_s1025" o:spt="75" type="#_x0000_t75" style="position:absolute;left:0pt;margin-left:-35.15pt;margin-top:0.75pt;height:840pt;width:594pt;mso-position-vertical-relative:page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pict>
          <v:shape id="_x0000_s1026" o:spid="_x0000_s1026" o:spt="75" alt="C:\Users\mayn\Desktop\简历头像\woman-wearing-blouse-and-denim-bottoms-standing-against-the-1380586.jpgwoman-wearing-blouse-and-denim-bottoms-standing-against-the-1380586" type="#_x0000_t75" style="position:absolute;left:0pt;margin-left:-0.7pt;margin-top:-6.45pt;height:144.65pt;width:98.2pt;z-index:251677696;mso-width-relative:page;mso-height-relative:page;" filled="f" o:preferrelative="t" stroked="t" coordsize="21600,21600">
            <v:path/>
            <v:fill on="f" focussize="0,0"/>
            <v:stroke weight="1.5pt" color="#5A5A5A" joinstyle="miter"/>
            <v:imagedata r:id="rId5" o:title="woman-wearing-blouse-and-denim-bottoms-standing-against-the-1380586"/>
            <o:lock v:ext="edit" aspectratio="t"/>
          </v:shape>
        </w:pict>
      </w:r>
      <w:r>
        <w:rPr>
          <w:color w:val="000000"/>
        </w:rPr>
        <w:pict>
          <v:rect id="_x0000_s1027" o:spid="_x0000_s1027" o:spt="1" style="position:absolute;left:0pt;margin-left:139.05pt;margin-top:0.85pt;height:143.55pt;width:168pt;z-index:251662336;mso-width-relative:page;mso-height-relative:page;" filled="f" o:preferrelative="t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snapToGrid w:val="0"/>
                    <w:spacing w:line="360" w:lineRule="auto"/>
                    <w:jc w:val="left"/>
                    <w:rPr>
                      <w:rFonts w:ascii="微软雅黑" w:hAnsi="微软雅黑"/>
                      <w:color w:val="3F434E"/>
                    </w:rPr>
                  </w:pPr>
                  <w:r>
                    <w:rPr>
                      <w:rFonts w:ascii="微软雅黑" w:hAnsi="微软雅黑"/>
                      <w:color w:val="3F434E"/>
                    </w:rPr>
                    <w:pict>
                      <v:shape id="_x0000_i1025" o:spt="75" type="#_x0000_t75" style="height:9.2pt;width:9.2pt;" filled="f" o:preferrelative="t" stroked="f" coordsize="21600,21600">
                        <v:path/>
                        <v:fill on="f" focussize="0,0"/>
                        <v:stroke on="f" joinstyle="miter"/>
                        <v:imagedata r:id="rId6"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 w:ascii="微软雅黑" w:hAnsi="微软雅黑"/>
                      <w:color w:val="3F434E"/>
                    </w:rPr>
                    <w:t xml:space="preserve"> 24岁</w:t>
                  </w:r>
                </w:p>
                <w:p>
                  <w:pPr>
                    <w:snapToGrid w:val="0"/>
                    <w:spacing w:line="360" w:lineRule="auto"/>
                    <w:jc w:val="left"/>
                    <w:rPr>
                      <w:rFonts w:ascii="微软雅黑" w:hAnsi="微软雅黑"/>
                      <w:color w:val="3F434E"/>
                    </w:rPr>
                  </w:pPr>
                  <w:r>
                    <w:rPr>
                      <w:color w:val="3F434E"/>
                    </w:rPr>
                    <w:pict>
                      <v:shape id="_x0000_i1026" o:spt="75" type="#_x0000_t75" style="height:9.2pt;width:9.2pt;" filled="f" o:preferrelative="t" stroked="f" coordsize="21600,21600">
                        <v:path/>
                        <v:fill on="f" focussize="0,0"/>
                        <v:stroke on="f" joinstyle="miter"/>
                        <v:imagedata r:id="rId7"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 w:ascii="微软雅黑" w:hAnsi="微软雅黑"/>
                      <w:color w:val="3F434E"/>
                    </w:rPr>
                    <w:t xml:space="preserve"> 广东省广州市</w:t>
                  </w:r>
                </w:p>
                <w:p>
                  <w:pPr>
                    <w:snapToGrid w:val="0"/>
                    <w:spacing w:line="360" w:lineRule="auto"/>
                    <w:jc w:val="left"/>
                    <w:rPr>
                      <w:rFonts w:hint="default" w:ascii="微软雅黑" w:hAnsi="微软雅黑" w:eastAsia="微软雅黑"/>
                      <w:color w:val="3F434E"/>
                      <w:lang w:val="en-US" w:eastAsia="zh-CN"/>
                    </w:rPr>
                  </w:pPr>
                  <w:r>
                    <w:rPr>
                      <w:rFonts w:ascii="微软雅黑" w:hAnsi="微软雅黑"/>
                      <w:color w:val="3F434E"/>
                    </w:rPr>
                    <w:pict>
                      <v:shape id="_x0000_i1027" o:spt="75" type="#_x0000_t75" style="height:9.2pt;width:9.2pt;" filled="f" o:preferrelative="t" stroked="f" coordsize="21600,21600">
                        <v:path/>
                        <v:fill on="f" focussize="0,0"/>
                        <v:stroke on="f" joinstyle="miter"/>
                        <v:imagedata r:id="rId8"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微软雅黑" w:hAnsi="微软雅黑"/>
                      <w:color w:val="3F434E"/>
                    </w:rPr>
                    <w:t xml:space="preserve"> 135</w:t>
                  </w:r>
                  <w:r>
                    <w:rPr>
                      <w:rFonts w:hint="eastAsia" w:ascii="微软雅黑" w:hAnsi="微软雅黑"/>
                      <w:color w:val="3F434E"/>
                      <w:lang w:val="en-US" w:eastAsia="zh-CN"/>
                    </w:rPr>
                    <w:t xml:space="preserve"> 0000 0000</w:t>
                  </w:r>
                </w:p>
                <w:p>
                  <w:pPr>
                    <w:snapToGrid w:val="0"/>
                    <w:spacing w:line="360" w:lineRule="auto"/>
                    <w:jc w:val="left"/>
                    <w:rPr>
                      <w:rFonts w:ascii="微软雅黑" w:hAnsi="微软雅黑"/>
                      <w:color w:val="3F434E"/>
                    </w:rPr>
                  </w:pPr>
                  <w:r>
                    <w:rPr>
                      <w:rFonts w:ascii="微软雅黑" w:hAnsi="微软雅黑"/>
                      <w:color w:val="3F434E"/>
                      <w:sz w:val="22"/>
                    </w:rPr>
                    <w:pict>
                      <v:shape id="_x0000_i1028" o:spt="75" type="#_x0000_t75" style="height:10.9pt;width:10.9pt;" filled="f" o:preferrelative="t" stroked="f" coordsize="21600,21600">
                        <v:path/>
                        <v:fill on="f" focussize="0,0"/>
                        <v:stroke on="f" joinstyle="miter"/>
                        <v:imagedata r:id="rId9"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微软雅黑" w:hAnsi="微软雅黑"/>
                      <w:color w:val="3F434E"/>
                      <w:sz w:val="22"/>
                    </w:rPr>
                    <w:t xml:space="preserve"> </w:t>
                  </w:r>
                  <w:r>
                    <w:rPr>
                      <w:rFonts w:hint="eastAsia" w:ascii="微软雅黑" w:hAnsi="微软雅黑"/>
                      <w:color w:val="3F434E"/>
                      <w:sz w:val="22"/>
                      <w:lang w:val="en-US" w:eastAsia="zh-CN"/>
                    </w:rPr>
                    <w:t>XXXX</w:t>
                  </w:r>
                  <w:r>
                    <w:rPr>
                      <w:rFonts w:hint="eastAsia" w:ascii="微软雅黑" w:hAnsi="微软雅黑"/>
                      <w:color w:val="3F434E"/>
                      <w:sz w:val="22"/>
                    </w:rPr>
                    <w:t>@</w:t>
                  </w:r>
                  <w:r>
                    <w:rPr>
                      <w:rFonts w:hint="eastAsia" w:ascii="微软雅黑" w:hAnsi="微软雅黑"/>
                      <w:color w:val="3F434E"/>
                      <w:sz w:val="22"/>
                      <w:lang w:val="en-US" w:eastAsia="zh-CN"/>
                    </w:rPr>
                    <w:t>XX</w:t>
                  </w:r>
                  <w:r>
                    <w:rPr>
                      <w:rFonts w:hint="eastAsia" w:ascii="微软雅黑" w:hAnsi="微软雅黑"/>
                      <w:color w:val="3F434E"/>
                      <w:sz w:val="22"/>
                    </w:rPr>
                    <w:t>.com</w:t>
                  </w:r>
                </w:p>
                <w:p>
                  <w:pPr>
                    <w:snapToGrid w:val="0"/>
                    <w:spacing w:line="360" w:lineRule="auto"/>
                    <w:jc w:val="left"/>
                    <w:rPr>
                      <w:rFonts w:ascii="微软雅黑" w:hAnsi="微软雅黑"/>
                      <w:b/>
                      <w:bCs/>
                      <w:color w:val="3F434E"/>
                    </w:rPr>
                  </w:pPr>
                  <w:r>
                    <w:rPr>
                      <w:rFonts w:hint="eastAsia" w:ascii="微软雅黑" w:hAnsi="微软雅黑"/>
                      <w:b/>
                      <w:bCs/>
                      <w:color w:val="3F434E"/>
                    </w:rPr>
                    <w:t>求职</w:t>
                  </w:r>
                  <w:r>
                    <w:rPr>
                      <w:rFonts w:ascii="微软雅黑" w:hAnsi="微软雅黑"/>
                      <w:b/>
                      <w:bCs/>
                      <w:color w:val="3F434E"/>
                    </w:rPr>
                    <w:t>意向：</w:t>
                  </w:r>
                  <w:r>
                    <w:rPr>
                      <w:rFonts w:hint="eastAsia" w:ascii="微软雅黑" w:hAnsi="微软雅黑"/>
                      <w:b/>
                      <w:bCs/>
                      <w:color w:val="3F434E"/>
                    </w:rPr>
                    <w:t>实习生</w:t>
                  </w:r>
                </w:p>
              </w:txbxContent>
            </v:textbox>
          </v:rect>
        </w:pict>
      </w:r>
      <w:r>
        <w:pict>
          <v:line id="直接连接符 8" o:spid="_x0000_s1032" o:spt="20" style="position:absolute;left:0pt;margin-left:-4.5pt;margin-top:186.75pt;height:0.05pt;width:490.5pt;z-index:251676672;mso-width-relative:page;mso-height-relative:page;" o:preferrelative="t" stroked="t" coordsize="21600,21600">
            <v:path arrowok="t"/>
            <v:fill focussize="0,0"/>
            <v:stroke weight="2.5pt" color="#3B3F4A"/>
            <v:imagedata o:title=""/>
            <o:lock v:ext="edit"/>
          </v:line>
        </w:pict>
      </w:r>
      <w:r>
        <w:pict>
          <v:rect id="矩形 214" o:spid="_x0000_s1033" o:spt="1" style="position:absolute;left:0pt;margin-left:-12.2pt;margin-top:670.5pt;height:21pt;width:7.5pt;z-index:251675648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矩形 213" o:spid="_x0000_s1034" o:spt="1" style="position:absolute;left:0pt;margin-left:-23.25pt;margin-top:670.5pt;height:21pt;width:7.5pt;z-index:251674624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矩形 211" o:spid="_x0000_s1035" o:spt="1" style="position:absolute;left:0pt;margin-left:-24.75pt;margin-top:504pt;height:21pt;width:7.5pt;z-index:251672576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矩形 212" o:spid="_x0000_s1036" o:spt="1" style="position:absolute;left:0pt;margin-left:-13.7pt;margin-top:504pt;height:21pt;width:7.5pt;z-index:251673600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矩形 210" o:spid="_x0000_s1037" o:spt="1" style="position:absolute;left:0pt;margin-left:-12.95pt;margin-top:317.25pt;height:21pt;width:7.5pt;z-index:251671552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矩形 209" o:spid="_x0000_s1038" o:spt="1" style="position:absolute;left:0pt;margin-left:-24pt;margin-top:317.25pt;height:21pt;width:7.5pt;z-index:251670528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矩形 204" o:spid="_x0000_s1039" o:spt="1" style="position:absolute;left:0pt;margin-left:-12.95pt;margin-top:213.75pt;height:21pt;width:7.5pt;z-index:251669504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矩形 203" o:spid="_x0000_s1040" o:spt="1" style="position:absolute;left:0pt;margin-left:-24pt;margin-top:213.75pt;height:21pt;width:7.5pt;z-index:251668480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矩形 201" o:spid="_x0000_s1041" o:spt="1" style="position:absolute;left:0pt;margin-left:-35.25pt;margin-top:670.5pt;height:21pt;width:7.5pt;z-index:251667456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2" o:spid="_x0000_s1042" o:spt="1" style="position:absolute;left:0pt;margin-left:-3.75pt;margin-top:665.25pt;height:101.25pt;width:366pt;z-index:251661312;mso-width-relative:page;mso-height-relative:page;" filled="f" o:preferrelative="t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snapToGrid w:val="0"/>
                    <w:rPr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FFFFFF"/>
                      <w:sz w:val="28"/>
                      <w:szCs w:val="28"/>
                    </w:rPr>
                    <w:t>自我评价</w:t>
                  </w:r>
                </w:p>
                <w:p>
                  <w:pPr>
                    <w:pStyle w:val="6"/>
                    <w:numPr>
                      <w:ilvl w:val="0"/>
                      <w:numId w:val="1"/>
                    </w:numPr>
                    <w:snapToGrid w:val="0"/>
                    <w:ind w:firstLineChars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>本人是市场营销专业毕业生，有丰富的营销知识体系做基础；</w:t>
                  </w:r>
                </w:p>
                <w:p>
                  <w:pPr>
                    <w:pStyle w:val="6"/>
                    <w:numPr>
                      <w:ilvl w:val="0"/>
                      <w:numId w:val="1"/>
                    </w:numPr>
                    <w:snapToGrid w:val="0"/>
                    <w:ind w:firstLineChars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>对于市场营销方面的前沿和动向有一定的了解，善于分析和吸取经验</w:t>
                  </w:r>
                </w:p>
                <w:p>
                  <w:pPr>
                    <w:pStyle w:val="6"/>
                    <w:numPr>
                      <w:ilvl w:val="0"/>
                      <w:numId w:val="1"/>
                    </w:numPr>
                    <w:snapToGrid w:val="0"/>
                    <w:ind w:firstLineChars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>熟悉网络推广，尤其是社会化媒体方面，有独到的见解和经验</w:t>
                  </w:r>
                </w:p>
                <w:p>
                  <w:pPr>
                    <w:pStyle w:val="6"/>
                    <w:numPr>
                      <w:ilvl w:val="0"/>
                      <w:numId w:val="1"/>
                    </w:numPr>
                    <w:snapToGrid w:val="0"/>
                    <w:ind w:firstLineChars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>个性开朗，容易相处，团队荣誉感强</w:t>
                  </w:r>
                </w:p>
              </w:txbxContent>
            </v:textbox>
          </v:rect>
        </w:pict>
      </w:r>
      <w:r>
        <w:pict>
          <v:rect id="_x0000_s1043" o:spid="_x0000_s1043" o:spt="1" style="position:absolute;left:0pt;margin-left:1.5pt;margin-top:670.5pt;height:21pt;width:74.25pt;z-index:-251633664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4" o:spid="_x0000_s1044" o:spt="1" style="position:absolute;left:0pt;margin-left:-3.75pt;margin-top:499.5pt;height:169.5pt;width:366pt;mso-wrap-distance-bottom:3.6pt;mso-wrap-distance-left:9pt;mso-wrap-distance-right:9pt;mso-wrap-distance-top:3.6pt;z-index:251660288;mso-width-relative:page;mso-height-relative:page;" filled="f" o:preferrelative="t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snapToGrid w:val="0"/>
                    <w:rPr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color w:val="FFFFFF"/>
                      <w:sz w:val="28"/>
                      <w:szCs w:val="28"/>
                    </w:rPr>
                    <w:t>奖项证书</w:t>
                  </w:r>
                </w:p>
                <w:p>
                  <w:pPr>
                    <w:pStyle w:val="6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napToGrid w:val="0"/>
                    <w:ind w:firstLineChars="0"/>
                    <w:jc w:val="left"/>
                    <w:rPr>
                      <w:rFonts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</w:pPr>
                  <w:r>
                    <w:rPr>
                      <w:rFonts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  <w:t>2009.10</w:t>
                  </w:r>
                  <w:r>
                    <w:rPr>
                      <w:rFonts w:hint="eastAsia"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  <w:t>获国家奖学金</w:t>
                  </w:r>
                </w:p>
                <w:p>
                  <w:pPr>
                    <w:pStyle w:val="6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napToGrid w:val="0"/>
                    <w:ind w:firstLineChars="0"/>
                    <w:jc w:val="left"/>
                    <w:rPr>
                      <w:rFonts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</w:pPr>
                  <w:r>
                    <w:rPr>
                      <w:rFonts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  <w:t>2010.11</w:t>
                  </w:r>
                  <w:r>
                    <w:rPr>
                      <w:rFonts w:hint="eastAsia"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  <w:t>获</w:t>
                  </w:r>
                  <w:r>
                    <w:rPr>
                      <w:rFonts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  <w:t>“</w:t>
                  </w:r>
                  <w:r>
                    <w:rPr>
                      <w:rFonts w:hint="eastAsia"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  <w:t>三好学生称号</w:t>
                  </w:r>
                  <w:r>
                    <w:rPr>
                      <w:rFonts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  <w:t>”</w:t>
                  </w:r>
                </w:p>
                <w:p>
                  <w:pPr>
                    <w:pStyle w:val="6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napToGrid w:val="0"/>
                    <w:ind w:firstLineChars="0"/>
                    <w:jc w:val="left"/>
                    <w:rPr>
                      <w:rFonts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</w:pPr>
                  <w:r>
                    <w:rPr>
                      <w:rFonts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  <w:t>2010.12</w:t>
                  </w:r>
                  <w:r>
                    <w:rPr>
                      <w:rFonts w:hint="eastAsia"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  <w:t>华南大学生创意营销大赛一等奖</w:t>
                  </w:r>
                </w:p>
                <w:p>
                  <w:pPr>
                    <w:pStyle w:val="6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napToGrid w:val="0"/>
                    <w:ind w:firstLineChars="0"/>
                    <w:jc w:val="left"/>
                    <w:rPr>
                      <w:rFonts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</w:pPr>
                  <w:r>
                    <w:rPr>
                      <w:rFonts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  <w:t>2011.4</w:t>
                  </w:r>
                  <w:r>
                    <w:rPr>
                      <w:rFonts w:hint="eastAsia" w:ascii="微软雅黑" w:cs="微软雅黑"/>
                      <w:color w:val="3F434E"/>
                      <w:kern w:val="0"/>
                      <w:sz w:val="20"/>
                      <w:szCs w:val="20"/>
                      <w:lang w:val="zh-CN"/>
                    </w:rPr>
                    <w:t>挑战杯创业计划大赛省级铜奖</w:t>
                  </w:r>
                </w:p>
                <w:p>
                  <w:pPr>
                    <w:pStyle w:val="6"/>
                    <w:numPr>
                      <w:ilvl w:val="0"/>
                      <w:numId w:val="2"/>
                    </w:numPr>
                    <w:snapToGrid w:val="0"/>
                    <w:ind w:firstLineChars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>CET-6，优秀的听说写能力</w:t>
                  </w:r>
                </w:p>
                <w:p>
                  <w:pPr>
                    <w:pStyle w:val="6"/>
                    <w:numPr>
                      <w:ilvl w:val="0"/>
                      <w:numId w:val="2"/>
                    </w:numPr>
                    <w:snapToGrid w:val="0"/>
                    <w:ind w:firstLineChars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>计算机二级，熟悉计算机各项操作</w:t>
                  </w:r>
                </w:p>
                <w:p>
                  <w:pPr>
                    <w:pStyle w:val="6"/>
                    <w:numPr>
                      <w:ilvl w:val="0"/>
                      <w:numId w:val="2"/>
                    </w:numPr>
                    <w:snapToGrid w:val="0"/>
                    <w:ind w:firstLineChars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>高级营销员，国家职业资格四级</w:t>
                  </w:r>
                </w:p>
              </w:txbxContent>
            </v:textbox>
            <w10:wrap type="square"/>
          </v:rect>
        </w:pict>
      </w:r>
      <w:r>
        <w:pict>
          <v:rect id="矩形 17" o:spid="_x0000_s1045" o:spt="1" style="position:absolute;left:0pt;margin-left:-1.5pt;margin-top:504pt;height:21pt;width:74.25pt;z-index:-251634688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矩形 196" o:spid="_x0000_s1046" o:spt="1" style="position:absolute;left:0pt;margin-left:-35.8pt;margin-top:504pt;height:21pt;width:7.5pt;z-index:251666432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矩形 31" o:spid="_x0000_s1047" o:spt="1" style="position:absolute;left:0pt;margin-left:-36pt;margin-top:317.25pt;height:21pt;width:7.5pt;z-index:251665408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矩形 26" o:spid="_x0000_s1048" o:spt="1" style="position:absolute;left:0pt;margin-left:-36pt;margin-top:213.75pt;height:21pt;width:7.5pt;z-index:251664384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矩形 14" o:spid="_x0000_s1049" o:spt="1" style="position:absolute;left:0pt;margin-left:-0.75pt;margin-top:317.25pt;height:21pt;width:74.25pt;z-index:-251635712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矩形 13" o:spid="_x0000_s1050" o:spt="1" style="position:absolute;left:0pt;margin-left:-0.75pt;margin-top:213.75pt;height:21pt;width:74.25pt;z-index:-251636736;mso-width-relative:page;mso-height-relative:page;" fillcolor="#3F434E" filled="t" o:preferrelative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文本框 2" o:spid="_x0000_s1051" o:spt="1" style="position:absolute;left:0pt;margin-left:-4.5pt;margin-top:208.35pt;height:153.95pt;width:378.75pt;mso-wrap-distance-bottom:3.6pt;mso-wrap-distance-left:9pt;mso-wrap-distance-right:9pt;mso-wrap-distance-top:3.6pt;z-index:251658240;mso-width-relative:page;mso-height-relative:page;" filled="f" o:preferrelative="t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snapToGrid w:val="0"/>
                    <w:rPr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FFFFFF"/>
                      <w:sz w:val="28"/>
                      <w:szCs w:val="28"/>
                    </w:rPr>
                    <w:t>教育</w:t>
                  </w:r>
                  <w:r>
                    <w:rPr>
                      <w:b/>
                      <w:color w:val="FFFFFF"/>
                      <w:sz w:val="28"/>
                      <w:szCs w:val="28"/>
                    </w:rPr>
                    <w:t>背景</w:t>
                  </w:r>
                </w:p>
                <w:p>
                  <w:pPr>
                    <w:snapToGrid w:val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 xml:space="preserve">2008.9-2012.7          </w:t>
                  </w:r>
                  <w:r>
                    <w:rPr>
                      <w:rFonts w:hint="eastAsia"/>
                      <w:color w:val="3F434E"/>
                      <w:lang w:eastAsia="zh-CN"/>
                    </w:rPr>
                    <w:t>办公资源</w:t>
                  </w:r>
                  <w:r>
                    <w:rPr>
                      <w:color w:val="3F434E"/>
                    </w:rPr>
                    <w:t>科技大学           市场营销（本科）</w:t>
                  </w:r>
                </w:p>
                <w:p>
                  <w:pPr>
                    <w:pStyle w:val="6"/>
                    <w:numPr>
                      <w:ilvl w:val="0"/>
                      <w:numId w:val="3"/>
                    </w:numPr>
                    <w:snapToGrid w:val="0"/>
                    <w:ind w:firstLineChars="0"/>
                    <w:rPr>
                      <w:color w:val="3F434E"/>
                    </w:rPr>
                  </w:pPr>
                  <w:r>
                    <w:rPr>
                      <w:rFonts w:hint="eastAsia"/>
                      <w:color w:val="3F434E"/>
                    </w:rPr>
                    <w:t>基本会计、统计学、市场营销、国际市场营销、市场调查与预测、商业心理学、广告学、公共关系学、货币银行学、经济法、国际贸易、计算机应用等。</w:t>
                  </w:r>
                </w:p>
              </w:txbxContent>
            </v:textbox>
            <w10:wrap type="square"/>
          </v:rect>
        </w:pict>
      </w:r>
      <w:bookmarkStart w:id="0" w:name="_GoBack"/>
      <w:bookmarkEnd w:id="0"/>
      <w:r>
        <w:pict>
          <v:rect id="_x0000_s1052" o:spid="_x0000_s1052" o:spt="1" style="position:absolute;left:0pt;margin-left:-4.5pt;margin-top:312pt;height:180pt;width:366pt;mso-wrap-distance-bottom:3.6pt;mso-wrap-distance-left:9pt;mso-wrap-distance-right:9pt;mso-wrap-distance-top:3.6pt;z-index:251659264;mso-width-relative:page;mso-height-relative:page;" filled="f" o:preferrelative="t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snapToGrid w:val="0"/>
                    <w:rPr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FFFFFF"/>
                      <w:sz w:val="28"/>
                      <w:szCs w:val="28"/>
                    </w:rPr>
                    <w:t>工作经验</w:t>
                  </w:r>
                </w:p>
                <w:p>
                  <w:pPr>
                    <w:snapToGrid w:val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 xml:space="preserve">2009.3一2011.6       </w:t>
                  </w:r>
                  <w:r>
                    <w:rPr>
                      <w:rFonts w:hint="eastAsia"/>
                      <w:color w:val="3F434E"/>
                      <w:lang w:eastAsia="zh-CN"/>
                    </w:rPr>
                    <w:t>办公资源</w:t>
                  </w:r>
                  <w:r>
                    <w:rPr>
                      <w:color w:val="3F434E"/>
                    </w:rPr>
                    <w:t>大学职业发展社               社长</w:t>
                  </w:r>
                </w:p>
                <w:p>
                  <w:pPr>
                    <w:pStyle w:val="6"/>
                    <w:numPr>
                      <w:ilvl w:val="0"/>
                      <w:numId w:val="4"/>
                    </w:numPr>
                    <w:snapToGrid w:val="0"/>
                    <w:ind w:firstLineChars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>负责社团组织建设，社团机构的管理，协调各部门工作;</w:t>
                  </w:r>
                </w:p>
                <w:p>
                  <w:pPr>
                    <w:pStyle w:val="6"/>
                    <w:numPr>
                      <w:ilvl w:val="0"/>
                      <w:numId w:val="4"/>
                    </w:numPr>
                    <w:snapToGrid w:val="0"/>
                    <w:ind w:firstLineChars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>组织策划社团的成立大会、竞选会、团队培训、招新等运维活动;</w:t>
                  </w:r>
                </w:p>
                <w:p>
                  <w:pPr>
                    <w:pStyle w:val="6"/>
                    <w:snapToGrid w:val="0"/>
                    <w:ind w:left="420" w:firstLine="0" w:firstLineChars="0"/>
                    <w:rPr>
                      <w:color w:val="3F434E"/>
                    </w:rPr>
                  </w:pPr>
                </w:p>
                <w:p>
                  <w:pPr>
                    <w:snapToGrid w:val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 xml:space="preserve">2010.7一2010.9      </w:t>
                  </w:r>
                  <w:r>
                    <w:rPr>
                      <w:rFonts w:hint="eastAsia"/>
                      <w:color w:val="3F434E"/>
                      <w:lang w:eastAsia="zh-CN"/>
                    </w:rPr>
                    <w:t>办公资源</w:t>
                  </w:r>
                  <w:r>
                    <w:rPr>
                      <w:color w:val="3F434E"/>
                    </w:rPr>
                    <w:t>科技集团              市场部实习生</w:t>
                  </w:r>
                </w:p>
                <w:p>
                  <w:pPr>
                    <w:pStyle w:val="6"/>
                    <w:numPr>
                      <w:ilvl w:val="0"/>
                      <w:numId w:val="5"/>
                    </w:numPr>
                    <w:snapToGrid w:val="0"/>
                    <w:ind w:firstLineChars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>协助筹备“不可思议”大型市场推广广州站系列活动；</w:t>
                  </w:r>
                </w:p>
                <w:p>
                  <w:pPr>
                    <w:pStyle w:val="6"/>
                    <w:numPr>
                      <w:ilvl w:val="0"/>
                      <w:numId w:val="5"/>
                    </w:numPr>
                    <w:snapToGrid w:val="0"/>
                    <w:ind w:firstLineChars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>作为品牌大使向观众、来宾和媒体推广</w:t>
                  </w:r>
                  <w:r>
                    <w:rPr>
                      <w:rFonts w:hint="eastAsia"/>
                      <w:color w:val="3F434E"/>
                      <w:lang w:eastAsia="zh-CN"/>
                    </w:rPr>
                    <w:t>办公资源</w:t>
                  </w:r>
                  <w:r>
                    <w:rPr>
                      <w:color w:val="3F434E"/>
                    </w:rPr>
                    <w:t>集团旗下的品牌；</w:t>
                  </w:r>
                </w:p>
                <w:p>
                  <w:pPr>
                    <w:pStyle w:val="6"/>
                    <w:numPr>
                      <w:ilvl w:val="0"/>
                      <w:numId w:val="5"/>
                    </w:numPr>
                    <w:snapToGrid w:val="0"/>
                    <w:ind w:firstLineChars="0"/>
                    <w:rPr>
                      <w:color w:val="3F434E"/>
                    </w:rPr>
                  </w:pPr>
                  <w:r>
                    <w:rPr>
                      <w:color w:val="3F434E"/>
                    </w:rPr>
                    <w:t>联络各家媒体如南方都市晚报、广州日报，G4频道对本次活动进行报道；</w:t>
                  </w:r>
                </w:p>
              </w:txbxContent>
            </v:textbox>
            <w10:wrap type="square"/>
          </v:rect>
        </w:pict>
      </w:r>
      <w:r>
        <w:pict>
          <v:rect id="_x0000_s1053" o:spid="_x0000_s1053" o:spt="1" style="position:absolute;left:0pt;margin-left:-6.75pt;margin-top:168.75pt;height:46.5pt;width:111.75pt;mso-position-vertical-relative:page;z-index:251663360;mso-width-relative:page;mso-height-relative:page;" filled="f" o:preferrelative="t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rFonts w:hint="eastAsia" w:eastAsia="微软雅黑"/>
                      <w:b/>
                      <w:color w:val="3F434E"/>
                      <w:sz w:val="48"/>
                      <w:szCs w:val="48"/>
                      <w:lang w:eastAsia="zh-CN"/>
                    </w:rPr>
                  </w:pPr>
                  <w:r>
                    <w:rPr>
                      <w:rFonts w:hint="eastAsia"/>
                      <w:b/>
                      <w:color w:val="3F434E"/>
                      <w:sz w:val="48"/>
                      <w:szCs w:val="48"/>
                      <w:lang w:eastAsia="zh-CN"/>
                    </w:rPr>
                    <w:t>办公资源</w:t>
                  </w:r>
                </w:p>
              </w:txbxContent>
            </v:textbox>
          </v:rect>
        </w:pic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63DDB"/>
    <w:multiLevelType w:val="multilevel"/>
    <w:tmpl w:val="15563DDB"/>
    <w:lvl w:ilvl="0" w:tentative="0">
      <w:start w:val="1"/>
      <w:numFmt w:val="bullet"/>
      <w:lvlText w:val=""/>
      <w:lvlJc w:val="left"/>
      <w:pPr>
        <w:ind w:left="420" w:hanging="420"/>
      </w:pPr>
      <w:rPr>
        <w:rFonts w:hint="default" w:ascii="Wingdings" w:hAnsi="Wingdings"/>
        <w:color w:val="3F434E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1E8049E"/>
    <w:multiLevelType w:val="multilevel"/>
    <w:tmpl w:val="21E8049E"/>
    <w:lvl w:ilvl="0" w:tentative="0">
      <w:start w:val="1"/>
      <w:numFmt w:val="bullet"/>
      <w:lvlText w:val=""/>
      <w:lvlJc w:val="left"/>
      <w:pPr>
        <w:ind w:left="420" w:hanging="420"/>
      </w:pPr>
      <w:rPr>
        <w:rFonts w:hint="default" w:ascii="Wingdings" w:hAnsi="Wingdings"/>
        <w:color w:val="3F434E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6207DEB"/>
    <w:multiLevelType w:val="multilevel"/>
    <w:tmpl w:val="46207DEB"/>
    <w:lvl w:ilvl="0" w:tentative="0">
      <w:start w:val="1"/>
      <w:numFmt w:val="bullet"/>
      <w:lvlText w:val="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2505031"/>
    <w:multiLevelType w:val="multilevel"/>
    <w:tmpl w:val="62505031"/>
    <w:lvl w:ilvl="0" w:tentative="0">
      <w:start w:val="1"/>
      <w:numFmt w:val="bullet"/>
      <w:lvlText w:val=""/>
      <w:lvlJc w:val="left"/>
      <w:pPr>
        <w:ind w:left="420" w:hanging="420"/>
      </w:pPr>
      <w:rPr>
        <w:rFonts w:hint="default" w:ascii="Wingdings" w:hAnsi="Wingdings"/>
        <w:color w:val="3F434E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6D2F6592"/>
    <w:multiLevelType w:val="multilevel"/>
    <w:tmpl w:val="6D2F6592"/>
    <w:lvl w:ilvl="0" w:tentative="0">
      <w:start w:val="1"/>
      <w:numFmt w:val="bullet"/>
      <w:lvlText w:val=""/>
      <w:lvlJc w:val="left"/>
      <w:pPr>
        <w:ind w:left="420" w:hanging="42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5A9"/>
    <w:rsid w:val="002B39B6"/>
    <w:rsid w:val="002C0B2A"/>
    <w:rsid w:val="002F00AE"/>
    <w:rsid w:val="004275A9"/>
    <w:rsid w:val="00560F87"/>
    <w:rsid w:val="00873448"/>
    <w:rsid w:val="00884269"/>
    <w:rsid w:val="00A9444C"/>
    <w:rsid w:val="00B7588E"/>
    <w:rsid w:val="00CB676C"/>
    <w:rsid w:val="00DE410E"/>
    <w:rsid w:val="00E152AB"/>
    <w:rsid w:val="00E73778"/>
    <w:rsid w:val="00FD5A73"/>
    <w:rsid w:val="22E01231"/>
    <w:rsid w:val="276969B7"/>
    <w:rsid w:val="27C87E91"/>
    <w:rsid w:val="639E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列出段落1"/>
    <w:basedOn w:val="1"/>
    <w:qFormat/>
    <w:uiPriority w:val="34"/>
    <w:pPr>
      <w:ind w:firstLine="420" w:firstLineChars="200"/>
    </w:pPr>
  </w:style>
  <w:style w:type="character" w:customStyle="1" w:styleId="7">
    <w:name w:val="页眉 Char"/>
    <w:link w:val="3"/>
    <w:uiPriority w:val="99"/>
    <w:rPr>
      <w:sz w:val="18"/>
      <w:szCs w:val="18"/>
    </w:rPr>
  </w:style>
  <w:style w:type="character" w:customStyle="1" w:styleId="8">
    <w:name w:val="页脚 Char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/>
    <customShpInfo spid="_x0000_s1027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2020-07-20T09:28:13Z</dcterms:created>
  <dc:creator>mayn</dc:creator>
  <cp:lastModifiedBy>XXX</cp:lastModifiedBy>
  <dcterms:modified xsi:type="dcterms:W3CDTF">2020-07-20T09:52:51Z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