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BA" w:rsidRDefault="003F729A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73F2A" wp14:editId="127F2BD7">
                <wp:simplePos x="0" y="0"/>
                <wp:positionH relativeFrom="column">
                  <wp:posOffset>1543792</wp:posOffset>
                </wp:positionH>
                <wp:positionV relativeFrom="paragraph">
                  <wp:posOffset>-1249878</wp:posOffset>
                </wp:positionV>
                <wp:extent cx="6044540" cy="1935678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40" cy="1935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60" w:rsidRPr="003F729A" w:rsidRDefault="003B3760" w:rsidP="00AF3BCB">
                            <w:pPr>
                              <w:spacing w:line="360" w:lineRule="auto"/>
                              <w:rPr>
                                <w:rFonts w:ascii="汉仪蝶语体简" w:eastAsia="汉仪蝶语体简" w:hAnsi="文鼎特甜妞体"/>
                                <w:b/>
                                <w:color w:val="76923C" w:themeColor="accent3" w:themeShade="BF"/>
                                <w:sz w:val="210"/>
                                <w:szCs w:val="2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9A">
                              <w:rPr>
                                <w:rFonts w:ascii="汉仪蝶语体简" w:eastAsia="汉仪蝶语体简" w:hAnsi="文鼎特甜妞体" w:hint="eastAsia"/>
                                <w:b/>
                                <w:color w:val="76923C" w:themeColor="accent3" w:themeShade="BF"/>
                                <w:sz w:val="210"/>
                                <w:szCs w:val="2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读</w:t>
                            </w:r>
                            <w:r w:rsidR="00AF3BCB" w:rsidRPr="003F729A">
                              <w:rPr>
                                <w:rFonts w:ascii="汉仪蝶语体简" w:eastAsia="汉仪蝶语体简" w:hAnsi="文鼎特甜妞体" w:hint="eastAsia"/>
                                <w:b/>
                                <w:color w:val="76923C" w:themeColor="accent3" w:themeShade="BF"/>
                                <w:sz w:val="210"/>
                                <w:szCs w:val="2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书乐趣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1.55pt;margin-top:-98.4pt;width:475.95pt;height:15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" filled="f" stroked="f">
                <v:textbox>
                  <w:txbxContent>
                    <w:p w:rsidR="003B3760" w:rsidRPr="003F729A" w:rsidRDefault="003B3760" w:rsidP="00AF3BCB">
                      <w:pPr>
                        <w:spacing w:line="360" w:lineRule="auto"/>
                        <w:rPr>
                          <w:rFonts w:ascii="汉仪蝶语体简" w:eastAsia="汉仪蝶语体简" w:hAnsi="文鼎特甜妞体"/>
                          <w:b/>
                          <w:color w:val="76923C" w:themeColor="accent3" w:themeShade="BF"/>
                          <w:sz w:val="210"/>
                          <w:szCs w:val="2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729A">
                        <w:rPr>
                          <w:rFonts w:ascii="汉仪蝶语体简" w:eastAsia="汉仪蝶语体简" w:hAnsi="文鼎特甜妞体" w:hint="eastAsia"/>
                          <w:b/>
                          <w:color w:val="76923C" w:themeColor="accent3" w:themeShade="BF"/>
                          <w:sz w:val="210"/>
                          <w:szCs w:val="2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读</w:t>
                      </w:r>
                      <w:r w:rsidR="00AF3BCB" w:rsidRPr="003F729A">
                        <w:rPr>
                          <w:rFonts w:ascii="汉仪蝶语体简" w:eastAsia="汉仪蝶语体简" w:hAnsi="文鼎特甜妞体" w:hint="eastAsia"/>
                          <w:b/>
                          <w:color w:val="76923C" w:themeColor="accent3" w:themeShade="BF"/>
                          <w:sz w:val="210"/>
                          <w:szCs w:val="2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书乐趣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33C19B11" wp14:editId="2566AB5A">
            <wp:simplePos x="0" y="0"/>
            <wp:positionH relativeFrom="column">
              <wp:posOffset>829310</wp:posOffset>
            </wp:positionH>
            <wp:positionV relativeFrom="paragraph">
              <wp:posOffset>-3369415</wp:posOffset>
            </wp:positionV>
            <wp:extent cx="7232368" cy="6004820"/>
            <wp:effectExtent l="0" t="0" r="698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368" cy="6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920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6EC85CCE" wp14:editId="179D451F">
            <wp:simplePos x="0" y="0"/>
            <wp:positionH relativeFrom="column">
              <wp:posOffset>-1401288</wp:posOffset>
            </wp:positionH>
            <wp:positionV relativeFrom="paragraph">
              <wp:posOffset>-1344881</wp:posOffset>
            </wp:positionV>
            <wp:extent cx="4334493" cy="5044604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93" cy="504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920"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07717A86" wp14:editId="27762C5D">
            <wp:simplePos x="0" y="0"/>
            <wp:positionH relativeFrom="column">
              <wp:posOffset>1660525</wp:posOffset>
            </wp:positionH>
            <wp:positionV relativeFrom="paragraph">
              <wp:posOffset>-167005</wp:posOffset>
            </wp:positionV>
            <wp:extent cx="5010785" cy="398970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92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90C2C6" wp14:editId="7B8D21B5">
                <wp:simplePos x="0" y="0"/>
                <wp:positionH relativeFrom="column">
                  <wp:posOffset>2439480</wp:posOffset>
                </wp:positionH>
                <wp:positionV relativeFrom="paragraph">
                  <wp:posOffset>748030</wp:posOffset>
                </wp:positionV>
                <wp:extent cx="3218180" cy="2113280"/>
                <wp:effectExtent l="0" t="0" r="0" b="127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11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F97" w:rsidRPr="003F729A" w:rsidRDefault="00053F97" w:rsidP="00053F97">
                            <w:pPr>
                              <w:spacing w:line="520" w:lineRule="exact"/>
                              <w:ind w:firstLineChars="200" w:firstLine="961"/>
                              <w:rPr>
                                <w:rFonts w:ascii="文鼎特甜妞体" w:eastAsia="文鼎特甜妞体" w:hAnsi="文鼎特甜妞体"/>
                                <w:b/>
                                <w:color w:val="E36C0A" w:themeColor="accent6" w:themeShade="BF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9A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E36C0A" w:themeColor="accent6" w:themeShade="BF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读书好习惯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1.每天坚持至少30分钟的阅读时间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2.阅读和玩乐时间分开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3.做好阅读笔记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4.把读书当成享受，坐在书桌前静心的阅读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5.给小朋友或父母讲自己阅读后的心得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6.阅读时关闭电视也不玩游戏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2.1pt;margin-top:58.9pt;width:253.4pt;height:16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" filled="f" stroked="f">
                <v:textbox>
                  <w:txbxContent>
                    <w:p w:rsidR="00053F97" w:rsidRPr="003F729A" w:rsidRDefault="00053F97" w:rsidP="00053F97">
                      <w:pPr>
                        <w:spacing w:line="520" w:lineRule="exact"/>
                        <w:ind w:firstLineChars="200" w:firstLine="961"/>
                        <w:rPr>
                          <w:rFonts w:ascii="文鼎特甜妞体" w:eastAsia="文鼎特甜妞体" w:hAnsi="文鼎特甜妞体"/>
                          <w:b/>
                          <w:color w:val="E36C0A" w:themeColor="accent6" w:themeShade="BF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9A">
                        <w:rPr>
                          <w:rFonts w:ascii="文鼎特甜妞体" w:eastAsia="文鼎特甜妞体" w:hAnsi="文鼎特甜妞体" w:hint="eastAsia"/>
                          <w:b/>
                          <w:color w:val="E36C0A" w:themeColor="accent6" w:themeShade="BF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读书好习惯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1.每天坚持至少30分钟的阅读时间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2.阅读和玩乐时间分开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3.做好阅读笔记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4.把读书当成享受，坐在书桌前静心的阅读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5.给小朋友或父母讲自己阅读后的心得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6.阅读时关闭电视也不玩游戏</w:t>
                      </w:r>
                    </w:p>
                  </w:txbxContent>
                </v:textbox>
              </v:shape>
            </w:pict>
          </mc:Fallback>
        </mc:AlternateContent>
      </w:r>
      <w:r w:rsidR="002D1920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0531FA7" wp14:editId="3FF23018">
            <wp:simplePos x="0" y="0"/>
            <wp:positionH relativeFrom="column">
              <wp:posOffset>-926275</wp:posOffset>
            </wp:positionH>
            <wp:positionV relativeFrom="paragraph">
              <wp:posOffset>-1273629</wp:posOffset>
            </wp:positionV>
            <wp:extent cx="10711543" cy="7790213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78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920"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4468BD08" wp14:editId="0128C6FC">
            <wp:simplePos x="0" y="0"/>
            <wp:positionH relativeFrom="column">
              <wp:posOffset>5247450</wp:posOffset>
            </wp:positionH>
            <wp:positionV relativeFrom="paragraph">
              <wp:posOffset>-1928495</wp:posOffset>
            </wp:positionV>
            <wp:extent cx="4833257" cy="5582037"/>
            <wp:effectExtent l="0" t="0" r="571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257" cy="55820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1B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75353466" wp14:editId="1528265E">
            <wp:simplePos x="0" y="0"/>
            <wp:positionH relativeFrom="column">
              <wp:posOffset>2123440</wp:posOffset>
            </wp:positionH>
            <wp:positionV relativeFrom="paragraph">
              <wp:posOffset>3544760</wp:posOffset>
            </wp:positionV>
            <wp:extent cx="2968832" cy="296883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32" cy="29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1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549A9F" wp14:editId="08BCA1A1">
                <wp:simplePos x="0" y="0"/>
                <wp:positionH relativeFrom="column">
                  <wp:posOffset>38735</wp:posOffset>
                </wp:positionH>
                <wp:positionV relativeFrom="paragraph">
                  <wp:posOffset>2984055</wp:posOffset>
                </wp:positionV>
                <wp:extent cx="3312795" cy="2481580"/>
                <wp:effectExtent l="0" t="0" r="0" b="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248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F97" w:rsidRPr="00053F97" w:rsidRDefault="00053F97" w:rsidP="00053F97">
                            <w:pPr>
                              <w:spacing w:line="520" w:lineRule="exact"/>
                              <w:jc w:val="center"/>
                              <w:rPr>
                                <w:rFonts w:ascii="文鼎特甜妞体" w:eastAsia="文鼎特甜妞体" w:hAnsi="文鼎特甜妞体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读书名言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1、书籍是巨大的力量。 ——列宁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2.书籍是造就灵魂的工具。 ——雨果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3.书是人类进步的阶梯。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4.学习永远不晚。 ——高尔基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5.少壮不努力，老大徒悲伤。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6.书犹药也，善读可以</w:t>
                            </w:r>
                            <w:proofErr w:type="gramStart"/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</w:t>
                            </w:r>
                            <w:proofErr w:type="gramEnd"/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愚。 ——刘向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7.读书破万卷，下笔如有神——杜甫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8.读书要三到：心到、眼到、口到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9.读过一本好书，像交了一个益友。 ——</w:t>
                            </w:r>
                            <w:proofErr w:type="gramStart"/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藏克家</w:t>
                            </w:r>
                            <w:proofErr w:type="gramEnd"/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10.为中华之崛起而读书。 ——周恩来</w:t>
                            </w:r>
                          </w:p>
                          <w:p w:rsidR="00053F97" w:rsidRPr="00053F97" w:rsidRDefault="00053F97" w:rsidP="00053F9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11.读书也像开矿一样“沙里淘金”。 ——赵树理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05pt;margin-top:234.95pt;width:260.85pt;height:19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" filled="f" stroked="f">
                <v:textbox>
                  <w:txbxContent>
                    <w:p w:rsidR="00053F97" w:rsidRPr="00053F97" w:rsidRDefault="00053F97" w:rsidP="00053F97">
                      <w:pPr>
                        <w:spacing w:line="520" w:lineRule="exact"/>
                        <w:jc w:val="center"/>
                        <w:rPr>
                          <w:rFonts w:ascii="文鼎特甜妞体" w:eastAsia="文鼎特甜妞体" w:hAnsi="文鼎特甜妞体"/>
                          <w:b/>
                          <w:color w:val="548DD4" w:themeColor="text2" w:themeTint="99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548DD4" w:themeColor="text2" w:themeTint="99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读书名言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1、书籍是巨大的力量。 ——列宁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2.书籍是造就灵魂的工具。 ——雨果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3.书是人类进步的阶梯。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4.学习永远不晚。 ——高尔基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5.少壮不努力，老大徒悲伤。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6.书犹药也，善读可以</w:t>
                      </w:r>
                      <w:proofErr w:type="gramStart"/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</w:t>
                      </w:r>
                      <w:proofErr w:type="gramEnd"/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愚。 ——刘向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7.读书破万卷，下笔如有神——杜甫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8.读书要三到：心到、眼到、口到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9.读过一本好书，像交了一个益友。 ——</w:t>
                      </w:r>
                      <w:proofErr w:type="gramStart"/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藏克家</w:t>
                      </w:r>
                      <w:proofErr w:type="gramEnd"/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10.为中华之崛起而读书。 ——周恩来</w:t>
                      </w:r>
                    </w:p>
                    <w:p w:rsidR="00053F97" w:rsidRPr="00053F97" w:rsidRDefault="00053F97" w:rsidP="00053F9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11.读书也像开矿一样“沙里淘金”。 ——赵树理</w:t>
                      </w:r>
                    </w:p>
                  </w:txbxContent>
                </v:textbox>
              </v:shape>
            </w:pict>
          </mc:Fallback>
        </mc:AlternateContent>
      </w:r>
      <w:r w:rsidR="008D781B"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5C7B7366" wp14:editId="0706F463">
            <wp:simplePos x="0" y="0"/>
            <wp:positionH relativeFrom="column">
              <wp:posOffset>-522605</wp:posOffset>
            </wp:positionH>
            <wp:positionV relativeFrom="paragraph">
              <wp:posOffset>2271205</wp:posOffset>
            </wp:positionV>
            <wp:extent cx="4595495" cy="453517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1B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30DA35C2" wp14:editId="3E4D2B5E">
            <wp:simplePos x="0" y="0"/>
            <wp:positionH relativeFrom="column">
              <wp:posOffset>3472180</wp:posOffset>
            </wp:positionH>
            <wp:positionV relativeFrom="paragraph">
              <wp:posOffset>1798955</wp:posOffset>
            </wp:positionV>
            <wp:extent cx="7552690" cy="588962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4d6c265506e4bb52cdb185284b8b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1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859176" wp14:editId="6C2A2D50">
                <wp:simplePos x="0" y="0"/>
                <wp:positionH relativeFrom="column">
                  <wp:posOffset>4226560</wp:posOffset>
                </wp:positionH>
                <wp:positionV relativeFrom="paragraph">
                  <wp:posOffset>2950655</wp:posOffset>
                </wp:positionV>
                <wp:extent cx="5497830" cy="3206115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320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493" w:rsidRPr="008D781B" w:rsidRDefault="00AE0493" w:rsidP="00FA3EE3">
                            <w:pPr>
                              <w:spacing w:line="520" w:lineRule="exact"/>
                              <w:ind w:firstLineChars="450" w:firstLine="2162"/>
                              <w:rPr>
                                <w:rFonts w:ascii="文鼎特甜妞体" w:eastAsia="文鼎特甜妞体" w:hAnsi="文鼎特甜妞体"/>
                                <w:b/>
                                <w:color w:val="FF0000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81B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读《西游记》有感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350" w:firstLine="84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孙悟空虽然是在石中育孕，受天地之灵气，才得以出生，但</w:t>
                            </w:r>
                          </w:p>
                          <w:p w:rsidR="00FA3EE3" w:rsidRDefault="00A00357" w:rsidP="00042968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它也并非无情无义，是一个有人情味的人，对花火山诸侯有很深</w:t>
                            </w:r>
                          </w:p>
                          <w:p w:rsidR="00FA3EE3" w:rsidRDefault="00A00357" w:rsidP="00042968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的歌曲，如在天庭偷吃仙桃，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赴仙会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，吃光仙酒，情知惹了大祸，来到</w:t>
                            </w:r>
                          </w:p>
                          <w:p w:rsidR="00FA3EE3" w:rsidRDefault="00A00357" w:rsidP="00393C57">
                            <w:pPr>
                              <w:spacing w:line="400" w:lineRule="exact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花果山，也知要带一些仙桃给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花果山诸猴尝尝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，可见孙悟空并非铁石心肠。</w:t>
                            </w:r>
                          </w:p>
                          <w:p w:rsidR="00FA3EE3" w:rsidRDefault="00A00357" w:rsidP="008D781B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猪八戒，虽说好吃懒做，但种在关键时刻起到很好的作用，，在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《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情迷女儿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》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中，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在唐曾被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大母蝎子捉去之后，不分青红皂白，举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耙便筑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，给卯日星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300" w:firstLine="72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官一个很好的机会，收住蝎子精;</w:t>
                            </w:r>
                            <w:r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在《真假美猴王中》悟空</w:t>
                            </w:r>
                            <w:proofErr w:type="gramStart"/>
                            <w:r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被唐曾赶回</w:t>
                            </w:r>
                            <w:proofErr w:type="gramEnd"/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250" w:firstLine="60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，猪八戒两次请缨</w:t>
                            </w:r>
                            <w:proofErr w:type="gramStart"/>
                            <w:r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去权回</w:t>
                            </w:r>
                            <w:proofErr w:type="gramEnd"/>
                            <w:r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悟空.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沙悟净虽说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作者在他身上的着墨不多，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250" w:firstLine="60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但他踏实稳重，在取经路上，不被妖精迷惑，尽心尽力照顾唐曾，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350" w:firstLine="84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牵马挑担，</w:t>
                            </w: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沙悟净做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的都是一些很累的活，但他</w:t>
                            </w:r>
                          </w:p>
                          <w:p w:rsidR="00FA3EE3" w:rsidRDefault="00A00357" w:rsidP="00FA3EE3">
                            <w:pPr>
                              <w:spacing w:line="400" w:lineRule="exact"/>
                              <w:ind w:firstLineChars="1000" w:firstLine="2402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无怨无悔，从不厌烦，</w:t>
                            </w:r>
                          </w:p>
                          <w:p w:rsidR="00393C57" w:rsidRDefault="00A00357" w:rsidP="00FA3EE3">
                            <w:pPr>
                              <w:spacing w:line="400" w:lineRule="exact"/>
                              <w:ind w:firstLineChars="1000" w:firstLine="2402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在猪八戒与孙悟</w:t>
                            </w:r>
                            <w:r w:rsidR="00393C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:rsidR="00023550" w:rsidRDefault="00A00357" w:rsidP="00393C57">
                            <w:pPr>
                              <w:spacing w:line="400" w:lineRule="exact"/>
                              <w:ind w:leftChars="114" w:left="239" w:firstLineChars="150" w:firstLine="360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空发生</w:t>
                            </w:r>
                            <w:proofErr w:type="gramEnd"/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分歧时，总是他来调解。读完这本书，对当中的人物又有了新的认识，</w:t>
                            </w:r>
                          </w:p>
                          <w:p w:rsidR="00053F97" w:rsidRPr="00053F97" w:rsidRDefault="00A00357" w:rsidP="00023550">
                            <w:pPr>
                              <w:spacing w:line="400" w:lineRule="exact"/>
                              <w:ind w:leftChars="114" w:left="239" w:firstLineChars="350" w:firstLine="841"/>
                              <w:rPr>
                                <w:rFonts w:ascii="文鼎特甜妞体" w:eastAsia="文鼎特甜妞体" w:hAnsi="文鼎特甜妞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35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是我这次最大的收获。</w:t>
                            </w:r>
                            <w:r w:rsidR="00053F97" w:rsidRPr="00053F97">
                              <w:rPr>
                                <w:rFonts w:ascii="文鼎特甜妞体" w:eastAsia="文鼎特甜妞体" w:hAnsi="文鼎特甜妞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11.读书也像开矿一样“沙里淘金”。 ——赵树理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2.8pt;margin-top:232.35pt;width:432.9pt;height:252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" filled="f" stroked="f">
                <v:textbox>
                  <w:txbxContent>
                    <w:p w:rsidR="00AE0493" w:rsidRPr="008D781B" w:rsidRDefault="00AE0493" w:rsidP="00FA3EE3">
                      <w:pPr>
                        <w:spacing w:line="520" w:lineRule="exact"/>
                        <w:ind w:firstLineChars="450" w:firstLine="2162"/>
                        <w:rPr>
                          <w:rFonts w:ascii="文鼎特甜妞体" w:eastAsia="文鼎特甜妞体" w:hAnsi="文鼎特甜妞体"/>
                          <w:b/>
                          <w:color w:val="FF0000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781B">
                        <w:rPr>
                          <w:rFonts w:ascii="文鼎特甜妞体" w:eastAsia="文鼎特甜妞体" w:hAnsi="文鼎特甜妞体" w:hint="eastAsia"/>
                          <w:b/>
                          <w:color w:val="FF0000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读《西游记》有感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350" w:firstLine="84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孙悟空虽然是在石中育孕，受天地之灵气，才得以出生，但</w:t>
                      </w:r>
                    </w:p>
                    <w:p w:rsidR="00FA3EE3" w:rsidRDefault="00A00357" w:rsidP="00042968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它也并非无情无义，是一个有人情味的人，对花火山诸侯有很深</w:t>
                      </w:r>
                    </w:p>
                    <w:p w:rsidR="00FA3EE3" w:rsidRDefault="00A00357" w:rsidP="00042968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的歌曲，如在天庭偷吃仙桃，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赴仙会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，吃光仙酒，情知惹了大祸，来到</w:t>
                      </w:r>
                    </w:p>
                    <w:p w:rsidR="00FA3EE3" w:rsidRDefault="00A00357" w:rsidP="00393C57">
                      <w:pPr>
                        <w:spacing w:line="400" w:lineRule="exact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花果山，也知要带一些仙桃给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花果山诸猴尝尝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，可见孙悟空并非铁石心肠。</w:t>
                      </w:r>
                    </w:p>
                    <w:p w:rsidR="00FA3EE3" w:rsidRDefault="00A00357" w:rsidP="008D781B">
                      <w:pPr>
                        <w:spacing w:line="400" w:lineRule="exact"/>
                        <w:ind w:firstLineChars="200" w:firstLine="480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猪八戒，虽说好吃懒做，但种在关键时刻起到很好的作用，，在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《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情迷女儿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100" w:firstLine="240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》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中，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在唐曾被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大母蝎子捉去之后，不分青红皂白，举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耙便筑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，给卯日星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300" w:firstLine="72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官一个很好的机会，收住蝎子精;</w:t>
                      </w:r>
                      <w:r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在《真假美猴王中》悟空</w:t>
                      </w:r>
                      <w:proofErr w:type="gramStart"/>
                      <w:r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被唐曾赶回</w:t>
                      </w:r>
                      <w:proofErr w:type="gramEnd"/>
                    </w:p>
                    <w:p w:rsidR="00FA3EE3" w:rsidRDefault="00A00357" w:rsidP="00FA3EE3">
                      <w:pPr>
                        <w:spacing w:line="400" w:lineRule="exact"/>
                        <w:ind w:firstLineChars="250" w:firstLine="60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，猪八戒两次请缨</w:t>
                      </w:r>
                      <w:proofErr w:type="gramStart"/>
                      <w:r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去权回</w:t>
                      </w:r>
                      <w:proofErr w:type="gramEnd"/>
                      <w:r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悟空.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沙悟净虽说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作者在他身上的着墨不多，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250" w:firstLine="60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但他踏实稳重，在取经路上，不被妖精迷惑，尽心尽力照顾唐曾，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350" w:firstLine="84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牵马挑担，</w:t>
                      </w: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沙悟净做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的都是一些很累的活，但他</w:t>
                      </w:r>
                    </w:p>
                    <w:p w:rsidR="00FA3EE3" w:rsidRDefault="00A00357" w:rsidP="00FA3EE3">
                      <w:pPr>
                        <w:spacing w:line="400" w:lineRule="exact"/>
                        <w:ind w:firstLineChars="1000" w:firstLine="2402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无怨无悔，从不厌烦，</w:t>
                      </w:r>
                    </w:p>
                    <w:p w:rsidR="00393C57" w:rsidRDefault="00A00357" w:rsidP="00FA3EE3">
                      <w:pPr>
                        <w:spacing w:line="400" w:lineRule="exact"/>
                        <w:ind w:firstLineChars="1000" w:firstLine="2402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在猪八戒与孙悟</w:t>
                      </w:r>
                      <w:r w:rsidR="00393C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:rsidR="00023550" w:rsidRDefault="00A00357" w:rsidP="00393C57">
                      <w:pPr>
                        <w:spacing w:line="400" w:lineRule="exact"/>
                        <w:ind w:leftChars="114" w:left="239" w:firstLineChars="150" w:firstLine="360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空发生</w:t>
                      </w:r>
                      <w:proofErr w:type="gramEnd"/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分歧时，总是他来调解。读完这本书，对当中的人物又有了新的认识，</w:t>
                      </w:r>
                    </w:p>
                    <w:p w:rsidR="00053F97" w:rsidRPr="00053F97" w:rsidRDefault="00A00357" w:rsidP="00023550">
                      <w:pPr>
                        <w:spacing w:line="400" w:lineRule="exact"/>
                        <w:ind w:leftChars="114" w:left="239" w:firstLineChars="350" w:firstLine="841"/>
                        <w:rPr>
                          <w:rFonts w:ascii="文鼎特甜妞体" w:eastAsia="文鼎特甜妞体" w:hAnsi="文鼎特甜妞体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35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是我这次最大的收获。</w:t>
                      </w:r>
                      <w:r w:rsidR="00053F97" w:rsidRPr="00053F97">
                        <w:rPr>
                          <w:rFonts w:ascii="文鼎特甜妞体" w:eastAsia="文鼎特甜妞体" w:hAnsi="文鼎特甜妞体" w:hint="eastAsia"/>
                          <w:b/>
                          <w:color w:val="404040" w:themeColor="text1" w:themeTint="BF"/>
                          <w:sz w:val="24"/>
                          <w:szCs w:val="2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11.读书也像开矿一样“沙里淘金”。 ——赵树理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57BA" w:rsidSect="003C7031"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81B" w:rsidRDefault="008D781B" w:rsidP="008D781B">
      <w:r>
        <w:separator/>
      </w:r>
    </w:p>
  </w:endnote>
  <w:endnote w:type="continuationSeparator" w:id="0">
    <w:p w:rsidR="008D781B" w:rsidRDefault="008D781B" w:rsidP="008D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汉仪蝶语体简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81B" w:rsidRDefault="008D781B" w:rsidP="008D781B">
      <w:r>
        <w:separator/>
      </w:r>
    </w:p>
  </w:footnote>
  <w:footnote w:type="continuationSeparator" w:id="0">
    <w:p w:rsidR="008D781B" w:rsidRDefault="008D781B" w:rsidP="008D78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31"/>
    <w:rsid w:val="00023550"/>
    <w:rsid w:val="00042968"/>
    <w:rsid w:val="00053F97"/>
    <w:rsid w:val="002856D7"/>
    <w:rsid w:val="002D1920"/>
    <w:rsid w:val="003315D0"/>
    <w:rsid w:val="00393C57"/>
    <w:rsid w:val="003B3760"/>
    <w:rsid w:val="003C7031"/>
    <w:rsid w:val="003F729A"/>
    <w:rsid w:val="004557BA"/>
    <w:rsid w:val="004B6E6D"/>
    <w:rsid w:val="006363BA"/>
    <w:rsid w:val="00753D6B"/>
    <w:rsid w:val="008D781B"/>
    <w:rsid w:val="008E06B6"/>
    <w:rsid w:val="00A00357"/>
    <w:rsid w:val="00AE0493"/>
    <w:rsid w:val="00AF3BCB"/>
    <w:rsid w:val="00B9388F"/>
    <w:rsid w:val="00FA3EE3"/>
    <w:rsid w:val="00FC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9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37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37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78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781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78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78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9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37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37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78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781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78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78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dcterms:created xsi:type="dcterms:W3CDTF">2017-12-21T02:39:00Z</dcterms:created>
  <dcterms:modified xsi:type="dcterms:W3CDTF">2017-12-21T02:39:00Z</dcterms:modified>
</cp:coreProperties>
</file>