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423545</wp:posOffset>
                </wp:positionV>
                <wp:extent cx="1521460" cy="51371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1665" y="434975"/>
                          <a:ext cx="152146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B050"/>
                                <w:sz w:val="32"/>
                                <w:szCs w:val="32"/>
                                <w:lang w:val="en-US" w:eastAsia="zh-CN"/>
                              </w:rPr>
                              <w:t>绿色含义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8.1pt;margin-top:33.35pt;height:40.45pt;width:119.8pt;z-index:251682816;mso-width-relative:page;mso-height-relative:page;" filled="f" stroked="f" coordsize="21600,21600" o:gfxdata="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hM6lE2wAAAAoBAAAPAAAAAAAAAAEAIAAAACIAAABkcnMvZG93bnJldi54bWxQSwECFAAUAAAA&#10;CACHTuJAc7VPgJYCAAALBQAADgAAAAAAAAABACAAAAAq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B050"/>
                          <w:sz w:val="32"/>
                          <w:szCs w:val="32"/>
                          <w:lang w:val="en-US" w:eastAsia="zh-CN"/>
                        </w:rPr>
                        <w:t>绿色含义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767715</wp:posOffset>
                </wp:positionV>
                <wp:extent cx="2326005" cy="11207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30605" y="664210"/>
                          <a:ext cx="2326005" cy="112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绿色环保是指人类为了保护大自然而采取的一种行为。这里绿色环保标志的含义是 ，标志由三部分构成，即下方的绿色环保，左右的叶片和中心的蓓蕾，象征自然生态。颜色为绿色，象征着生命、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农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业、环保。图形为正圆形，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6"/>
                                <w:szCs w:val="16"/>
                                <w:shd w:val="clear" w:fill="FFFFFF"/>
                              </w:rPr>
                              <w:t>意为保护。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85pt;margin-top:60.45pt;height:88.25pt;width:183.15pt;z-index:251681792;mso-width-relative:page;mso-height-relative:page;" filled="f" stroked="f" coordsize="21600,21600" o:gfxdata="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p&#10;36qK2wAAAAsBAAAPAAAAAAAAAAEAIAAAACIAAABkcnMvZG93bnJldi54bWxQSwECFAAUAAAACACH&#10;TuJAbReF1ZMCAAAM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绿色环保是指人类为了保护大自然而采取的一种行为。这里绿色环保标志的含义是 ，标志由三部分构成，即下方的绿色环保，左右的叶片和中心的蓓蕾，象征自然生态。颜色为绿色，象征着生命、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农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业、环保。图形为正圆形，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6"/>
                          <w:szCs w:val="16"/>
                          <w:shd w:val="clear" w:fill="FFFFFF"/>
                        </w:rPr>
                        <w:t>意为保护。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2443480</wp:posOffset>
                </wp:positionV>
                <wp:extent cx="1403350" cy="57531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17975" y="2155825"/>
                          <a:ext cx="1403350" cy="57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  <w:t>保护环境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35pt;margin-top:192.4pt;height:45.3pt;width:110.5pt;z-index:251680768;mso-width-relative:page;mso-height-relative:page;" filled="f" stroked="f" coordsize="21600,21600" o:gfxdata="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cjH/a3AAAAAsBAAAPAAAAAAAAAAEAIAAAACIAAABkcnMvZG93bnJldi54bWxQSwECFAAUAAAA&#10;CACHTuJAu/JK/ZUCAAAM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  <w:lang w:eastAsia="zh-CN"/>
                        </w:rPr>
                        <w:t>保护环境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2787015</wp:posOffset>
                </wp:positionV>
                <wp:extent cx="3128010" cy="38608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25900" y="2890520"/>
                          <a:ext cx="312801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环境保护是指人类为解决现实的或潜在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7.95pt;margin-top:219.45pt;height:30.4pt;width:246.3pt;z-index:251678720;mso-width-relative:page;mso-height-relative:page;" filled="f" stroked="f" coordsize="21600,21600" o:gfxdata="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OIbf9rbAAAADAEAAA8AAAAAAAAAAQAgAAAAIgAAAGRycy9kb3ducmV2LnhtbFBLAQIUABQA&#10;AAAIAIdO4kDDijrwmAIAAAwFAAAOAAAAAAAAAAEAIAAAACo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环境保护是指人类为解决现实的或潜在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2970530</wp:posOffset>
                </wp:positionV>
                <wp:extent cx="3403600" cy="178562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73805" y="3223260"/>
                          <a:ext cx="3403600" cy="178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的环境问题，协调人类与环境的关系，保障经济社会的持续发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展而采取的各种行动的总称。其方法和手段有工程技术的、行政管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理的，也有法律的、经济的、宣传教育的等。保护环境是人类有意识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地保护自然资源并使其得到合理的利用，防止自然环境受到污染和破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坏;对受到污染和破坏的环境做好综合的治理，以创造出适合于人类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生活、工作的环境，协调人与自然的关系，让人们做到与自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然和谐相处的概念。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8pt;margin-top:233.9pt;height:140.6pt;width:268pt;z-index:251679744;mso-width-relative:page;mso-height-relative:page;" filled="f" stroked="f" coordsize="21600,21600" o:gfxdata="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sBaBV3AAAAAwBAAAPAAAAAAAAAAEAIAAAACIAAABkcnMvZG93bnJldi54bWxQSwECFAAUAAAA&#10;CACHTuJAl4KqJpUCAAAN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的环境问题，协调人类与环境的关系，保障经济社会的持续发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展而采取的各种行动的总称。其方法和手段有工程技术的、行政管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理的，也有法律的、经济的、宣传教育的等。保护环境是人类有意识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地保护自然资源并使其得到合理的利用，防止自然环境受到污染和破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坏;对受到污染和破坏的环境做好综合的治理，以创造出适合于人类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生活、工作的环境，协调人与自然的关系，让人们做到与自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然和谐相处的概念。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8684260</wp:posOffset>
                </wp:positionH>
                <wp:positionV relativeFrom="paragraph">
                  <wp:posOffset>2442845</wp:posOffset>
                </wp:positionV>
                <wp:extent cx="1671320" cy="9144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73695" y="1031240"/>
                          <a:ext cx="16713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7030A0"/>
                                <w:sz w:val="32"/>
                                <w:szCs w:val="32"/>
                                <w:lang w:val="en-US" w:eastAsia="zh-CN"/>
                              </w:rPr>
                              <w:t>垃圾分类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3.8pt;margin-top:192.35pt;height:72pt;width:131.6pt;z-index:251677696;mso-width-relative:page;mso-height-relative:page;" filled="f" stroked="f" coordsize="21600,21600" o:gfxdata="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6nCqM90AAAANAQAADwAAAAAAAAABACAAAAAiAAAAZHJzL2Rvd25yZXYueG1sUEsBAhQAFAAA&#10;AAgAh07iQJtg7+KVAgAADA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7030A0"/>
                          <w:sz w:val="32"/>
                          <w:szCs w:val="32"/>
                          <w:lang w:val="en-US" w:eastAsia="zh-CN"/>
                        </w:rPr>
                        <w:t>垃圾分类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7858760</wp:posOffset>
                </wp:positionH>
                <wp:positionV relativeFrom="paragraph">
                  <wp:posOffset>2844800</wp:posOffset>
                </wp:positionV>
                <wp:extent cx="2509520" cy="17856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35900" y="2890520"/>
                          <a:ext cx="2509520" cy="178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垃圾分类，指按一定规定或标准将垃圾分类储存、分类投放和分类搬运，从而转变成公共资源的一系列活动的总称。分类的目的是提高垃圾的资源价值和经济价值，力争物尽其用。垃圾分类驳运到垃圾集中点或转运站后成为没有排除性的公共资源。从国内外各城市对生活垃圾分类的方法来看，大致都是根据垃圾的成分构成、产生量，结合本地垃圾的资源利用和处理方式来进行分类的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8.8pt;margin-top:224pt;height:140.6pt;width:197.6pt;z-index:251676672;mso-width-relative:page;mso-height-relative:page;" filled="f" stroked="f" coordsize="21600,21600" o:gfxdata="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HWEU2rdAAAADQEAAA8AAAAAAAAAAQAgAAAAIgAAAGRycy9kb3ducmV2LnhtbFBLAQIUABQA&#10;AAAIAIdO4kBYKYTslgIAAA0FAAAOAAAAAAAAAAEAIAAAACw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垃圾分类，指按一定规定或标准将垃圾分类储存、分类投放和分类搬运，从而转变成公共资源的一系列活动的总称。分类的目的是提高垃圾的资源价值和经济价值，力争物尽其用。垃圾分类驳运到垃圾集中点或转运站后成为没有排除性的公共资源。从国内外各城市对生活垃圾分类的方法来看，大致都是根据垃圾的成分构成、产生量，结合本地垃圾的资源利用和处理方式来进行分类的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7662545</wp:posOffset>
            </wp:positionH>
            <wp:positionV relativeFrom="paragraph">
              <wp:posOffset>1799590</wp:posOffset>
            </wp:positionV>
            <wp:extent cx="2796540" cy="2959735"/>
            <wp:effectExtent l="0" t="0" r="3810" b="12065"/>
            <wp:wrapNone/>
            <wp:docPr id="34" name="图片 34" descr="4ec47f6aae8fa037024babeede263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ec47f6aae8fa037024babeede2631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1751330</wp:posOffset>
            </wp:positionV>
            <wp:extent cx="1637665" cy="1055370"/>
            <wp:effectExtent l="0" t="0" r="635" b="11430"/>
            <wp:wrapNone/>
            <wp:docPr id="31" name="图片 31" descr="图层 1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层 13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766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6184900</wp:posOffset>
            </wp:positionH>
            <wp:positionV relativeFrom="paragraph">
              <wp:posOffset>3470910</wp:posOffset>
            </wp:positionV>
            <wp:extent cx="4636135" cy="4639945"/>
            <wp:effectExtent l="0" t="0" r="12065" b="8255"/>
            <wp:wrapNone/>
            <wp:docPr id="29" name="图片 29" descr="54c6f39852db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4c6f39852dbc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5334635</wp:posOffset>
                </wp:positionV>
                <wp:extent cx="1954530" cy="6102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76850" y="3441065"/>
                          <a:ext cx="1954530" cy="6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  <w:lang w:eastAsia="zh-CN"/>
                              </w:rPr>
                              <w:t>产生原因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05pt;margin-top:420.05pt;height:48.05pt;width:153.9pt;z-index:251675648;mso-width-relative:page;mso-height-relative:page;" filled="f" stroked="f" coordsize="21600,21600" o:gfxdata="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1H9AyN0AAAAMAQAADwAAAAAAAAABACAAAAAiAAAAZHJzL2Rvd25yZXYueG1sUEsBAhQAFAAA&#10;AAgAh07iQEPfW2qVAgAADA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  <w:lang w:eastAsia="zh-CN"/>
                        </w:rPr>
                        <w:t>产生原因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5654675</wp:posOffset>
                </wp:positionV>
                <wp:extent cx="2739390" cy="24980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24470" y="2889885"/>
                          <a:ext cx="2739390" cy="249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从国内外各城市对生活垃圾分类的方法来看，大致都是根据垃圾的成分构成、产生量，结合本地垃圾的资源利用和处理方式来进行分类。如德国一般分为纸、玻璃、金属和塑料等;澳大利亚一般分为可堆肥垃圾，可回收垃圾，不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回收垃圾;日本一般分为塑料瓶类，可回收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塑料，其他塑料，资源垃圾，大型垃圾，可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燃垃圾，不可燃垃圾，有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  <w:lang w:val="en-US" w:eastAsia="zh-CN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6"/>
                                <w:szCs w:val="20"/>
                              </w:rPr>
                              <w:t>害垃圾等等。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7pt;margin-top:445.25pt;height:196.7pt;width:215.7pt;z-index:251674624;mso-width-relative:page;mso-height-relative:page;" filled="f" stroked="f" coordsize="21600,21600" o:gfxdata="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DwKggN0AAAANAQAADwAAAAAAAAABACAAAAAiAAAAZHJzL2Rvd25yZXYueG1sUEsBAhQAFAAA&#10;AAgAh07iQP4QeYmVAgAADQ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从国内外各城市对生活垃圾分类的方法来看，大致都是根据垃圾的成分构成、产生量，结合本地垃圾的资源利用和处理方式来进行分类。如德国一般分为纸、玻璃、金属和塑料等;澳大利亚一般分为可堆肥垃圾，可回收垃圾，不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回收垃圾;日本一般分为塑料瓶类，可回收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塑料，其他塑料，资源垃圾，大型垃圾，可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燃垃圾，不可燃垃圾，有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  <w:lang w:val="en-US" w:eastAsia="zh-CN"/>
                        </w:rPr>
                        <w:t xml:space="preserve">         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6"/>
                          <w:szCs w:val="20"/>
                        </w:rPr>
                        <w:t>害垃圾等等。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287020</wp:posOffset>
            </wp:positionV>
            <wp:extent cx="5991225" cy="1358265"/>
            <wp:effectExtent l="0" t="0" r="9525" b="13335"/>
            <wp:wrapNone/>
            <wp:docPr id="26" name="图片 26" descr="草地 副本 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草地 副本 7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-184150</wp:posOffset>
            </wp:positionV>
            <wp:extent cx="3380740" cy="2405380"/>
            <wp:effectExtent l="0" t="0" r="10160" b="13970"/>
            <wp:wrapNone/>
            <wp:docPr id="35" name="图片 35" descr="258b2ad2d693f5628e36517393941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58b2ad2d693f5628e36517393941e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2390775</wp:posOffset>
            </wp:positionV>
            <wp:extent cx="3472180" cy="1266190"/>
            <wp:effectExtent l="0" t="0" r="13970" b="10160"/>
            <wp:wrapNone/>
            <wp:docPr id="25" name="图片 25" descr="图层 7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层 7-01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3630295</wp:posOffset>
            </wp:positionV>
            <wp:extent cx="3199765" cy="4096385"/>
            <wp:effectExtent l="0" t="0" r="635" b="18415"/>
            <wp:wrapNone/>
            <wp:docPr id="30" name="图片 30" descr="绿树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绿树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1877060</wp:posOffset>
            </wp:positionV>
            <wp:extent cx="3649980" cy="2733040"/>
            <wp:effectExtent l="0" t="0" r="7620" b="10160"/>
            <wp:wrapNone/>
            <wp:docPr id="32" name="图片 32" descr="4b323909ac51321961af65c8f5303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b323909ac51321961af65c8f53037c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4603115</wp:posOffset>
            </wp:positionV>
            <wp:extent cx="3683635" cy="2905760"/>
            <wp:effectExtent l="0" t="0" r="12065" b="8890"/>
            <wp:wrapNone/>
            <wp:docPr id="33" name="图片 33" descr="4c4a34c01db62f5ecb85f2a9f141c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c4a34c01db62f5ecb85f2a9f141c1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-6985</wp:posOffset>
            </wp:positionV>
            <wp:extent cx="3783965" cy="1917065"/>
            <wp:effectExtent l="0" t="0" r="6985" b="6985"/>
            <wp:wrapNone/>
            <wp:docPr id="24" name="图片 24" descr="Layer 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ayer 12-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396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-180975</wp:posOffset>
            </wp:positionV>
            <wp:extent cx="11062335" cy="7821930"/>
            <wp:effectExtent l="0" t="0" r="5715" b="7620"/>
            <wp:wrapNone/>
            <wp:docPr id="27" name="图片 2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62335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Source Han Sans ExtraLight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Source Han Sans Heavy">
    <w:panose1 w:val="020B0A00000000000000"/>
    <w:charset w:val="86"/>
    <w:family w:val="auto"/>
    <w:pitch w:val="default"/>
    <w:sig w:usb0="30000003" w:usb1="2BDF3C10" w:usb2="00000016" w:usb3="00000000" w:csb0="602E0107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奇思_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lingdong-zhishu">
    <w:altName w:val="MingLiU"/>
    <w:panose1 w:val="00000000000000000000"/>
    <w:charset w:val="88"/>
    <w:family w:val="swiss"/>
    <w:pitch w:val="default"/>
    <w:sig w:usb0="00000000" w:usb1="00000000" w:usb2="00000000" w:usb3="00000000" w:csb0="00000000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书体坊于右任标准草书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中山行书百年纪念版">
    <w:altName w:val="宋体"/>
    <w:panose1 w:val="02010609000101010101"/>
    <w:charset w:val="86"/>
    <w:family w:val="auto"/>
    <w:pitch w:val="default"/>
    <w:sig w:usb0="00000000" w:usb1="00000000" w:usb2="00000012" w:usb3="00000000" w:csb0="00040000" w:csb1="00000000"/>
  </w:font>
  <w:font w:name="中圆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Brush Script Std">
    <w:altName w:val="Mongolian Baiti"/>
    <w:panose1 w:val="03060802040607070404"/>
    <w:charset w:val="00"/>
    <w:family w:val="auto"/>
    <w:pitch w:val="default"/>
    <w:sig w:usb0="00000000" w:usb1="00000000" w:usb2="00000000" w:usb3="00000000" w:csb0="20000001" w:csb1="00000000"/>
  </w:font>
  <w:font w:name="BuriedK9">
    <w:altName w:val="Vrinda"/>
    <w:panose1 w:val="02000500000000000000"/>
    <w:charset w:val="00"/>
    <w:family w:val="auto"/>
    <w:pitch w:val="default"/>
    <w:sig w:usb0="00000000" w:usb1="00000000" w:usb2="00000000" w:usb3="00000000" w:csb0="20000111" w:csb1="41000000"/>
  </w:font>
  <w:font w:name="方正经黑简体">
    <w:altName w:val="黑体"/>
    <w:panose1 w:val="020B0300000000000000"/>
    <w:charset w:val="86"/>
    <w:family w:val="auto"/>
    <w:pitch w:val="default"/>
    <w:sig w:usb0="00000000" w:usb1="00000000" w:usb2="00000012" w:usb3="00000000" w:csb0="00060007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FT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DFPYuanYuanDouYun-B5">
    <w:altName w:val="Microsoft JhengHei"/>
    <w:panose1 w:val="020F0400000000000000"/>
    <w:charset w:val="88"/>
    <w:family w:val="auto"/>
    <w:pitch w:val="default"/>
    <w:sig w:usb0="00000000" w:usb1="00000000" w:usb2="00000016" w:usb3="00000000" w:csb0="00100001" w:csb1="00000000"/>
  </w:font>
  <w:font w:name="DFPPOP1W9-B5">
    <w:altName w:val="MingLiU"/>
    <w:panose1 w:val="040B0900000000000000"/>
    <w:charset w:val="88"/>
    <w:family w:val="auto"/>
    <w:pitch w:val="default"/>
    <w:sig w:usb0="00000000" w:usb1="00000000" w:usb2="00000016" w:usb3="00000000" w:csb0="00100000" w:csb1="00000000"/>
  </w:font>
  <w:font w:name="DFPLiuLi-B5">
    <w:altName w:val="DFKai-SB"/>
    <w:panose1 w:val="03000700000000000000"/>
    <w:charset w:val="88"/>
    <w:family w:val="auto"/>
    <w:pitch w:val="default"/>
    <w:sig w:usb0="00000000" w:usb1="00000000" w:usb2="00000016" w:usb3="00000000" w:csb0="00100000" w:csb1="00000000"/>
  </w:font>
  <w:font w:name="方正细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黄草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太极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乐喵体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楷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晨妹子简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清韵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火柴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菱心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综艺体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秀英体繁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瘦金书简">
    <w:altName w:val="宋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汉仪白棋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汉仪雪君体简">
    <w:altName w:val="宋体"/>
    <w:panose1 w:val="02010604000101010101"/>
    <w:charset w:val="86"/>
    <w:family w:val="auto"/>
    <w:pitch w:val="default"/>
    <w:sig w:usb0="00000000" w:usb1="00000000" w:usb2="00000002" w:usb3="00000000" w:csb0="00040000" w:csb1="00000000"/>
  </w:font>
  <w:font w:name="田氏木枝体繁">
    <w:altName w:val="MS UI Gothic"/>
    <w:panose1 w:val="02000604000000000000"/>
    <w:charset w:val="80"/>
    <w:family w:val="auto"/>
    <w:pitch w:val="default"/>
    <w:sig w:usb0="00000000" w:usb1="00000000" w:usb2="00000010" w:usb3="00000000" w:csb0="4002009F" w:csb1="DFD70000"/>
  </w:font>
  <w:font w:name="苏新诗鼠标行书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華康古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流葉體">
    <w:altName w:val="宋体"/>
    <w:panose1 w:val="03000300000000000000"/>
    <w:charset w:val="86"/>
    <w:family w:val="auto"/>
    <w:pitch w:val="default"/>
    <w:sig w:usb0="00000000" w:usb1="00000000" w:usb2="00000016" w:usb3="00000000" w:csb0="00040000" w:csb1="00000000"/>
  </w:font>
  <w:font w:name="華康方圓體">
    <w:altName w:val="宋体"/>
    <w:panose1 w:val="040B0700000000000000"/>
    <w:charset w:val="86"/>
    <w:family w:val="auto"/>
    <w:pitch w:val="default"/>
    <w:sig w:usb0="00000000" w:usb1="00000000" w:usb2="00000016" w:usb3="00000000" w:csb0="00040000" w:csb1="00000000"/>
  </w:font>
  <w:font w:name="迷你简古隶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迷你简准圆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兰亭体">
    <w:altName w:val="宋体"/>
    <w:panose1 w:val="03000509000000000000"/>
    <w:charset w:val="86"/>
    <w:family w:val="auto"/>
    <w:pitch w:val="default"/>
    <w:sig w:usb0="00000000" w:usb1="00000000" w:usb2="00000000" w:usb3="00000000" w:csb0="00140000" w:csb1="00000000"/>
  </w:font>
  <w:font w:name="书体坊向佳红毛笔行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书体坊赵九江钢笔行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书体坊雪纯体3500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今昔豪龙">
    <w:altName w:val="MS UI Gothic"/>
    <w:panose1 w:val="02000503000000000000"/>
    <w:charset w:val="80"/>
    <w:family w:val="auto"/>
    <w:pitch w:val="default"/>
    <w:sig w:usb0="00000000" w:usb1="00000000" w:usb2="00000010" w:usb3="00000000" w:csb0="00020001" w:csb1="00000000"/>
  </w:font>
  <w:font w:name="凤仪煞笔体">
    <w:altName w:val="MS Mincho"/>
    <w:panose1 w:val="03000609000000000000"/>
    <w:charset w:val="80"/>
    <w:family w:val="auto"/>
    <w:pitch w:val="default"/>
    <w:sig w:usb0="00000000" w:usb1="00000000" w:usb2="00000000" w:usb3="00000000" w:csb0="00020000" w:csb1="00000000"/>
  </w:font>
  <w:font w:name="创艺简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仿宋体W3-A">
    <w:altName w:val="仿宋"/>
    <w:panose1 w:val="02020309000000000000"/>
    <w:charset w:val="86"/>
    <w:family w:val="auto"/>
    <w:pitch w:val="default"/>
    <w:sig w:usb0="00000000" w:usb1="00000000" w:usb2="00000000" w:usb3="00000000" w:csb0="00040000" w:csb1="00000000"/>
  </w:font>
  <w:font w:name="创艺繁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圆体W9">
    <w:altName w:val="宋体"/>
    <w:panose1 w:val="020F0909000000000000"/>
    <w:charset w:val="86"/>
    <w:family w:val="auto"/>
    <w:pitch w:val="default"/>
    <w:sig w:usb0="00000000" w:usb1="00000000" w:usb2="00000012" w:usb3="00000000" w:csb0="00040000" w:csb1="00000000"/>
  </w:font>
  <w:font w:name="建行儒黑中">
    <w:altName w:val="黑体"/>
    <w:panose1 w:val="02010609000101010101"/>
    <w:charset w:val="86"/>
    <w:family w:val="auto"/>
    <w:pitch w:val="default"/>
    <w:sig w:usb0="00000000" w:usb1="00000000" w:usb2="00000002" w:usb3="00000000" w:csb0="00040000" w:csb1="00000000"/>
  </w:font>
  <w:font w:name="康煕字典體(Demo)">
    <w:altName w:val="MingLiU"/>
    <w:panose1 w:val="00000000000000000000"/>
    <w:charset w:val="88"/>
    <w:family w:val="auto"/>
    <w:pitch w:val="default"/>
    <w:sig w:usb0="00000000" w:usb1="00000000" w:usb2="00000012" w:usb3="00000000" w:csb0="00100001" w:csb1="00000000"/>
  </w:font>
  <w:font w:name="庞门正道标题体">
    <w:altName w:val="宋体"/>
    <w:panose1 w:val="02010600030101010101"/>
    <w:charset w:val="86"/>
    <w:family w:val="auto"/>
    <w:pitch w:val="default"/>
    <w:sig w:usb0="00000000" w:usb1="00000000" w:usb2="00000000" w:usb3="00000000" w:csb0="00040001" w:csb1="00000000"/>
  </w:font>
  <w:font w:name="小塚宋体等宽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小塚宋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孙运和酷楷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孙过庭草体测试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字酷堂清楷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默陌肥圆手写体">
    <w:altName w:val="MS PMincho"/>
    <w:panose1 w:val="02010800040101010101"/>
    <w:charset w:val="80"/>
    <w:family w:val="auto"/>
    <w:pitch w:val="default"/>
    <w:sig w:usb0="00000000" w:usb1="00000000" w:usb2="00000012" w:usb3="00000000" w:csb0="00020001" w:csb1="00000000"/>
  </w:font>
  <w:font w:name="喜满体">
    <w:altName w:val="宋体"/>
    <w:panose1 w:val="02010600010101010101"/>
    <w:charset w:val="86"/>
    <w:family w:val="auto"/>
    <w:pitch w:val="default"/>
    <w:sig w:usb0="00000000" w:usb1="00000000" w:usb2="00000012" w:usb3="00000000" w:csb0="00040001" w:csb1="00000000"/>
  </w:font>
  <w:font w:name="Adobe Gothic Std B">
    <w:altName w:val="MS Mincho"/>
    <w:panose1 w:val="00000000000000000000"/>
    <w:charset w:val="80"/>
    <w:family w:val="swiss"/>
    <w:pitch w:val="default"/>
    <w:sig w:usb0="00000000" w:usb1="00000000" w:usb2="00000010" w:usb3="00000000" w:csb0="002A0005" w:csb1="00000000"/>
  </w:font>
  <w:font w:name="迷你简粗倩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262731"/>
    <w:rsid w:val="006254E1"/>
    <w:rsid w:val="00C50959"/>
    <w:rsid w:val="00F373BD"/>
    <w:rsid w:val="011821FD"/>
    <w:rsid w:val="02183225"/>
    <w:rsid w:val="02356EA6"/>
    <w:rsid w:val="02360D76"/>
    <w:rsid w:val="030504FA"/>
    <w:rsid w:val="03CC2B67"/>
    <w:rsid w:val="03D665CC"/>
    <w:rsid w:val="043B48AF"/>
    <w:rsid w:val="04736B21"/>
    <w:rsid w:val="055A787B"/>
    <w:rsid w:val="056571B8"/>
    <w:rsid w:val="06965C62"/>
    <w:rsid w:val="06AF0FE9"/>
    <w:rsid w:val="07296BB2"/>
    <w:rsid w:val="07D91FA8"/>
    <w:rsid w:val="07EA6AA6"/>
    <w:rsid w:val="081C3554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50171B"/>
    <w:rsid w:val="0BAF2096"/>
    <w:rsid w:val="0BC56ACA"/>
    <w:rsid w:val="0BFC05D0"/>
    <w:rsid w:val="0C2230AA"/>
    <w:rsid w:val="0D472130"/>
    <w:rsid w:val="0D671E20"/>
    <w:rsid w:val="0D69710B"/>
    <w:rsid w:val="0D787FC4"/>
    <w:rsid w:val="0D875BC9"/>
    <w:rsid w:val="0DE64F64"/>
    <w:rsid w:val="0E5B7CD6"/>
    <w:rsid w:val="0E6B295C"/>
    <w:rsid w:val="0F173EA0"/>
    <w:rsid w:val="0F8432FA"/>
    <w:rsid w:val="0F982E7C"/>
    <w:rsid w:val="106068D2"/>
    <w:rsid w:val="10CB1AC1"/>
    <w:rsid w:val="116C5D85"/>
    <w:rsid w:val="11B2023C"/>
    <w:rsid w:val="123662BE"/>
    <w:rsid w:val="12495C71"/>
    <w:rsid w:val="12905C5D"/>
    <w:rsid w:val="132931E7"/>
    <w:rsid w:val="14BF3482"/>
    <w:rsid w:val="14E348B0"/>
    <w:rsid w:val="1538014A"/>
    <w:rsid w:val="153E48CD"/>
    <w:rsid w:val="159356A2"/>
    <w:rsid w:val="166C22D3"/>
    <w:rsid w:val="16934B04"/>
    <w:rsid w:val="16CD454C"/>
    <w:rsid w:val="17112E38"/>
    <w:rsid w:val="17C01939"/>
    <w:rsid w:val="181147B6"/>
    <w:rsid w:val="18394137"/>
    <w:rsid w:val="1891528F"/>
    <w:rsid w:val="19037A05"/>
    <w:rsid w:val="19646753"/>
    <w:rsid w:val="1A804D85"/>
    <w:rsid w:val="1ABF7C35"/>
    <w:rsid w:val="1AD80A15"/>
    <w:rsid w:val="1AF11386"/>
    <w:rsid w:val="1B0F5DC6"/>
    <w:rsid w:val="1B116090"/>
    <w:rsid w:val="1B6B03F6"/>
    <w:rsid w:val="1C5C7823"/>
    <w:rsid w:val="1CD13616"/>
    <w:rsid w:val="1D526C8B"/>
    <w:rsid w:val="1D701614"/>
    <w:rsid w:val="1D986866"/>
    <w:rsid w:val="1DA64158"/>
    <w:rsid w:val="1E0826F1"/>
    <w:rsid w:val="1E48656B"/>
    <w:rsid w:val="1E7F4755"/>
    <w:rsid w:val="1EEA3D05"/>
    <w:rsid w:val="1F173FC8"/>
    <w:rsid w:val="1F2556EE"/>
    <w:rsid w:val="1FA425E6"/>
    <w:rsid w:val="1FF94BBA"/>
    <w:rsid w:val="204447FB"/>
    <w:rsid w:val="20962177"/>
    <w:rsid w:val="20F12435"/>
    <w:rsid w:val="21927DCE"/>
    <w:rsid w:val="2224638D"/>
    <w:rsid w:val="222C3E90"/>
    <w:rsid w:val="22462EF1"/>
    <w:rsid w:val="22785013"/>
    <w:rsid w:val="228F5295"/>
    <w:rsid w:val="22D84EC7"/>
    <w:rsid w:val="235406F7"/>
    <w:rsid w:val="23FD61D9"/>
    <w:rsid w:val="2440241E"/>
    <w:rsid w:val="24E91E97"/>
    <w:rsid w:val="25E80446"/>
    <w:rsid w:val="26224DBD"/>
    <w:rsid w:val="269D465D"/>
    <w:rsid w:val="275521A0"/>
    <w:rsid w:val="27AF5A79"/>
    <w:rsid w:val="28066FFA"/>
    <w:rsid w:val="2826457A"/>
    <w:rsid w:val="28764B30"/>
    <w:rsid w:val="29237FE8"/>
    <w:rsid w:val="29B93791"/>
    <w:rsid w:val="2A4F3761"/>
    <w:rsid w:val="2A61786A"/>
    <w:rsid w:val="2AE25791"/>
    <w:rsid w:val="2B141F6B"/>
    <w:rsid w:val="2B671FF9"/>
    <w:rsid w:val="2B8C4869"/>
    <w:rsid w:val="2BB077B6"/>
    <w:rsid w:val="2C410366"/>
    <w:rsid w:val="2C532BAF"/>
    <w:rsid w:val="2CD34123"/>
    <w:rsid w:val="2CEC5ED7"/>
    <w:rsid w:val="2D0D2E57"/>
    <w:rsid w:val="2D5E56E4"/>
    <w:rsid w:val="2DF54161"/>
    <w:rsid w:val="2E167F76"/>
    <w:rsid w:val="2E503C75"/>
    <w:rsid w:val="2E7562BA"/>
    <w:rsid w:val="2E9C1D3B"/>
    <w:rsid w:val="2EBD20EF"/>
    <w:rsid w:val="2EBF5AEF"/>
    <w:rsid w:val="2F055657"/>
    <w:rsid w:val="2F9C2306"/>
    <w:rsid w:val="2FA9013E"/>
    <w:rsid w:val="30AF528C"/>
    <w:rsid w:val="30D63186"/>
    <w:rsid w:val="30E05006"/>
    <w:rsid w:val="3184442E"/>
    <w:rsid w:val="33D65124"/>
    <w:rsid w:val="33EA5B8F"/>
    <w:rsid w:val="33ED7124"/>
    <w:rsid w:val="34477604"/>
    <w:rsid w:val="345473A3"/>
    <w:rsid w:val="34CB0E98"/>
    <w:rsid w:val="357123CB"/>
    <w:rsid w:val="358F60B9"/>
    <w:rsid w:val="35D157BE"/>
    <w:rsid w:val="35DE38E3"/>
    <w:rsid w:val="365C0CBF"/>
    <w:rsid w:val="36D85741"/>
    <w:rsid w:val="36E639AC"/>
    <w:rsid w:val="37482AA5"/>
    <w:rsid w:val="383665C5"/>
    <w:rsid w:val="384026B9"/>
    <w:rsid w:val="38831C6E"/>
    <w:rsid w:val="38DB3254"/>
    <w:rsid w:val="39172322"/>
    <w:rsid w:val="391A6DF1"/>
    <w:rsid w:val="39325294"/>
    <w:rsid w:val="39A42EC2"/>
    <w:rsid w:val="39B1039D"/>
    <w:rsid w:val="39E364FF"/>
    <w:rsid w:val="3A6B1B4E"/>
    <w:rsid w:val="3AB56B60"/>
    <w:rsid w:val="3B237782"/>
    <w:rsid w:val="3B8D5F7A"/>
    <w:rsid w:val="3BB70868"/>
    <w:rsid w:val="3CD258A3"/>
    <w:rsid w:val="3D547EC0"/>
    <w:rsid w:val="3DC80406"/>
    <w:rsid w:val="3DCA6996"/>
    <w:rsid w:val="3E2A1D6B"/>
    <w:rsid w:val="3E450CF9"/>
    <w:rsid w:val="3F163CD6"/>
    <w:rsid w:val="3F7B18DE"/>
    <w:rsid w:val="3FA95C6A"/>
    <w:rsid w:val="3FD47F86"/>
    <w:rsid w:val="3FD95011"/>
    <w:rsid w:val="3FDB1ABD"/>
    <w:rsid w:val="41554348"/>
    <w:rsid w:val="425B0243"/>
    <w:rsid w:val="433B192F"/>
    <w:rsid w:val="433F7E54"/>
    <w:rsid w:val="43AD6CEC"/>
    <w:rsid w:val="43DE7B10"/>
    <w:rsid w:val="44114B0A"/>
    <w:rsid w:val="441722F1"/>
    <w:rsid w:val="443241BA"/>
    <w:rsid w:val="4455679C"/>
    <w:rsid w:val="44816519"/>
    <w:rsid w:val="4532493B"/>
    <w:rsid w:val="45615000"/>
    <w:rsid w:val="45706D93"/>
    <w:rsid w:val="45D2171A"/>
    <w:rsid w:val="46CA2AE6"/>
    <w:rsid w:val="46E71F38"/>
    <w:rsid w:val="47071236"/>
    <w:rsid w:val="47105941"/>
    <w:rsid w:val="4809658D"/>
    <w:rsid w:val="487C4F97"/>
    <w:rsid w:val="48865BC9"/>
    <w:rsid w:val="48EA2537"/>
    <w:rsid w:val="491D6C1A"/>
    <w:rsid w:val="496F09B5"/>
    <w:rsid w:val="497718AC"/>
    <w:rsid w:val="49AB0002"/>
    <w:rsid w:val="49E745BF"/>
    <w:rsid w:val="49EA6BB1"/>
    <w:rsid w:val="4A371EDF"/>
    <w:rsid w:val="4A75145A"/>
    <w:rsid w:val="4AB45FE4"/>
    <w:rsid w:val="4B3832AB"/>
    <w:rsid w:val="4BAC6EA0"/>
    <w:rsid w:val="4BBA7547"/>
    <w:rsid w:val="4C0F210B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EA763F1"/>
    <w:rsid w:val="4F066EAC"/>
    <w:rsid w:val="4F6464BA"/>
    <w:rsid w:val="4FDC1928"/>
    <w:rsid w:val="4FE21C20"/>
    <w:rsid w:val="4FF57198"/>
    <w:rsid w:val="50137AD5"/>
    <w:rsid w:val="503C3123"/>
    <w:rsid w:val="509C5BEE"/>
    <w:rsid w:val="510208C9"/>
    <w:rsid w:val="51353FAC"/>
    <w:rsid w:val="51574707"/>
    <w:rsid w:val="51BD00EE"/>
    <w:rsid w:val="520F77F9"/>
    <w:rsid w:val="52183C18"/>
    <w:rsid w:val="52225817"/>
    <w:rsid w:val="52ED10FF"/>
    <w:rsid w:val="52FB0B83"/>
    <w:rsid w:val="530A50EB"/>
    <w:rsid w:val="530C787B"/>
    <w:rsid w:val="53255F5D"/>
    <w:rsid w:val="53612A5F"/>
    <w:rsid w:val="536951BE"/>
    <w:rsid w:val="54117EFF"/>
    <w:rsid w:val="5423441A"/>
    <w:rsid w:val="545F09C3"/>
    <w:rsid w:val="54BF05D0"/>
    <w:rsid w:val="54F54DE7"/>
    <w:rsid w:val="552159AA"/>
    <w:rsid w:val="5530135E"/>
    <w:rsid w:val="55564B97"/>
    <w:rsid w:val="55897A3A"/>
    <w:rsid w:val="55E17119"/>
    <w:rsid w:val="5645555D"/>
    <w:rsid w:val="570D0965"/>
    <w:rsid w:val="575D2401"/>
    <w:rsid w:val="57630D87"/>
    <w:rsid w:val="578952C1"/>
    <w:rsid w:val="578C56B0"/>
    <w:rsid w:val="57C43ACB"/>
    <w:rsid w:val="57E27743"/>
    <w:rsid w:val="581164F4"/>
    <w:rsid w:val="58952580"/>
    <w:rsid w:val="58F4713E"/>
    <w:rsid w:val="59347337"/>
    <w:rsid w:val="59AA5703"/>
    <w:rsid w:val="59FE2C28"/>
    <w:rsid w:val="5AA15DD2"/>
    <w:rsid w:val="5B0C5230"/>
    <w:rsid w:val="5BC929BE"/>
    <w:rsid w:val="5BFF79D6"/>
    <w:rsid w:val="5C4A4FE4"/>
    <w:rsid w:val="5C544A4B"/>
    <w:rsid w:val="5C580B79"/>
    <w:rsid w:val="5C5D677B"/>
    <w:rsid w:val="5C9F32A2"/>
    <w:rsid w:val="5CB016FA"/>
    <w:rsid w:val="5CBB4B25"/>
    <w:rsid w:val="5D80267F"/>
    <w:rsid w:val="5D8D4A1E"/>
    <w:rsid w:val="5D9C39E3"/>
    <w:rsid w:val="5E03081B"/>
    <w:rsid w:val="5E2A0A79"/>
    <w:rsid w:val="5E5712A5"/>
    <w:rsid w:val="5EA71117"/>
    <w:rsid w:val="5F2D50F9"/>
    <w:rsid w:val="5F3D580F"/>
    <w:rsid w:val="5F7328FD"/>
    <w:rsid w:val="5FC4130A"/>
    <w:rsid w:val="604649C4"/>
    <w:rsid w:val="608830D4"/>
    <w:rsid w:val="6096347C"/>
    <w:rsid w:val="60EF503F"/>
    <w:rsid w:val="612830DC"/>
    <w:rsid w:val="6129500A"/>
    <w:rsid w:val="6159279A"/>
    <w:rsid w:val="616B0BC9"/>
    <w:rsid w:val="619F131D"/>
    <w:rsid w:val="622C4E6A"/>
    <w:rsid w:val="623E57E7"/>
    <w:rsid w:val="62BE34CB"/>
    <w:rsid w:val="62F40C87"/>
    <w:rsid w:val="6372410B"/>
    <w:rsid w:val="63A06ABE"/>
    <w:rsid w:val="63BB6874"/>
    <w:rsid w:val="63C144F7"/>
    <w:rsid w:val="63CB5E07"/>
    <w:rsid w:val="64347EC0"/>
    <w:rsid w:val="646C4C69"/>
    <w:rsid w:val="64D7571D"/>
    <w:rsid w:val="64ED47FC"/>
    <w:rsid w:val="64EE7D25"/>
    <w:rsid w:val="64F10830"/>
    <w:rsid w:val="64FE4DE9"/>
    <w:rsid w:val="650D6350"/>
    <w:rsid w:val="65270E27"/>
    <w:rsid w:val="655D4E38"/>
    <w:rsid w:val="656D3C72"/>
    <w:rsid w:val="658B5B26"/>
    <w:rsid w:val="65960B3F"/>
    <w:rsid w:val="65CE279D"/>
    <w:rsid w:val="65DE117A"/>
    <w:rsid w:val="65E67D59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A40A70"/>
    <w:rsid w:val="6DC97B6F"/>
    <w:rsid w:val="6DE263F4"/>
    <w:rsid w:val="6E69604C"/>
    <w:rsid w:val="6F181504"/>
    <w:rsid w:val="6F1B66B9"/>
    <w:rsid w:val="6FC763D9"/>
    <w:rsid w:val="6FC77ED4"/>
    <w:rsid w:val="6FCD24E3"/>
    <w:rsid w:val="6FFC3FC4"/>
    <w:rsid w:val="704F7D63"/>
    <w:rsid w:val="70590EE0"/>
    <w:rsid w:val="706D58DA"/>
    <w:rsid w:val="70732393"/>
    <w:rsid w:val="70B43523"/>
    <w:rsid w:val="712F5A34"/>
    <w:rsid w:val="713A481E"/>
    <w:rsid w:val="71534899"/>
    <w:rsid w:val="71DB1353"/>
    <w:rsid w:val="72144BAC"/>
    <w:rsid w:val="724B1306"/>
    <w:rsid w:val="727C7AD8"/>
    <w:rsid w:val="72DD4ECF"/>
    <w:rsid w:val="733935A4"/>
    <w:rsid w:val="734A29AE"/>
    <w:rsid w:val="73982D33"/>
    <w:rsid w:val="73B679C1"/>
    <w:rsid w:val="73CE178B"/>
    <w:rsid w:val="73D578A2"/>
    <w:rsid w:val="73F70659"/>
    <w:rsid w:val="744727D3"/>
    <w:rsid w:val="74703074"/>
    <w:rsid w:val="74D950B6"/>
    <w:rsid w:val="74E8793E"/>
    <w:rsid w:val="7547024E"/>
    <w:rsid w:val="754E6886"/>
    <w:rsid w:val="75736AAB"/>
    <w:rsid w:val="757549A4"/>
    <w:rsid w:val="75797B69"/>
    <w:rsid w:val="75AB5015"/>
    <w:rsid w:val="7630063A"/>
    <w:rsid w:val="76500E77"/>
    <w:rsid w:val="77057013"/>
    <w:rsid w:val="77220F0D"/>
    <w:rsid w:val="787B5763"/>
    <w:rsid w:val="79B03529"/>
    <w:rsid w:val="79B76476"/>
    <w:rsid w:val="79F94312"/>
    <w:rsid w:val="7A1353D2"/>
    <w:rsid w:val="7A426753"/>
    <w:rsid w:val="7AD5496F"/>
    <w:rsid w:val="7B0C1477"/>
    <w:rsid w:val="7B15499F"/>
    <w:rsid w:val="7C286016"/>
    <w:rsid w:val="7C3D0103"/>
    <w:rsid w:val="7CC67B3E"/>
    <w:rsid w:val="7CCE77B4"/>
    <w:rsid w:val="7D75205B"/>
    <w:rsid w:val="7DAC576B"/>
    <w:rsid w:val="7DD20A83"/>
    <w:rsid w:val="7E0C26D4"/>
    <w:rsid w:val="7EA9506B"/>
    <w:rsid w:val="7EC34EF8"/>
    <w:rsid w:val="7EF15C43"/>
    <w:rsid w:val="7F0E2A70"/>
    <w:rsid w:val="7F216C9A"/>
    <w:rsid w:val="7F617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2017-12-07T03:00:53Z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