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5738495</wp:posOffset>
            </wp:positionH>
            <wp:positionV relativeFrom="paragraph">
              <wp:posOffset>-1015365</wp:posOffset>
            </wp:positionV>
            <wp:extent cx="3968750" cy="4828540"/>
            <wp:effectExtent l="0" t="0" r="12700" b="0"/>
            <wp:wrapNone/>
            <wp:docPr id="27" name="图片 27" descr="图层 2-01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层 2-01 (5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7351395</wp:posOffset>
                </wp:positionH>
                <wp:positionV relativeFrom="paragraph">
                  <wp:posOffset>2401570</wp:posOffset>
                </wp:positionV>
                <wp:extent cx="1416685" cy="70294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24195" y="812800"/>
                          <a:ext cx="1416685" cy="70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B05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B050"/>
                                <w:sz w:val="32"/>
                                <w:szCs w:val="32"/>
                                <w:lang w:val="en-US" w:eastAsia="zh-CN"/>
                              </w:rPr>
                              <w:t>内容简介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8.85pt;margin-top:189.1pt;height:55.35pt;width:111.55pt;z-index:251675648;mso-width-relative:page;mso-height-relative:page;" filled="f" stroked="f" coordsize="21600,21600" o:gfxdata="UEsDBAoAAAAAAIdO4kAAAAAAAAAAAAAAAAAEAAAAZHJzL1BLAwQUAAAACACHTuJANQ8GN90AAAAN&#10;AQAADwAAAGRycy9kb3ducmV2LnhtbE2Py07DMBBF90j8gzVI7KhTNwET4lQoUoWE6KKlG3ZOPE0i&#10;4nGI3Qd8Pe4KlldzdO+ZYnm2Azvi5HtHCuazBBhS40xPrYLd++pOAvNBk9GDI1TwjR6W5fVVoXPj&#10;TrTB4za0LJaQz7WCLoQx59w3HVrtZ25Eire9m6wOMU4tN5M+xXI7cJEk99zqnuJCp0esOmw+twer&#10;4LVarfWmFlb+DNXL2/55/Np9ZErd3syTJ2ABz+EPhot+VIcyOtXuQMazIWaxEGlkFSwepAB2QdIs&#10;y4DVClIpH4GXBf//RfkLUEsDBBQAAAAIAIdO4kDEMdGdlgIAAA0FAAAOAAAAZHJzL2Uyb0RvYy54&#10;bWytVEtu2zAQ3RfoHQjuHX0iyx9EDlwrLgoETYC06JqmKEsARbIkbSktsm1v0FU33fdcOUeHlOy4&#10;n0VR1At6yBk9zrw3w4vLruFoz7SppchwdBZixASVRS22GX77Zj2aYmQsEQXhUrAM3zODLxfPn120&#10;as5iWUleMI0ARJh5qzJcWavmQWBoxRpizqRiApyl1A2xsNXboNCkBfSGB3EYpkErdaG0pMwYOM17&#10;J154/LJk1N6UpWEW8QxDbtav2q8btwaLCzLfaqKqmg5pkH/IoiG1gEuPUDmxBO10/RtUU1MtjSzt&#10;GZVNIMuypszXANVE4S/V3FVEMV8LkGPUkSbz/2Dp6/2tRnWR4fMJRoI0oNHjl8+PX78/fvuE4AwI&#10;apWZQ9ydgkjbvZAdCH04N3Do6u5K3bh/qAiBf5zGSTQbY3Sf4WkUT8OBadZZRN33SZSmU/BTCJiE&#10;8SwZO8TgCUhpY18y2SBnZFiDkp5gsr82tg89hLh7hVzXnHs1uUBthtPzceg/OHoAnAsXC0kAxmD1&#10;Kn2chbOr6dU0GSVxejVKwjwfLderZJSuo8k4P89Xqzx6cHhRMq/qomDC3XfomCj5O0WG3u21PvaM&#10;kbwuHJxLyejtZsU12hPo2LX/DcychAU/p+GJg6oO/766wMnWy+Ms2226QcuNLO5BSi37aTCKrmsg&#10;+ZoYe0s0tD8MCoy0vYGl5BLIlIOFUSX1hz+du3jgALwYtTBOGTbvd0QzjPgrAf06i5LEzZ/fJONJ&#10;DBt96tmcesSuWUmoP4LHQ1FvunjLD2apZfMOJn/pbgUXERTuzrA9mCvbDzm8HJQtlz4IJk4Rey3u&#10;FHXQjm0hlzsry9p3lKOp5waIdBuYOU/p8D64oT7d+6inV2zx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DUPBjfdAAAADQEAAA8AAAAAAAAAAQAgAAAAIgAAAGRycy9kb3ducmV2LnhtbFBLAQIUABQA&#10;AAAIAIdO4kDEMdGdlgIAAA0FAAAOAAAAAAAAAAEAIAAAACwBAABkcnMvZTJvRG9jLnhtbFBLBQYA&#10;AAAABgAGAFkBAAA0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color w:val="00B05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00B050"/>
                          <w:sz w:val="32"/>
                          <w:szCs w:val="32"/>
                          <w:lang w:val="en-US" w:eastAsia="zh-CN"/>
                        </w:rPr>
                        <w:t>内容简介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6343015</wp:posOffset>
                </wp:positionH>
                <wp:positionV relativeFrom="paragraph">
                  <wp:posOffset>2707640</wp:posOffset>
                </wp:positionV>
                <wp:extent cx="2990215" cy="160147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33565" y="2849880"/>
                          <a:ext cx="2990215" cy="160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《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水浒传》以农民起义的发生、发展过程为主线，通过各个英雄被逼上梁山的不同经历，描写出他们由个体觉醒到走上小规模联合反抗，到发展为盛大的农民起义队伍的全过程，表现了“官逼民反”这一封建时代农民起义的必然规律，塑造了农民起义领袖的群体形象，深刻反映出北宋末年的政治状况和社会矛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9.45pt;margin-top:213.2pt;height:126.1pt;width:235.45pt;z-index:251674624;mso-width-relative:page;mso-height-relative:page;" filled="f" stroked="f" coordsize="21600,21600" o:gfxdata="UEsDBAoAAAAAAIdO4kAAAAAAAAAAAAAAAAAEAAAAZHJzL1BLAwQUAAAACACHTuJAq/vX49wAAAAN&#10;AQAADwAAAGRycy9kb3ducmV2LnhtbE2Py07DMBBF90j8gzVI7KidJ1Eap0KRKiQEi5Zu2Dmxm0S1&#10;xyF2H/D1uKuyvJqje89Uq4vR5KRmN1rkEC0YEIWdlSP2HHaf66cCiPMCpdAWFYcf5WBV399VopT2&#10;jBt12vqehBJ0peAweD+VlLpuUEa4hZ0Uhtvezkb4EOeeylmcQ7nRNGYsp0aMGBYGMalmUN1hezQc&#10;3pr1h9i0sSl+dfP6vn+ZvndfGeePDxFbAvHq4m8wXPWDOtTBqbVHlI7okNlzlgaWQ5qwCMgVydI8&#10;AdJyyIs4AVpX9P8X9R9QSwMEFAAAAAgAh07iQEJeUEKaAgAADwUAAA4AAABkcnMvZTJvRG9jLnht&#10;bK1UzY7TMBC+I/EOlu/d/DTNNtWmq9JsEdKKXWlBnF3HaSI5trHdpgvaK7wBJy7cea59DsZO2i0/&#10;B4TowR17voxnvpnPF5f7lqMd06aRIsfRWYgRE1SWjdjk+O2b1WiKkbFElIRLwXJ8zwy+nD9/dtGp&#10;GYtlLXnJNIIgwsw6lePaWjULAkNr1hJzJhUT4KykbomFrd4EpSYdRG95EIdhGnRSl0pLyoyB06J3&#10;4rmPX1WM2puqMswinmPIzfpV+3Xt1mB+QWYbTVTd0CEN8g9ZtKQRcOkxVEEsQVvd/BaqbaiWRlb2&#10;jMo2kFXVUOZrgGqi8Jdq7mqimK8FyDHqSJP5f2Hp692tRk2Z43GKkSAt9Ojxy+fHr98fv31CcAYE&#10;dcrMAHenAGn3L+QeGn04N3Do6t5XunX/UBECf5qNx5N0gtF9juNpkk2nA9VsbxEFQJxlYRwBgAIi&#10;SsMoOfeI4CmU0sa+ZLJFzsixhl56isnu2lhIC6AHiLtZyFXDue8nF6iDHMaT0H9w9MAXXDgsZAEx&#10;Bqvv08cszK6mV9NklMTp1SgJi2K0WC2TUbqKzifFuFgui+jBxYuSWd2UJRPuvsPMRMnf9WSY3r7b&#10;x6kxkjelC+dSMnqzXnKNdgRmduV/jm1I/gQW/JyGd0NVh39fXeAa1zfIWXa/3g/dXMvyHpqpZa8H&#10;o+iqAZKvibG3RIMAQCogansDS8UlkCkHC6Na6g9/Ond44AC8GHUgqByb91uiGUb8lYCJzaIkcQr0&#10;m2RyHsNGn3rWpx6xbZcS6o/g+VDUmw5v+cGstGzfgfYX7lZwEUHh7hzbg7m0vczh7aBssfAg0Jwi&#10;9lrcKepCO7aFXGytrBo/UY6mnhsg0m1AdZ7S4YVwsj7de9TTOzb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v71+PcAAAADQEAAA8AAAAAAAAAAQAgAAAAIgAAAGRycy9kb3ducmV2LnhtbFBLAQIU&#10;ABQAAAAIAIdO4kBCXlBCmgIAAA8FAAAOAAAAAAAAAAEAIAAAACsBAABkcnMvZTJvRG9jLnhtbFBL&#10;BQYAAAAABgAGAFkBAAA3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《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水浒传》以农民起义的发生、发展过程为主线，通过各个英雄被逼上梁山的不同经历，描写出他们由个体觉醒到走上小规模联合反抗，到发展为盛大的农民起义队伍的全过程，表现了“官逼民反”这一封建时代农民起义的必然规律，塑造了农民起义领袖的群体形象，深刻反映出北宋末年的政治状况和社会矛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5620385</wp:posOffset>
            </wp:positionH>
            <wp:positionV relativeFrom="paragraph">
              <wp:posOffset>2172970</wp:posOffset>
            </wp:positionV>
            <wp:extent cx="4997450" cy="2270760"/>
            <wp:effectExtent l="0" t="0" r="12700" b="0"/>
            <wp:wrapNone/>
            <wp:docPr id="28" name="图片 28" descr="99b4c384de81a4b4b1406f7a5e186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99b4c384de81a4b4b1406f7a5e1863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2608580</wp:posOffset>
            </wp:positionV>
            <wp:extent cx="2651125" cy="1304925"/>
            <wp:effectExtent l="0" t="0" r="0" b="0"/>
            <wp:wrapNone/>
            <wp:docPr id="32" name="图片 32" descr="097528a88ea9812cf55f8cc8c4b40b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97528a88ea9812cf55f8cc8c4b40b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2209165</wp:posOffset>
            </wp:positionH>
            <wp:positionV relativeFrom="paragraph">
              <wp:posOffset>3207385</wp:posOffset>
            </wp:positionV>
            <wp:extent cx="1891665" cy="930910"/>
            <wp:effectExtent l="0" t="0" r="0" b="0"/>
            <wp:wrapNone/>
            <wp:docPr id="25" name="图片 25" descr="097528a88ea9812cf55f8cc8c4b40b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97528a88ea9812cf55f8cc8c4b40b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2553970</wp:posOffset>
            </wp:positionH>
            <wp:positionV relativeFrom="paragraph">
              <wp:posOffset>2259965</wp:posOffset>
            </wp:positionV>
            <wp:extent cx="3668395" cy="920750"/>
            <wp:effectExtent l="0" t="0" r="8255" b="12700"/>
            <wp:wrapNone/>
            <wp:docPr id="29" name="图片 29" descr="经典名著！！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经典名著！！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8250555</wp:posOffset>
                </wp:positionH>
                <wp:positionV relativeFrom="paragraph">
                  <wp:posOffset>4344035</wp:posOffset>
                </wp:positionV>
                <wp:extent cx="2210435" cy="91440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64405" y="3392170"/>
                          <a:ext cx="221043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70C0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70C0"/>
                                <w:sz w:val="32"/>
                                <w:szCs w:val="32"/>
                                <w:lang w:eastAsia="zh-CN"/>
                              </w:rPr>
                              <w:t>文学影响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49.65pt;margin-top:342.05pt;height:72pt;width:174.05pt;z-index:251678720;mso-width-relative:page;mso-height-relative:page;" filled="f" stroked="f" coordsize="21600,21600" o:gfxdata="UEsDBAoAAAAAAIdO4kAAAAAAAAAAAAAAAAAEAAAAZHJzL1BLAwQUAAAACACHTuJAhFfx5t0AAAAN&#10;AQAADwAAAGRycy9kb3ducmV2LnhtbE2Py07DMBBF90j8gzVI7KiTEIKbxqlQpAoJ0UVLN905yTSJ&#10;sMchdh/w9bgrWF7N0b1niuXFaHbCyQ2WJMSzCBhSY9uBOgm7j9WDAOa8olZpSyjhGx0sy9ubQuWt&#10;PdMGT1vfsVBCLlcSeu/HnHPX9GiUm9kRKdwOdjLKhzh1vJ3UOZQbzZMoyrhRA4WFXo1Y9dh8bo9G&#10;wlu1WqtNnRjxo6vX98PL+LXbP0l5fxdHC2AeL/4Phqt+UIcyONX2SK1jOuRkPn8MrIRMpDGwK5Kl&#10;zymwWoJIRAy8LPj/L8pfUEsDBBQAAAAIAIdO4kDcxYCklgIAAA4FAAAOAAAAZHJzL2Uyb0RvYy54&#10;bWytVM2O0zAQviPxDpbvbX6atttq01VpWoS0YldaEGfXcZpIjm1st8mC9gpvwIkLd55rn4Oxk3bL&#10;zwEhenDHni/jme+b8eVVW3N0YNpUUqQ4GoYYMUFlXoldit++2QwuMDKWiJxwKViK75nBV4vnzy4b&#10;NWexLCXPmUYQRJh5o1JcWqvmQWBoyWpihlIxAc5C6ppY2OpdkGvSQPSaB3EYToJG6lxpSZkxcJp1&#10;Trzw8YuCUXtTFIZZxFMMuVm/ar9u3RosLsl8p4kqK9qnQf4hi5pUAi49hcqIJWivq99C1RXV0sjC&#10;DqmsA1kUFWW+BqgmCn+p5q4kivlagByjTjSZ/xeWvj7calTlKU6AHkFq0Ojxy+fHr98fv31CcAYE&#10;NcrMAXenAGnbF7IFoY/nBg5d3W2ha/cPFSHwJ9NJkoRjjO5TPBrN4mjaU81aiygA4jgKkxEAKCBm&#10;EYA9IHiKpLSxL5mskTNSrEFKzzA5XBsLWQH0CHEXC7mpOPdycoGaFE9G49B/cPLAF1w4LCQBMXqr&#10;k+njLJytL9YXySCJJ+tBEmbZYLlZJYPJJpqOs1G2WmXRg4sXJfOyynMm3H3HlomSv5Okb95O7FPT&#10;GMmr3IVzKRm92664RgcCLbvxP0c2JH8GC35Ow7uhquO/ry5wunX6OMu227YXcyvze9BSy24cjKKb&#10;Cki+JsbeEg39D60AM21vYCm4BDJlb2FUSv3hT+cODxyAF6MG5inF5v2eaIYRfyWgYb3GMIB+k4yn&#10;Mdyhzz3bc4/Y1ysJ9UfweijqTYe3/GgWWtbvYPSX7lZwEUHh7hTbo7my3ZTD00HZculBMHKK2Gtx&#10;p6gL7dgWcrm3sqh8RzmaOm6ASLeBofOU9g+Em+rzvUc9PWOL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IRX8ebdAAAADQEAAA8AAAAAAAAAAQAgAAAAIgAAAGRycy9kb3ducmV2LnhtbFBLAQIUABQA&#10;AAAIAIdO4kDcxYCklgIAAA4FAAAOAAAAAAAAAAEAIAAAACwBAABkcnMvZTJvRG9jLnhtbFBLBQYA&#10;AAAABgAGAFkBAAA0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color w:val="0070C0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0070C0"/>
                          <w:sz w:val="32"/>
                          <w:szCs w:val="32"/>
                          <w:lang w:eastAsia="zh-CN"/>
                        </w:rPr>
                        <w:t>文学影响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7487920</wp:posOffset>
                </wp:positionH>
                <wp:positionV relativeFrom="paragraph">
                  <wp:posOffset>5257800</wp:posOffset>
                </wp:positionV>
                <wp:extent cx="2421255" cy="1654175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634605" y="5257800"/>
                          <a:ext cx="2421255" cy="165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t>《水浒传》是中国历史上第一部用白话文写成的长篇小说，开创了白话章回体小说的先河。明代时被列入“四大奇书”。近现代以来，“四大奇书”演变为古典小说“四大名著”，《水浒传》为其中之一。《水浒传》的文风、构思和理念，都对后世的中国乃至东亚小说，产生了重大的影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9.6pt;margin-top:414pt;height:130.25pt;width:190.65pt;z-index:251677696;mso-width-relative:page;mso-height-relative:page;" filled="f" stroked="f" coordsize="21600,21600" o:gfxdata="UEsDBAoAAAAAAIdO4kAAAAAAAAAAAAAAAAAEAAAAZHJzL1BLAwQUAAAACACHTuJAhMHt1NsAAAAO&#10;AQAADwAAAGRycy9kb3ducmV2LnhtbE2PTUvEMBCG74L/IYzgzU1a6Bpr00UKiyB62HUv3tIm2xaT&#10;SW2yH/rrnT3pbV7m4f2oVmfv2NHOcQyoIFsIYBa7YEbsFeze13cSWEwajXYBrYJvG2FVX19VujTh&#10;hBt73KaekQnGUisYUppKzmM3WK/jIkwW6bcPs9eJ5NxzM+sTmXvHcyGW3OsRKWHQk20G231uD17B&#10;S7N+05s29/LHNc+v+6fpa/dRKHV7k4lHYMme0x8Ml/pUHWrq1IYDmsgc6ez+ISdWgcwlrbogxVIU&#10;wFq6hJQF8Lri/2fUv1BLAwQUAAAACACHTuJA7gkpt5YCAAAPBQAADgAAAGRycy9lMm9Eb2MueG1s&#10;rVTNjtMwEL4j8Q6W7938NEl/tCkqzRYhrdiVFsTZdZwmkmMb2226IK7wBpy4cOe59jkYO2m3/BwQ&#10;ogdn7Pn6eeabGV8+O7Qc7Zk2jRQ5ji5CjJigsmzENsdvXq9HU4yMJaIkXAqW43tm8LPF0yeXnZqz&#10;WNaSl0wjIBFm3qkc19aqeRAYWrOWmAupmABnJXVLLGz1Nig16YC95UEchlnQSV0qLSkzBk6L3okX&#10;nr+qGLU3VWWYRTzHEJv1q/brxq3B4pLMt5qouqFDGOQfomhJI+DSE1VBLEE73fxG1TZUSyMre0Fl&#10;G8iqaijzOUA2UfhLNnc1UcznAuIYdZLJ/D9a+mp/q1FT5ng8w0iQFmr08OXzw9fvD98+ITgDgTpl&#10;5oC7U4C0h+fyAIU+nhs4dHkfKt26L2SEwD/JxkkWphjd5ziN08k0HKRmB4soAOIkjuIUABQQUZYm&#10;0SR1nMEjldLGvmCyRc7IsYZaeonJ/trYHnqEuJuFXDec+3pygbocZ+M09H84eYCcC4eFKIBjsPo6&#10;fZiFs6vp1TQZJXF2NUrCohgt16tklK0htGJcrFZF9NHxRcm8bsqSCXffsWei5O9qMnRvX+1T1xjJ&#10;m9LRuZCM3m5WXKM9gZ5d+9+gzBks+DkMLxxkdfz67AJXuL5AzrKHzWGo5kaW91BMLft5MIquGxD5&#10;mhh7SzQMAIwKDLW9gaXiEsSUg4VRLfX7P507PGgAXow6GKgcm3c7ohlG/KWAjp1FSeIm0G+SdBLD&#10;Rp97NucesWtXEvKP4PlQ1JsOb/nRrLRs38LsL92t4CKCwt05tkdzZfsxh7eDsuXSg2DmFLHX4k5R&#10;R+3UFnK5s7JqfEc5mXptQEi3ganzkg4vhBvr871HPb5jix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Ewe3U2wAAAA4BAAAPAAAAAAAAAAEAIAAAACIAAABkcnMvZG93bnJldi54bWxQSwECFAAUAAAA&#10;CACHTuJA7gkpt5YCAAAPBQAADgAAAAAAAAABACAAAAAq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t>《水浒传》是中国历史上第一部用白话文写成的长篇小说，开创了白话章回体小说的先河。明代时被列入“四大奇书”。近现代以来，“四大奇书”演变为古典小说“四大名著”，《水浒传》为其中之一。《水浒传》的文风、构思和理念，都对后世的中国乃至东亚小说，产生了重大的影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3973195</wp:posOffset>
                </wp:positionV>
                <wp:extent cx="2065655" cy="250126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6905" y="3961130"/>
                          <a:ext cx="2065655" cy="2501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320" w:firstLineChars="100"/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b w:val="0"/>
                                <w:i w:val="0"/>
                                <w:caps w:val="0"/>
                                <w:color w:val="C00000"/>
                                <w:spacing w:val="0"/>
                                <w:sz w:val="32"/>
                                <w:szCs w:val="32"/>
                                <w:shd w:val="clear" w:fill="FFFFFF"/>
                                <w:lang w:eastAsia="zh-CN"/>
                              </w:rPr>
                              <w:t>鲁智深大闹野猪林</w:t>
                            </w:r>
                            <w:r>
                              <w:rPr>
                                <w:rFonts w:hint="eastAsia" w:ascii="Arial" w:hAnsi="Arial" w:cs="Arial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fill="FFFFFF"/>
                                <w:lang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林冲误入白虎堂，被刺配沧州。陆虞候买通防送公人董超薛霸，要于途中杀害林冲。薛霸、董超一路上百般折磨林冲。到了野猪林，薛、董将林绑在树上，正要用水火棍打死林冲。危急关头，鲁智深出现，在野猪林救了林冲，本要杀了董、薛二人，被林冲制止。后亲自护送林冲到沧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.95pt;margin-top:312.85pt;height:196.95pt;width:162.65pt;z-index:251676672;mso-width-relative:page;mso-height-relative:page;" filled="f" stroked="f" coordsize="21600,21600" o:gfxdata="UEsDBAoAAAAAAIdO4kAAAAAAAAAAAAAAAAAEAAAAZHJzL1BLAwQUAAAACACHTuJA2Gb5hdwAAAAL&#10;AQAADwAAAGRycy9kb3ducmV2LnhtbE2Py07DMBBF90j8gzVI7KjtiIQ0xKlQpAoJwaKlG3ZOPE0i&#10;YjvE7gO+nmFVlqN7dO+ZcnW2IzviHAbvFMiFAIau9WZwnYLd+/ouBxaidkaP3qGCbwywqq6vSl0Y&#10;f3IbPG5jx6jEhUIr6GOcCs5D26PVYeEndJTt/Wx1pHPuuJn1icrtyBMhMm714Gih1xPWPbaf24NV&#10;8FKv3/SmSWz+M9bPr/un6Wv3kSp1eyPFI7CI53iB4U+f1KEip8YfnAlsVJCnSyIVZEn6AIyAeykT&#10;YA2RQi4z4FXJ//9Q/QJQSwMEFAAAAAgAh07iQPKpeoqUAgAADgUAAA4AAABkcnMvZTJvRG9jLnht&#10;bK1UzY7TMBC+I/EOlu/d/DQJ22rTVWm2CGnFrrQgzq7jNJEc29hukwVxhTfgxIU7z7XPwdhJu+Xn&#10;gBA9OGPP188z38z44rJvOdozbRopchydhRgxQWXZiG2O37xeT84xMpaIknApWI7vmcGXi6dPLjo1&#10;Z7GsJS+ZRkAizLxTOa6tVfMgMLRmLTFnUjEBzkrqlljY6m1QatIBe8uDOAyzoJO6VFpSZgycFoMT&#10;Lzx/VTFqb6rKMIt4jiE261ft141bg8UFmW81UXVDxzDIP0TRkkbApUeqgliCdrr5japtqJZGVvaM&#10;yjaQVdVQ5nOAbKLwl2zuaqKYzwXEMeook/l/tPTV/lajpszxFColSAs1evjy+eHr94dvnxCcgUCd&#10;MnPA3SlA2v657KHQh3MDhy7vvtKt+0JGCPzZNJuFKUb3wDvLomg6Ks16iyj44zBLsxQAFBBxGkZx&#10;ljrK4JFJaWNfMNkiZ+RYQym9wmR/bewAPUDcxUKuG859OblAnQshDf0fjh4g58JhIQrgGK2hTB9m&#10;4ezq/Oo8mSRxdjVJwqKYLNerZJKto2dpMS1WqyL66PiiZF43ZcmEu+/QMlHydyUZm3co9rFpjORN&#10;6ehcSEZvNyuu0Z5Ay679b1TmBBb8HIYXDrI6fH12gavbUB9n2X7Tj8XcyPIeaqnlMA5G0XUDIl8T&#10;Y2+Jhv6HSYGZtjewVFyCmHK0MKqlfv+nc4cHDcCLUQfzlGPzbkc0w4i/FNCwsyhJ3AD6TZI+i2Gj&#10;Tz2bU4/YtSsJ+UfweijqTYe3/GBWWrZvYfSX7lZwEUHh7hzbg7myw5TD00HZculBMHKK2Gtxp6ij&#10;dmoLudxZWTW+o5xMgzYgpNvA0HlJxwfCTfXp3qMen7HF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Nhm+YXcAAAACwEAAA8AAAAAAAAAAQAgAAAAIgAAAGRycy9kb3ducmV2LnhtbFBLAQIUABQAAAAI&#10;AIdO4kDyqXqKlAIAAA4FAAAOAAAAAAAAAAEAIAAAACsBAABkcnMvZTJvRG9jLnhtbFBLBQYAAAAA&#10;BgAGAFkBAAAx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320" w:firstLineChars="100"/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b w:val="0"/>
                          <w:i w:val="0"/>
                          <w:caps w:val="0"/>
                          <w:color w:val="C00000"/>
                          <w:spacing w:val="0"/>
                          <w:sz w:val="32"/>
                          <w:szCs w:val="32"/>
                          <w:shd w:val="clear" w:fill="FFFFFF"/>
                          <w:lang w:eastAsia="zh-CN"/>
                        </w:rPr>
                        <w:t>鲁智深大闹野猪林</w:t>
                      </w:r>
                      <w:r>
                        <w:rPr>
                          <w:rFonts w:hint="eastAsia" w:ascii="Arial" w:hAnsi="Arial" w:cs="Arial"/>
                          <w:b w:val="0"/>
                          <w:i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fill="FFFFFF"/>
                          <w:lang w:eastAsia="zh-CN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b w:val="0"/>
                          <w:i w:val="0"/>
                          <w:caps w:val="0"/>
                          <w:color w:val="333333"/>
                          <w:spacing w:val="0"/>
                          <w:sz w:val="18"/>
                          <w:szCs w:val="18"/>
                          <w:shd w:val="clear" w:fill="FFFFFF"/>
                        </w:rPr>
                        <w:t>林冲误入白虎堂，被刺配沧州。陆虞候买通防送公人董超薛霸，要于途中杀害林冲。薛霸、董超一路上百般折磨林冲。到了野猪林，薛、董将林绑在树上，正要用水火棍打死林冲。危急关头，鲁智深出现，在野猪林救了林冲，本要杀了董、薛二人，被林冲制止。后亲自护送林冲到沧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2658745</wp:posOffset>
            </wp:positionH>
            <wp:positionV relativeFrom="paragraph">
              <wp:posOffset>3775075</wp:posOffset>
            </wp:positionV>
            <wp:extent cx="4926330" cy="3552825"/>
            <wp:effectExtent l="0" t="0" r="7620" b="9525"/>
            <wp:wrapNone/>
            <wp:docPr id="23" name="图片 23" descr="图层 1-0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层 1-01 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1522730</wp:posOffset>
            </wp:positionV>
            <wp:extent cx="2578100" cy="2578100"/>
            <wp:effectExtent l="0" t="0" r="0" b="13970"/>
            <wp:wrapNone/>
            <wp:docPr id="33" name="图片 33" descr="db7330abbbe24ab350de5a94741e1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b7330abbbe24ab350de5a94741e19f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3501390</wp:posOffset>
            </wp:positionV>
            <wp:extent cx="2571115" cy="3310890"/>
            <wp:effectExtent l="0" t="0" r="635" b="3810"/>
            <wp:wrapNone/>
            <wp:docPr id="31" name="图片 31" descr="7d47356ebd6c5c5197ad43590edd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d47356ebd6c5c5197ad43590edd13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60325</wp:posOffset>
            </wp:positionV>
            <wp:extent cx="5723890" cy="3244850"/>
            <wp:effectExtent l="0" t="0" r="0" b="0"/>
            <wp:wrapNone/>
            <wp:docPr id="22" name="图片 22" descr="图层 1 副本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层 1 副本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6800215</wp:posOffset>
            </wp:positionH>
            <wp:positionV relativeFrom="paragraph">
              <wp:posOffset>3895090</wp:posOffset>
            </wp:positionV>
            <wp:extent cx="4038600" cy="4038600"/>
            <wp:effectExtent l="0" t="0" r="0" b="0"/>
            <wp:wrapNone/>
            <wp:docPr id="35" name="图片 35" descr="5623725d7d8c1e2d0de6dba4a5264b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5623725d7d8c1e2d0de6dba4a5264bb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92130" cy="7677150"/>
            <wp:effectExtent l="0" t="0" r="13970" b="0"/>
            <wp:docPr id="21" name="图片 21" descr="586384aa7a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86384aa7a98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粗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倩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【嵐】造字工房雅圆">
    <w:altName w:val="MS Mincho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字体管家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萝莉体 第二版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腾祥铚谦幼儿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文鼎特甜妞体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Source Han Sans Regular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Source Han Sans Normal">
    <w:panose1 w:val="020B0400000000000000"/>
    <w:charset w:val="86"/>
    <w:family w:val="auto"/>
    <w:pitch w:val="default"/>
    <w:sig w:usb0="30000003" w:usb1="2BDF3C10" w:usb2="00000016" w:usb3="00000000" w:csb0="602E0107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Light">
    <w:panose1 w:val="020B0300000000000000"/>
    <w:charset w:val="86"/>
    <w:family w:val="auto"/>
    <w:pitch w:val="default"/>
    <w:sig w:usb0="30000003" w:usb1="2BDF3C10" w:usb2="00000016" w:usb3="00000000" w:csb0="602E0107" w:csb1="00000000"/>
  </w:font>
  <w:font w:name="Source Han Sans Medium">
    <w:panose1 w:val="020B0600000000000000"/>
    <w:charset w:val="86"/>
    <w:family w:val="auto"/>
    <w:pitch w:val="default"/>
    <w:sig w:usb0="30000003" w:usb1="2BDF3C10" w:usb2="00000016" w:usb3="00000000" w:csb0="602E0107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经典趣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行楷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黛玉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蝶语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少儿简体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华康少女文字W5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D47FC"/>
    <w:rsid w:val="00C50959"/>
    <w:rsid w:val="02183225"/>
    <w:rsid w:val="02356EA6"/>
    <w:rsid w:val="02360D76"/>
    <w:rsid w:val="03D665CC"/>
    <w:rsid w:val="043B48AF"/>
    <w:rsid w:val="056571B8"/>
    <w:rsid w:val="06965C62"/>
    <w:rsid w:val="06AF0FE9"/>
    <w:rsid w:val="07296BB2"/>
    <w:rsid w:val="081D5BB7"/>
    <w:rsid w:val="08822478"/>
    <w:rsid w:val="0A116406"/>
    <w:rsid w:val="0A4C7569"/>
    <w:rsid w:val="0A8352ED"/>
    <w:rsid w:val="0AF369F9"/>
    <w:rsid w:val="0B0E70F3"/>
    <w:rsid w:val="0BAF2096"/>
    <w:rsid w:val="0BC56ACA"/>
    <w:rsid w:val="0BFC05D0"/>
    <w:rsid w:val="0DE64F64"/>
    <w:rsid w:val="0E6B295C"/>
    <w:rsid w:val="0F8432FA"/>
    <w:rsid w:val="0F982E7C"/>
    <w:rsid w:val="132931E7"/>
    <w:rsid w:val="14BF3482"/>
    <w:rsid w:val="153E48CD"/>
    <w:rsid w:val="159356A2"/>
    <w:rsid w:val="181147B6"/>
    <w:rsid w:val="18394137"/>
    <w:rsid w:val="1AD80A15"/>
    <w:rsid w:val="1AF11386"/>
    <w:rsid w:val="1D526C8B"/>
    <w:rsid w:val="1E0826F1"/>
    <w:rsid w:val="1F2556EE"/>
    <w:rsid w:val="1FF94BBA"/>
    <w:rsid w:val="20962177"/>
    <w:rsid w:val="2224638D"/>
    <w:rsid w:val="22462EF1"/>
    <w:rsid w:val="235406F7"/>
    <w:rsid w:val="24E91E97"/>
    <w:rsid w:val="275521A0"/>
    <w:rsid w:val="2826457A"/>
    <w:rsid w:val="29237FE8"/>
    <w:rsid w:val="29B93791"/>
    <w:rsid w:val="2B671FF9"/>
    <w:rsid w:val="2C410366"/>
    <w:rsid w:val="2CD34123"/>
    <w:rsid w:val="2CEC5ED7"/>
    <w:rsid w:val="2D5E56E4"/>
    <w:rsid w:val="2E503C75"/>
    <w:rsid w:val="2F9C2306"/>
    <w:rsid w:val="30AF528C"/>
    <w:rsid w:val="34CB0E98"/>
    <w:rsid w:val="358F60B9"/>
    <w:rsid w:val="365C0CBF"/>
    <w:rsid w:val="37482AA5"/>
    <w:rsid w:val="383665C5"/>
    <w:rsid w:val="3A6B1B4E"/>
    <w:rsid w:val="3B8D5F7A"/>
    <w:rsid w:val="3CD258A3"/>
    <w:rsid w:val="3E2A1D6B"/>
    <w:rsid w:val="3F163CD6"/>
    <w:rsid w:val="3FA95C6A"/>
    <w:rsid w:val="3FD47F86"/>
    <w:rsid w:val="3FD95011"/>
    <w:rsid w:val="425B0243"/>
    <w:rsid w:val="43AD6CEC"/>
    <w:rsid w:val="43DE7B10"/>
    <w:rsid w:val="45615000"/>
    <w:rsid w:val="46CA2AE6"/>
    <w:rsid w:val="46E71F38"/>
    <w:rsid w:val="491D6C1A"/>
    <w:rsid w:val="497718AC"/>
    <w:rsid w:val="4A371EDF"/>
    <w:rsid w:val="4A75145A"/>
    <w:rsid w:val="4AB45FE4"/>
    <w:rsid w:val="4B3832AB"/>
    <w:rsid w:val="4BBA7547"/>
    <w:rsid w:val="4C1B73DD"/>
    <w:rsid w:val="4C9D44C5"/>
    <w:rsid w:val="4D8064EF"/>
    <w:rsid w:val="4DCF057E"/>
    <w:rsid w:val="4E8B7C98"/>
    <w:rsid w:val="4EA222FE"/>
    <w:rsid w:val="4F6464BA"/>
    <w:rsid w:val="4FE21C20"/>
    <w:rsid w:val="510208C9"/>
    <w:rsid w:val="52183C18"/>
    <w:rsid w:val="52225817"/>
    <w:rsid w:val="52ED10FF"/>
    <w:rsid w:val="52FB0B83"/>
    <w:rsid w:val="530A50EB"/>
    <w:rsid w:val="53612A5F"/>
    <w:rsid w:val="536951BE"/>
    <w:rsid w:val="545F09C3"/>
    <w:rsid w:val="552159AA"/>
    <w:rsid w:val="5645555D"/>
    <w:rsid w:val="570D0965"/>
    <w:rsid w:val="57630D87"/>
    <w:rsid w:val="57C43ACB"/>
    <w:rsid w:val="581164F4"/>
    <w:rsid w:val="59347337"/>
    <w:rsid w:val="59AA5703"/>
    <w:rsid w:val="5BFF79D6"/>
    <w:rsid w:val="5C9F32A2"/>
    <w:rsid w:val="5CB016FA"/>
    <w:rsid w:val="5E03081B"/>
    <w:rsid w:val="604649C4"/>
    <w:rsid w:val="6096347C"/>
    <w:rsid w:val="612830DC"/>
    <w:rsid w:val="6159279A"/>
    <w:rsid w:val="616B0BC9"/>
    <w:rsid w:val="619F131D"/>
    <w:rsid w:val="622C4E6A"/>
    <w:rsid w:val="62F40C87"/>
    <w:rsid w:val="6372410B"/>
    <w:rsid w:val="63A06ABE"/>
    <w:rsid w:val="64ED47FC"/>
    <w:rsid w:val="673330A0"/>
    <w:rsid w:val="67405E0F"/>
    <w:rsid w:val="68607E93"/>
    <w:rsid w:val="6890638E"/>
    <w:rsid w:val="694E5D4B"/>
    <w:rsid w:val="6A8A726E"/>
    <w:rsid w:val="6AE1798C"/>
    <w:rsid w:val="6B782CE7"/>
    <w:rsid w:val="6CA11C89"/>
    <w:rsid w:val="6D5D23D9"/>
    <w:rsid w:val="6DC97B6F"/>
    <w:rsid w:val="6DE263F4"/>
    <w:rsid w:val="6F181504"/>
    <w:rsid w:val="6FC77ED4"/>
    <w:rsid w:val="704F7D63"/>
    <w:rsid w:val="72DD4ECF"/>
    <w:rsid w:val="733935A4"/>
    <w:rsid w:val="73982D33"/>
    <w:rsid w:val="73CE178B"/>
    <w:rsid w:val="73F70659"/>
    <w:rsid w:val="744727D3"/>
    <w:rsid w:val="74703074"/>
    <w:rsid w:val="754E6886"/>
    <w:rsid w:val="757549A4"/>
    <w:rsid w:val="75AB5015"/>
    <w:rsid w:val="76500E77"/>
    <w:rsid w:val="7A1353D2"/>
    <w:rsid w:val="7A426753"/>
    <w:rsid w:val="7C286016"/>
    <w:rsid w:val="7CC67B3E"/>
    <w:rsid w:val="7E0C26D4"/>
    <w:rsid w:val="7EA9506B"/>
    <w:rsid w:val="7F0E2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2017-11-11T09:17:00Z</dcterms:created>
  <dc:creator>Administrator</dc:creator>
  <cp:lastModifiedBy>Administrator</cp:lastModifiedBy>
  <dcterms:modified xsi:type="dcterms:W3CDTF">2017-11-21T08:05:16Z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