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9CF" w:rsidRDefault="00831CF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5889567</wp:posOffset>
            </wp:positionH>
            <wp:positionV relativeFrom="paragraph">
              <wp:posOffset>3277804</wp:posOffset>
            </wp:positionV>
            <wp:extent cx="4887820" cy="3236982"/>
            <wp:effectExtent l="0" t="0" r="0" b="0"/>
            <wp:wrapNone/>
            <wp:docPr id="21" name="图片 21" descr="E:\工作\我图\素材\人\kiujyhtgr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\我图\素材\人\kiujyhtgrf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20" cy="32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E5BA3" wp14:editId="653E4472">
                <wp:simplePos x="0" y="0"/>
                <wp:positionH relativeFrom="column">
                  <wp:posOffset>2816514</wp:posOffset>
                </wp:positionH>
                <wp:positionV relativeFrom="paragraph">
                  <wp:posOffset>3146912</wp:posOffset>
                </wp:positionV>
                <wp:extent cx="1552353" cy="1404620"/>
                <wp:effectExtent l="0" t="0" r="0" b="0"/>
                <wp:wrapNone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3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E62" w:rsidRPr="00805E62" w:rsidRDefault="00805E62" w:rsidP="00805E62">
                            <w:pPr>
                              <w:rPr>
                                <w:rFonts w:ascii="华康海报体W12(P)" w:eastAsia="华康海报体W12(P)"/>
                                <w:b/>
                                <w:color w:val="008000"/>
                                <w:sz w:val="36"/>
                              </w:rPr>
                            </w:pPr>
                            <w:r w:rsidRPr="00805E62">
                              <w:rPr>
                                <w:rFonts w:ascii="华康海报体W12(P)" w:eastAsia="华康海报体W12(P)" w:hint="eastAsia"/>
                                <w:b/>
                                <w:color w:val="008000"/>
                                <w:sz w:val="36"/>
                              </w:rPr>
                              <w:fldChar w:fldCharType="begin"/>
                            </w:r>
                            <w:r w:rsidRPr="00805E62">
                              <w:rPr>
                                <w:rFonts w:ascii="华康海报体W12(P)" w:eastAsia="华康海报体W12(P)" w:hint="eastAsia"/>
                                <w:b/>
                                <w:color w:val="008000"/>
                                <w:sz w:val="36"/>
                              </w:rPr>
                              <w:instrText xml:space="preserve"> HYPERLINK "https://baike.baidu.com/item/%E5%86%AC%E8%87%B3/9381" \t "_blank" </w:instrText>
                            </w:r>
                            <w:r w:rsidRPr="00805E62">
                              <w:rPr>
                                <w:rFonts w:ascii="华康海报体W12(P)" w:eastAsia="华康海报体W12(P)" w:hint="eastAsia"/>
                                <w:b/>
                                <w:color w:val="008000"/>
                                <w:sz w:val="36"/>
                              </w:rPr>
                              <w:fldChar w:fldCharType="separate"/>
                            </w:r>
                            <w:r w:rsidRPr="00805E62">
                              <w:rPr>
                                <w:rStyle w:val="a3"/>
                                <w:rFonts w:ascii="华康海报体W12(P)" w:eastAsia="华康海报体W12(P)" w:hAnsi="Arial" w:cs="Arial" w:hint="eastAsia"/>
                                <w:b/>
                                <w:color w:val="008000"/>
                                <w:sz w:val="36"/>
                                <w:szCs w:val="21"/>
                                <w:u w:val="none"/>
                                <w:shd w:val="clear" w:color="auto" w:fill="FFFFFF"/>
                              </w:rPr>
                              <w:t>冬至</w:t>
                            </w:r>
                            <w:r w:rsidRPr="00805E62">
                              <w:rPr>
                                <w:rFonts w:ascii="华康海报体W12(P)" w:eastAsia="华康海报体W12(P)" w:hint="eastAsia"/>
                                <w:b/>
                                <w:color w:val="008000"/>
                                <w:sz w:val="36"/>
                              </w:rPr>
                              <w:fldChar w:fldCharType="end"/>
                            </w:r>
                            <w:r w:rsidRPr="00805E62">
                              <w:rPr>
                                <w:rFonts w:ascii="华康海报体W12(P)" w:eastAsia="华康海报体W12(P)" w:hint="eastAsia"/>
                                <w:b/>
                                <w:color w:val="008000"/>
                                <w:sz w:val="36"/>
                              </w:rPr>
                              <w:t>小知识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EE5BA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1.75pt;margin-top:247.8pt;width:122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" filled="f" stroked="f">
                <v:textbox style="mso-fit-shape-to-text:t">
                  <w:txbxContent>
                    <w:p w:rsidR="00805E62" w:rsidRPr="00805E62" w:rsidRDefault="00805E62" w:rsidP="00805E62">
                      <w:pPr>
                        <w:rPr>
                          <w:rFonts w:ascii="华康海报体W12(P)" w:eastAsia="华康海报体W12(P)"/>
                          <w:b/>
                          <w:color w:val="008000"/>
                          <w:sz w:val="36"/>
                        </w:rPr>
                      </w:pPr>
                      <w:r w:rsidRPr="00805E62">
                        <w:rPr>
                          <w:rFonts w:ascii="华康海报体W12(P)" w:eastAsia="华康海报体W12(P)" w:hint="eastAsia"/>
                          <w:b/>
                          <w:color w:val="008000"/>
                          <w:sz w:val="36"/>
                        </w:rPr>
                        <w:fldChar w:fldCharType="begin"/>
                      </w:r>
                      <w:r w:rsidRPr="00805E62">
                        <w:rPr>
                          <w:rFonts w:ascii="华康海报体W12(P)" w:eastAsia="华康海报体W12(P)" w:hint="eastAsia"/>
                          <w:b/>
                          <w:color w:val="008000"/>
                          <w:sz w:val="36"/>
                        </w:rPr>
                        <w:instrText xml:space="preserve"> HYPERLINK "https://baike.baidu.com/item/%E5%86%AC%E8%87%B3/9381" \t "_blank" </w:instrText>
                      </w:r>
                      <w:r w:rsidRPr="00805E62">
                        <w:rPr>
                          <w:rFonts w:ascii="华康海报体W12(P)" w:eastAsia="华康海报体W12(P)" w:hint="eastAsia"/>
                          <w:b/>
                          <w:color w:val="008000"/>
                          <w:sz w:val="36"/>
                        </w:rPr>
                        <w:fldChar w:fldCharType="separate"/>
                      </w:r>
                      <w:r w:rsidRPr="00805E62">
                        <w:rPr>
                          <w:rStyle w:val="a3"/>
                          <w:rFonts w:ascii="华康海报体W12(P)" w:eastAsia="华康海报体W12(P)" w:hAnsi="Arial" w:cs="Arial" w:hint="eastAsia"/>
                          <w:b/>
                          <w:color w:val="008000"/>
                          <w:sz w:val="36"/>
                          <w:szCs w:val="21"/>
                          <w:u w:val="none"/>
                          <w:shd w:val="clear" w:color="auto" w:fill="FFFFFF"/>
                        </w:rPr>
                        <w:t>冬至</w:t>
                      </w:r>
                      <w:r w:rsidRPr="00805E62">
                        <w:rPr>
                          <w:rFonts w:ascii="华康海报体W12(P)" w:eastAsia="华康海报体W12(P)" w:hint="eastAsia"/>
                          <w:b/>
                          <w:color w:val="008000"/>
                          <w:sz w:val="36"/>
                        </w:rPr>
                        <w:fldChar w:fldCharType="end"/>
                      </w:r>
                      <w:r w:rsidRPr="00805E62">
                        <w:rPr>
                          <w:rFonts w:ascii="华康海报体W12(P)" w:eastAsia="华康海报体W12(P)" w:hint="eastAsia"/>
                          <w:b/>
                          <w:color w:val="008000"/>
                          <w:sz w:val="36"/>
                        </w:rPr>
                        <w:t>小知识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FA69BB" wp14:editId="4AB70BF7">
                <wp:simplePos x="0" y="0"/>
                <wp:positionH relativeFrom="column">
                  <wp:posOffset>1478576</wp:posOffset>
                </wp:positionH>
                <wp:positionV relativeFrom="paragraph">
                  <wp:posOffset>3641288</wp:posOffset>
                </wp:positionV>
                <wp:extent cx="4029740" cy="3086794"/>
                <wp:effectExtent l="0" t="0" r="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40" cy="3086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95F" w:rsidRDefault="00805E62" w:rsidP="00F9295F">
                            <w:pPr>
                              <w:spacing w:line="400" w:lineRule="exact"/>
                              <w:ind w:firstLineChars="200" w:firstLine="420"/>
                              <w:rPr>
                                <w:rFonts w:ascii="微软雅黑" w:eastAsia="微软雅黑" w:hAnsi="微软雅黑"/>
                                <w:color w:val="2F2F2F"/>
                              </w:rPr>
                            </w:pPr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在我国古代对冬至很重视，冬至十天阳历年（元旦）。</w:t>
                            </w:r>
                          </w:p>
                          <w:p w:rsidR="00F9295F" w:rsidRDefault="00805E62" w:rsidP="00F9295F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微软雅黑" w:eastAsia="微软雅黑" w:hAnsi="微软雅黑"/>
                                <w:color w:val="2F2F2F"/>
                              </w:rPr>
                            </w:pPr>
                            <w:proofErr w:type="gramStart"/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冬至被</w:t>
                            </w:r>
                            <w:proofErr w:type="gramEnd"/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当作一个较大节日，曾有“冬至大如年”的说法，而且</w:t>
                            </w:r>
                          </w:p>
                          <w:p w:rsidR="00F9295F" w:rsidRDefault="00805E62" w:rsidP="00F9295F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2F2F2F"/>
                              </w:rPr>
                            </w:pPr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有庆贺冬至的习俗。《汉书》中说：“冬至阳气起，君道长，故贺。”人们认为：过了冬至，白昼一天比一天长，阳气回升，是一个节气循环的开始，也是一个吉日，应该庆贺。《晋书》上记载有“魏晋冬至日受万国及百</w:t>
                            </w:r>
                            <w:proofErr w:type="gramStart"/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僚</w:t>
                            </w:r>
                            <w:proofErr w:type="gramEnd"/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称贺……其仪亚于正旦。”说明古代对冬至日的重</w:t>
                            </w:r>
                          </w:p>
                          <w:p w:rsidR="00F9295F" w:rsidRDefault="00805E62" w:rsidP="00F9295F">
                            <w:pPr>
                              <w:spacing w:line="400" w:lineRule="exact"/>
                              <w:ind w:firstLineChars="150" w:firstLine="315"/>
                              <w:rPr>
                                <w:rFonts w:ascii="微软雅黑" w:eastAsia="微软雅黑" w:hAnsi="微软雅黑"/>
                                <w:color w:val="2F2F2F"/>
                              </w:rPr>
                            </w:pPr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视。 在中国传统的阴阳五行理论中，冬至是阴阳转化的关键</w:t>
                            </w:r>
                          </w:p>
                          <w:p w:rsidR="00F9295F" w:rsidRDefault="00805E62" w:rsidP="00F9295F">
                            <w:pPr>
                              <w:spacing w:line="400" w:lineRule="exact"/>
                              <w:ind w:firstLineChars="150" w:firstLine="315"/>
                              <w:rPr>
                                <w:rFonts w:ascii="微软雅黑" w:eastAsia="微软雅黑" w:hAnsi="微软雅黑"/>
                                <w:color w:val="2F2F2F"/>
                              </w:rPr>
                            </w:pPr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节气。</w:t>
                            </w:r>
                            <w:r w:rsid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 xml:space="preserve"> </w:t>
                            </w:r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在十二辟卦为地雷复卦，称为冬至</w:t>
                            </w:r>
                            <w:proofErr w:type="gramStart"/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一</w:t>
                            </w:r>
                            <w:proofErr w:type="gramEnd"/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阳生。易曰：</w:t>
                            </w:r>
                          </w:p>
                          <w:p w:rsidR="00805E62" w:rsidRPr="00F9295F" w:rsidRDefault="00805E62" w:rsidP="00F9295F">
                            <w:pPr>
                              <w:spacing w:line="400" w:lineRule="exact"/>
                              <w:ind w:firstLineChars="400" w:firstLine="840"/>
                              <w:rPr>
                                <w:rFonts w:ascii="微软雅黑" w:eastAsia="微软雅黑" w:hAnsi="微软雅黑"/>
                                <w:color w:val="2F2F2F"/>
                              </w:rPr>
                            </w:pPr>
                            <w:r w:rsidRPr="00F9295F">
                              <w:rPr>
                                <w:rFonts w:ascii="微软雅黑" w:eastAsia="微软雅黑" w:hAnsi="微软雅黑" w:hint="eastAsia"/>
                                <w:color w:val="2F2F2F"/>
                              </w:rPr>
                              <w:t>先王以至日闭关，商旅不行。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A69BB" id="_x0000_s1027" type="#_x0000_t202" style="position:absolute;left:0;text-align:left;margin-left:116.4pt;margin-top:286.7pt;width:317.3pt;height:243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" filled="f" stroked="f">
                <v:textbox>
                  <w:txbxContent>
                    <w:p w:rsidR="00F9295F" w:rsidRDefault="00805E62" w:rsidP="00F9295F">
                      <w:pPr>
                        <w:spacing w:line="400" w:lineRule="exact"/>
                        <w:ind w:firstLineChars="200" w:firstLine="420"/>
                        <w:rPr>
                          <w:rFonts w:ascii="微软雅黑" w:eastAsia="微软雅黑" w:hAnsi="微软雅黑"/>
                          <w:color w:val="2F2F2F"/>
                        </w:rPr>
                      </w:pPr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在我国古代对冬至很重视，冬至十天阳历年（元旦）。</w:t>
                      </w:r>
                    </w:p>
                    <w:p w:rsidR="00F9295F" w:rsidRDefault="00805E62" w:rsidP="00F9295F">
                      <w:pPr>
                        <w:spacing w:line="400" w:lineRule="exact"/>
                        <w:ind w:firstLineChars="100" w:firstLine="210"/>
                        <w:rPr>
                          <w:rFonts w:ascii="微软雅黑" w:eastAsia="微软雅黑" w:hAnsi="微软雅黑"/>
                          <w:color w:val="2F2F2F"/>
                        </w:rPr>
                      </w:pPr>
                      <w:proofErr w:type="gramStart"/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冬至被</w:t>
                      </w:r>
                      <w:proofErr w:type="gramEnd"/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当作一个较大节日，曾有“冬至大如年”的说法，而且</w:t>
                      </w:r>
                    </w:p>
                    <w:p w:rsidR="00F9295F" w:rsidRDefault="00805E62" w:rsidP="00F9295F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2F2F2F"/>
                        </w:rPr>
                      </w:pPr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有庆贺冬至的习俗。《汉书》中说：“冬至阳气起，君道长，故贺。”人们认为：过了冬至，白昼一天比一天长，阳气回升，是一个节气循环的开始，也是一个吉日，应该庆贺。《晋书》上记载有“魏晋冬至日受万国及百</w:t>
                      </w:r>
                      <w:proofErr w:type="gramStart"/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僚</w:t>
                      </w:r>
                      <w:proofErr w:type="gramEnd"/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称贺……其仪亚于正旦。”说明古代对冬至日的重</w:t>
                      </w:r>
                    </w:p>
                    <w:p w:rsidR="00F9295F" w:rsidRDefault="00805E62" w:rsidP="00F9295F">
                      <w:pPr>
                        <w:spacing w:line="400" w:lineRule="exact"/>
                        <w:ind w:firstLineChars="150" w:firstLine="315"/>
                        <w:rPr>
                          <w:rFonts w:ascii="微软雅黑" w:eastAsia="微软雅黑" w:hAnsi="微软雅黑"/>
                          <w:color w:val="2F2F2F"/>
                        </w:rPr>
                      </w:pPr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视。 在中国传统的阴阳五行理论中，冬至是阴阳转化的关键</w:t>
                      </w:r>
                    </w:p>
                    <w:p w:rsidR="00F9295F" w:rsidRDefault="00805E62" w:rsidP="00F9295F">
                      <w:pPr>
                        <w:spacing w:line="400" w:lineRule="exact"/>
                        <w:ind w:firstLineChars="150" w:firstLine="315"/>
                        <w:rPr>
                          <w:rFonts w:ascii="微软雅黑" w:eastAsia="微软雅黑" w:hAnsi="微软雅黑"/>
                          <w:color w:val="2F2F2F"/>
                        </w:rPr>
                      </w:pPr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节气。</w:t>
                      </w:r>
                      <w:r w:rsid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 xml:space="preserve"> </w:t>
                      </w:r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在十二辟卦为地雷复卦，称为冬至</w:t>
                      </w:r>
                      <w:proofErr w:type="gramStart"/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一</w:t>
                      </w:r>
                      <w:proofErr w:type="gramEnd"/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阳生。易曰：</w:t>
                      </w:r>
                    </w:p>
                    <w:p w:rsidR="00805E62" w:rsidRPr="00F9295F" w:rsidRDefault="00805E62" w:rsidP="00F9295F">
                      <w:pPr>
                        <w:spacing w:line="400" w:lineRule="exact"/>
                        <w:ind w:firstLineChars="400" w:firstLine="840"/>
                        <w:rPr>
                          <w:rFonts w:ascii="微软雅黑" w:eastAsia="微软雅黑" w:hAnsi="微软雅黑"/>
                          <w:color w:val="2F2F2F"/>
                        </w:rPr>
                      </w:pPr>
                      <w:r w:rsidRPr="00F9295F">
                        <w:rPr>
                          <w:rFonts w:ascii="微软雅黑" w:eastAsia="微软雅黑" w:hAnsi="微软雅黑" w:hint="eastAsia"/>
                          <w:color w:val="2F2F2F"/>
                        </w:rPr>
                        <w:t>先王以至日闭关，商旅不行。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271639</wp:posOffset>
            </wp:positionH>
            <wp:positionV relativeFrom="paragraph">
              <wp:posOffset>1325245</wp:posOffset>
            </wp:positionV>
            <wp:extent cx="6525565" cy="6525565"/>
            <wp:effectExtent l="0" t="0" r="0" b="0"/>
            <wp:wrapNone/>
            <wp:docPr id="2" name="图片 2" descr="E:\工作\我图\素材\框\1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\我图\素材\框\111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65" cy="65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3384468</wp:posOffset>
            </wp:positionH>
            <wp:positionV relativeFrom="paragraph">
              <wp:posOffset>475013</wp:posOffset>
            </wp:positionV>
            <wp:extent cx="1791335" cy="2373630"/>
            <wp:effectExtent l="0" t="0" r="0" b="7620"/>
            <wp:wrapNone/>
            <wp:docPr id="9" name="图片 9" descr="E:\工作\我图\素材\人\465756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\我图\素材\人\46575676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F918F2" wp14:editId="1F3EE950">
                <wp:simplePos x="0" y="0"/>
                <wp:positionH relativeFrom="column">
                  <wp:posOffset>4208879</wp:posOffset>
                </wp:positionH>
                <wp:positionV relativeFrom="paragraph">
                  <wp:posOffset>-981900</wp:posOffset>
                </wp:positionV>
                <wp:extent cx="5060950" cy="1477645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F5E" w:rsidRPr="002F0F5E" w:rsidRDefault="002F0F5E">
                            <w:pPr>
                              <w:rPr>
                                <w:rFonts w:ascii="华康海报体W12(P)" w:eastAsia="华康海报体W12(P)"/>
                                <w:color w:val="5B9BD5" w:themeColor="accent1"/>
                                <w:sz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CF7">
                              <w:rPr>
                                <w:rFonts w:ascii="华康海报体W12(P)" w:eastAsia="华康海报体W12(P)" w:hint="eastAsia"/>
                                <w:color w:val="FFFF00"/>
                                <w:sz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  <w:r w:rsidR="00831CF7">
                              <w:rPr>
                                <w:rFonts w:ascii="华康海报体W12(P)" w:eastAsia="华康海报体W12(P)" w:hint="eastAsia"/>
                                <w:color w:val="FF9933"/>
                                <w:sz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至</w:t>
                            </w:r>
                            <w:r w:rsidR="00831CF7">
                              <w:rPr>
                                <w:rFonts w:ascii="华康海报体W12(P)" w:eastAsia="华康海报体W12(P)" w:hint="eastAsia"/>
                                <w:color w:val="66CAC0"/>
                                <w:sz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  <w:r w:rsidR="00831CF7" w:rsidRPr="00831CF7">
                              <w:rPr>
                                <w:rFonts w:ascii="华康海报体W12(P)" w:eastAsia="华康海报体W12(P)" w:hint="eastAsia"/>
                                <w:color w:val="7030A0"/>
                                <w:sz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18F2" id="_x0000_s1028" type="#_x0000_t202" style="position:absolute;left:0;text-align:left;margin-left:331.4pt;margin-top:-77.3pt;width:398.5pt;height:116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" filled="f" stroked="f">
                <v:textbox>
                  <w:txbxContent>
                    <w:p w:rsidR="002F0F5E" w:rsidRPr="002F0F5E" w:rsidRDefault="002F0F5E">
                      <w:pPr>
                        <w:rPr>
                          <w:rFonts w:ascii="华康海报体W12(P)" w:eastAsia="华康海报体W12(P)"/>
                          <w:color w:val="5B9BD5" w:themeColor="accent1"/>
                          <w:sz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587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1CF7">
                        <w:rPr>
                          <w:rFonts w:ascii="华康海报体W12(P)" w:eastAsia="华康海报体W12(P)" w:hint="eastAsia"/>
                          <w:color w:val="FFFF00"/>
                          <w:sz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587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冬</w:t>
                      </w:r>
                      <w:r w:rsidR="00831CF7">
                        <w:rPr>
                          <w:rFonts w:ascii="华康海报体W12(P)" w:eastAsia="华康海报体W12(P)" w:hint="eastAsia"/>
                          <w:color w:val="FF9933"/>
                          <w:sz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587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至</w:t>
                      </w:r>
                      <w:r w:rsidR="00831CF7">
                        <w:rPr>
                          <w:rFonts w:ascii="华康海报体W12(P)" w:eastAsia="华康海报体W12(P)" w:hint="eastAsia"/>
                          <w:color w:val="66CAC0"/>
                          <w:sz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587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小</w:t>
                      </w:r>
                      <w:r w:rsidR="00831CF7" w:rsidRPr="00831CF7">
                        <w:rPr>
                          <w:rFonts w:ascii="华康海报体W12(P)" w:eastAsia="华康海报体W12(P)" w:hint="eastAsia"/>
                          <w:color w:val="7030A0"/>
                          <w:sz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1587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6" behindDoc="0" locked="0" layoutInCell="1" allowOverlap="1">
            <wp:simplePos x="0" y="0"/>
            <wp:positionH relativeFrom="column">
              <wp:posOffset>-2505595</wp:posOffset>
            </wp:positionH>
            <wp:positionV relativeFrom="paragraph">
              <wp:posOffset>2248065</wp:posOffset>
            </wp:positionV>
            <wp:extent cx="5333365" cy="3783965"/>
            <wp:effectExtent l="0" t="0" r="0" b="0"/>
            <wp:wrapNone/>
            <wp:docPr id="8" name="图片 8" descr="E:\工作\我图\素材\人\345464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\我图\素材\人\3454646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-1140032</wp:posOffset>
            </wp:positionV>
            <wp:extent cx="11133954" cy="7540831"/>
            <wp:effectExtent l="0" t="0" r="0" b="3175"/>
            <wp:wrapNone/>
            <wp:docPr id="7" name="图片 7" descr="E:\工作\我图\素材\底\8uikymjtnhgr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\我图\素材\底\8uikymjtnhgr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654" cy="755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2749467</wp:posOffset>
            </wp:positionH>
            <wp:positionV relativeFrom="paragraph">
              <wp:posOffset>-1249878</wp:posOffset>
            </wp:positionV>
            <wp:extent cx="8461731" cy="2553195"/>
            <wp:effectExtent l="0" t="0" r="0" b="0"/>
            <wp:wrapNone/>
            <wp:docPr id="6" name="图片 6" descr="E:\工作\我图\素材\标题框\354565657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\我图\素材\标题框\3545656576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731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-617104</wp:posOffset>
            </wp:positionH>
            <wp:positionV relativeFrom="paragraph">
              <wp:posOffset>-845944</wp:posOffset>
            </wp:positionV>
            <wp:extent cx="4025265" cy="3194462"/>
            <wp:effectExtent l="0" t="0" r="0" b="6350"/>
            <wp:wrapNone/>
            <wp:docPr id="5" name="图片 5" descr="E:\工作\我图\素材\框\59218adc2e0f1_0004_1-(1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我图\素材\框\59218adc2e0f1_0004_1-(19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1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E6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242CA41" wp14:editId="2755DA22">
                <wp:simplePos x="0" y="0"/>
                <wp:positionH relativeFrom="column">
                  <wp:posOffset>7070489</wp:posOffset>
                </wp:positionH>
                <wp:positionV relativeFrom="paragraph">
                  <wp:posOffset>1135055</wp:posOffset>
                </wp:positionV>
                <wp:extent cx="1222745" cy="1404620"/>
                <wp:effectExtent l="0" t="0" r="0" b="0"/>
                <wp:wrapNone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E62" w:rsidRPr="00805E62" w:rsidRDefault="00831CF7" w:rsidP="00805E62">
                            <w:pPr>
                              <w:rPr>
                                <w:rFonts w:ascii="华康海报体W12(P)" w:eastAsia="华康海报体W12(P)"/>
                                <w:b/>
                                <w:color w:val="FF3399"/>
                                <w:sz w:val="36"/>
                              </w:rPr>
                            </w:pPr>
                            <w:hyperlink r:id="rId11" w:tgtFrame="_blank" w:history="1">
                              <w:r w:rsidR="00805E62" w:rsidRPr="00805E62">
                                <w:rPr>
                                  <w:rStyle w:val="a3"/>
                                  <w:rFonts w:ascii="华康海报体W12(P)" w:eastAsia="华康海报体W12(P)" w:hAnsi="Arial" w:cs="Arial" w:hint="eastAsia"/>
                                  <w:b/>
                                  <w:color w:val="FF3399"/>
                                  <w:sz w:val="36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冬至</w:t>
                              </w:r>
                            </w:hyperlink>
                            <w:r w:rsidR="00805E62" w:rsidRPr="00805E62">
                              <w:rPr>
                                <w:rFonts w:ascii="华康海报体W12(P)" w:eastAsia="华康海报体W12(P)"/>
                                <w:b/>
                                <w:color w:val="FF3399"/>
                                <w:sz w:val="36"/>
                              </w:rPr>
                              <w:t>习俗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2CA41" id="_x0000_s1029" type="#_x0000_t202" style="position:absolute;left:0;text-align:left;margin-left:556.75pt;margin-top:89.35pt;width:96.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" filled="f" stroked="f">
                <v:textbox style="mso-fit-shape-to-text:t">
                  <w:txbxContent>
                    <w:p w:rsidR="00805E62" w:rsidRPr="00805E62" w:rsidRDefault="00831CF7" w:rsidP="00805E62">
                      <w:pPr>
                        <w:rPr>
                          <w:rFonts w:ascii="华康海报体W12(P)" w:eastAsia="华康海报体W12(P)"/>
                          <w:b/>
                          <w:color w:val="FF3399"/>
                          <w:sz w:val="36"/>
                        </w:rPr>
                      </w:pPr>
                      <w:hyperlink r:id="rId12" w:tgtFrame="_blank" w:history="1">
                        <w:r w:rsidR="00805E62" w:rsidRPr="00805E62">
                          <w:rPr>
                            <w:rStyle w:val="a3"/>
                            <w:rFonts w:ascii="华康海报体W12(P)" w:eastAsia="华康海报体W12(P)" w:hAnsi="Arial" w:cs="Arial" w:hint="eastAsia"/>
                            <w:b/>
                            <w:color w:val="FF3399"/>
                            <w:sz w:val="36"/>
                            <w:szCs w:val="21"/>
                            <w:u w:val="none"/>
                            <w:shd w:val="clear" w:color="auto" w:fill="FFFFFF"/>
                          </w:rPr>
                          <w:t>冬至</w:t>
                        </w:r>
                      </w:hyperlink>
                      <w:r w:rsidR="00805E62" w:rsidRPr="00805E62">
                        <w:rPr>
                          <w:rFonts w:ascii="华康海报体W12(P)" w:eastAsia="华康海报体W12(P)"/>
                          <w:b/>
                          <w:color w:val="FF3399"/>
                          <w:sz w:val="36"/>
                        </w:rPr>
                        <w:t>习俗</w:t>
                      </w:r>
                    </w:p>
                  </w:txbxContent>
                </v:textbox>
              </v:shape>
            </w:pict>
          </mc:Fallback>
        </mc:AlternateContent>
      </w:r>
      <w:r w:rsidR="00805E6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F1DAD7" wp14:editId="58650FA5">
                <wp:simplePos x="0" y="0"/>
                <wp:positionH relativeFrom="column">
                  <wp:posOffset>5890260</wp:posOffset>
                </wp:positionH>
                <wp:positionV relativeFrom="paragraph">
                  <wp:posOffset>1650026</wp:posOffset>
                </wp:positionV>
                <wp:extent cx="3540642" cy="2583712"/>
                <wp:effectExtent l="0" t="0" r="0" b="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642" cy="258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E62" w:rsidRPr="00805E62" w:rsidRDefault="00805E62" w:rsidP="00805E62">
                            <w:pPr>
                              <w:spacing w:line="276" w:lineRule="auto"/>
                            </w:pPr>
                            <w:r w:rsidRPr="00805E62">
                              <w:t>各地在冬至时有不同的风俗，中国北方多数地方有冬至吃</w:t>
                            </w:r>
                            <w:hyperlink r:id="rId13" w:tgtFrame="_blank" w:history="1">
                              <w:r w:rsidRPr="00805E62">
                                <w:rPr>
                                  <w:rStyle w:val="a3"/>
                                  <w:color w:val="262626" w:themeColor="text1" w:themeTint="D9"/>
                                  <w:u w:val="none"/>
                                </w:rPr>
                                <w:t>饺子</w:t>
                              </w:r>
                            </w:hyperlink>
                            <w:r w:rsidRPr="00805E62">
                              <w:t>的习俗。冬至经过数千年发展，形成了独特的节令食文化。吃饺子成为多数中国人冬至的风俗。当然也有例外如在山东省滕州市流行冬至当天喝羊肉汤的习俗，寓意驱除寒冷之意。</w:t>
                            </w:r>
                          </w:p>
                          <w:p w:rsidR="00805E62" w:rsidRPr="00805E62" w:rsidRDefault="00805E62" w:rsidP="00805E62">
                            <w:pPr>
                              <w:spacing w:line="276" w:lineRule="auto"/>
                              <w:rPr>
                                <w:rFonts w:ascii="Arial" w:eastAsia="宋体" w:hAnsi="Arial" w:cs="Arial"/>
                                <w:color w:val="333333"/>
                                <w:kern w:val="0"/>
                                <w:szCs w:val="21"/>
                              </w:rPr>
                            </w:pPr>
                            <w:r w:rsidRPr="00805E62">
                              <w:t>古人喜贺冬至，今人虽多不以为节，但冬节再怎么说也是</w:t>
                            </w:r>
                            <w:r w:rsidRPr="00805E62">
                              <w:t>“</w:t>
                            </w:r>
                            <w:r w:rsidRPr="00805E62">
                              <w:t>年时八节</w:t>
                            </w:r>
                            <w:r w:rsidRPr="00805E62">
                              <w:t>”</w:t>
                            </w:r>
                            <w:r w:rsidRPr="00805E62">
                              <w:t>之一，吃货们还是不会放过这有着各种冬至特色美食的节日的：如北方水饺、潮汕汤圆、东南麻</w:t>
                            </w:r>
                            <w:proofErr w:type="gramStart"/>
                            <w:r w:rsidRPr="00805E62">
                              <w:t>糍</w:t>
                            </w:r>
                            <w:proofErr w:type="gramEnd"/>
                            <w:r w:rsidRPr="00805E62">
                              <w:t>、台州擂圆、合肥南瓜饼、宁波番薯汤果、滕州羊肉汤、江南米饭、苏州酿酒等</w:t>
                            </w:r>
                            <w:r w:rsidRPr="00805E62">
                              <w:rPr>
                                <w:rFonts w:ascii="Arial" w:eastAsia="宋体" w:hAnsi="Arial" w:cs="Arial"/>
                                <w:color w:val="333333"/>
                                <w:kern w:val="0"/>
                                <w:szCs w:val="21"/>
                              </w:rPr>
                              <w:t>。</w:t>
                            </w:r>
                          </w:p>
                          <w:p w:rsidR="00805E62" w:rsidRPr="00805E62" w:rsidRDefault="00805E62" w:rsidP="00805E62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1DAD7" id="_x0000_s1030" type="#_x0000_t202" style="position:absolute;left:0;text-align:left;margin-left:463.8pt;margin-top:129.9pt;width:278.8pt;height:203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" filled="f" stroked="f">
                <v:textbox>
                  <w:txbxContent>
                    <w:p w:rsidR="00805E62" w:rsidRPr="00805E62" w:rsidRDefault="00805E62" w:rsidP="00805E62">
                      <w:pPr>
                        <w:spacing w:line="276" w:lineRule="auto"/>
                      </w:pPr>
                      <w:r w:rsidRPr="00805E62">
                        <w:t>各地在冬至时有不同的风俗，中国北方多数地方有冬至吃</w:t>
                      </w:r>
                      <w:hyperlink r:id="rId14" w:tgtFrame="_blank" w:history="1">
                        <w:r w:rsidRPr="00805E62">
                          <w:rPr>
                            <w:rStyle w:val="a3"/>
                            <w:color w:val="262626" w:themeColor="text1" w:themeTint="D9"/>
                            <w:u w:val="none"/>
                          </w:rPr>
                          <w:t>饺子</w:t>
                        </w:r>
                      </w:hyperlink>
                      <w:r w:rsidRPr="00805E62">
                        <w:t>的习俗。冬至经过数千年发展，形成了独特的节令食文化。吃饺子成为多数中国人冬至的风俗。当然也有例外如在山东省滕州市流行冬至当天喝羊肉汤的习俗，寓意驱除寒冷之意。</w:t>
                      </w:r>
                    </w:p>
                    <w:p w:rsidR="00805E62" w:rsidRPr="00805E62" w:rsidRDefault="00805E62" w:rsidP="00805E62">
                      <w:pPr>
                        <w:spacing w:line="276" w:lineRule="auto"/>
                        <w:rPr>
                          <w:rFonts w:ascii="Arial" w:eastAsia="宋体" w:hAnsi="Arial" w:cs="Arial"/>
                          <w:color w:val="333333"/>
                          <w:kern w:val="0"/>
                          <w:szCs w:val="21"/>
                        </w:rPr>
                      </w:pPr>
                      <w:r w:rsidRPr="00805E62">
                        <w:t>古人喜贺冬至，今人虽多不以为节，但冬节再怎么说也是</w:t>
                      </w:r>
                      <w:r w:rsidRPr="00805E62">
                        <w:t>“</w:t>
                      </w:r>
                      <w:r w:rsidRPr="00805E62">
                        <w:t>年时八节</w:t>
                      </w:r>
                      <w:r w:rsidRPr="00805E62">
                        <w:t>”</w:t>
                      </w:r>
                      <w:r w:rsidRPr="00805E62">
                        <w:t>之一，吃货们还是不会放过这有着各种冬至特色美食的节日的：如北方水饺、潮汕汤圆、东南麻</w:t>
                      </w:r>
                      <w:proofErr w:type="gramStart"/>
                      <w:r w:rsidRPr="00805E62">
                        <w:t>糍</w:t>
                      </w:r>
                      <w:proofErr w:type="gramEnd"/>
                      <w:r w:rsidRPr="00805E62">
                        <w:t>、台州擂圆、合肥南瓜饼、宁波番薯汤果、滕州羊肉汤、江南米饭、苏州酿酒等</w:t>
                      </w:r>
                      <w:r w:rsidRPr="00805E62">
                        <w:rPr>
                          <w:rFonts w:ascii="Arial" w:eastAsia="宋体" w:hAnsi="Arial" w:cs="Arial"/>
                          <w:color w:val="333333"/>
                          <w:kern w:val="0"/>
                          <w:szCs w:val="21"/>
                        </w:rPr>
                        <w:t>。</w:t>
                      </w:r>
                    </w:p>
                    <w:p w:rsidR="00805E62" w:rsidRPr="00805E62" w:rsidRDefault="00805E62" w:rsidP="00805E62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05E6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0AD61F" wp14:editId="00C54C64">
                <wp:simplePos x="0" y="0"/>
                <wp:positionH relativeFrom="column">
                  <wp:posOffset>-233680</wp:posOffset>
                </wp:positionH>
                <wp:positionV relativeFrom="paragraph">
                  <wp:posOffset>-133144</wp:posOffset>
                </wp:positionV>
                <wp:extent cx="3253105" cy="183896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A90" w:rsidRPr="00805E62" w:rsidRDefault="00831CF7" w:rsidP="00805E62">
                            <w:pPr>
                              <w:spacing w:line="360" w:lineRule="auto"/>
                            </w:pPr>
                            <w:hyperlink r:id="rId15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冬至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（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Winter Solstice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）又名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‘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一阳生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’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，是</w:t>
                            </w:r>
                            <w:hyperlink r:id="rId16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中国</w:t>
                              </w:r>
                            </w:hyperlink>
                            <w:hyperlink r:id="rId17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农历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中一个重要的</w:t>
                            </w:r>
                            <w:hyperlink r:id="rId18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节气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66CC"/>
                                <w:sz w:val="18"/>
                                <w:szCs w:val="18"/>
                                <w:vertAlign w:val="superscript"/>
                              </w:rPr>
                              <w:t>]</w:t>
                            </w:r>
                            <w:bookmarkStart w:id="1" w:name="ref_[1]_5833579"/>
                            <w:r w:rsidR="00805E62" w:rsidRPr="00805E62">
                              <w:rPr>
                                <w:rFonts w:ascii="Arial" w:hAnsi="Arial" w:cs="Arial"/>
                                <w:color w:val="136EC2"/>
                                <w:sz w:val="2"/>
                                <w:szCs w:val="2"/>
                              </w:rPr>
                              <w:t> </w:t>
                            </w:r>
                            <w:bookmarkEnd w:id="1"/>
                            <w:r w:rsidR="00805E62" w:rsidRPr="00805E62">
                              <w:rPr>
                                <w:rStyle w:val="apple-converted-space"/>
                                <w:rFonts w:ascii="Arial" w:hAnsi="Arial" w:cs="Arial"/>
                                <w:color w:val="333333"/>
                                <w:szCs w:val="21"/>
                              </w:rPr>
                              <w:t> 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，也是中华民族的一个传统节日，冬至俗称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“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数九、冬节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”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、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“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长至节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”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、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404040" w:themeColor="text1" w:themeTint="BF"/>
                                <w:szCs w:val="21"/>
                              </w:rPr>
                              <w:t>“</w:t>
                            </w:r>
                            <w:hyperlink r:id="rId19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亚岁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”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等，早在二千五百多年前的</w:t>
                            </w:r>
                            <w:hyperlink r:id="rId20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春秋时代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404040" w:themeColor="text1" w:themeTint="BF"/>
                                <w:szCs w:val="21"/>
                              </w:rPr>
                              <w:t>，</w:t>
                            </w:r>
                            <w:hyperlink r:id="rId21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中国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就已经用</w:t>
                            </w:r>
                            <w:hyperlink r:id="rId22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土圭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观测太阳，测定出了冬至，它是二十四节气中最早制订出的一个，时间在每年的</w:t>
                            </w:r>
                            <w:hyperlink r:id="rId23" w:tgtFrame="_blank" w:history="1">
                              <w:r w:rsidR="00805E62" w:rsidRPr="00805E62">
                                <w:rPr>
                                  <w:rStyle w:val="a3"/>
                                  <w:rFonts w:ascii="Arial" w:hAnsi="Arial" w:cs="Arial"/>
                                  <w:color w:val="404040" w:themeColor="text1" w:themeTint="BF"/>
                                  <w:szCs w:val="21"/>
                                  <w:u w:val="none"/>
                                </w:rPr>
                                <w:t>公历</w:t>
                              </w:r>
                            </w:hyperlink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12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月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21~23</w:t>
                            </w:r>
                            <w:r w:rsidR="00805E62" w:rsidRPr="00805E62">
                              <w:rPr>
                                <w:rFonts w:ascii="Arial" w:hAnsi="Arial" w:cs="Arial"/>
                                <w:color w:val="333333"/>
                                <w:szCs w:val="21"/>
                              </w:rPr>
                              <w:t>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D61F" id="_x0000_s1031" type="#_x0000_t202" style="position:absolute;left:0;text-align:left;margin-left:-18.4pt;margin-top:-10.5pt;width:256.15pt;height:14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" filled="f" stroked="f">
                <v:textbox>
                  <w:txbxContent>
                    <w:p w:rsidR="00E41A90" w:rsidRPr="00805E62" w:rsidRDefault="00831CF7" w:rsidP="00805E62">
                      <w:pPr>
                        <w:spacing w:line="360" w:lineRule="auto"/>
                      </w:pPr>
                      <w:hyperlink r:id="rId24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冬至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（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Winter Solstice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）又名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‘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一阳生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’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，是</w:t>
                      </w:r>
                      <w:hyperlink r:id="rId25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中国</w:t>
                        </w:r>
                      </w:hyperlink>
                      <w:hyperlink r:id="rId26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农历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中一个重要的</w:t>
                      </w:r>
                      <w:hyperlink r:id="rId27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节气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66CC"/>
                          <w:sz w:val="18"/>
                          <w:szCs w:val="18"/>
                          <w:vertAlign w:val="superscript"/>
                        </w:rPr>
                        <w:t>]</w:t>
                      </w:r>
                      <w:bookmarkStart w:id="2" w:name="ref_[1]_5833579"/>
                      <w:r w:rsidR="00805E62" w:rsidRPr="00805E62">
                        <w:rPr>
                          <w:rFonts w:ascii="Arial" w:hAnsi="Arial" w:cs="Arial"/>
                          <w:color w:val="136EC2"/>
                          <w:sz w:val="2"/>
                          <w:szCs w:val="2"/>
                        </w:rPr>
                        <w:t> </w:t>
                      </w:r>
                      <w:bookmarkEnd w:id="2"/>
                      <w:r w:rsidR="00805E62" w:rsidRPr="00805E62">
                        <w:rPr>
                          <w:rStyle w:val="apple-converted-space"/>
                          <w:rFonts w:ascii="Arial" w:hAnsi="Arial" w:cs="Arial"/>
                          <w:color w:val="333333"/>
                          <w:szCs w:val="21"/>
                        </w:rPr>
                        <w:t> 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，也是中华民族的一个传统节日，冬至俗称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“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数九、冬节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”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、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“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长至节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”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、</w:t>
                      </w:r>
                      <w:r w:rsidR="00805E62" w:rsidRPr="00805E62">
                        <w:rPr>
                          <w:rFonts w:ascii="Arial" w:hAnsi="Arial" w:cs="Arial"/>
                          <w:color w:val="404040" w:themeColor="text1" w:themeTint="BF"/>
                          <w:szCs w:val="21"/>
                        </w:rPr>
                        <w:t>“</w:t>
                      </w:r>
                      <w:hyperlink r:id="rId28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亚岁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”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等，早在二千五百多年前的</w:t>
                      </w:r>
                      <w:hyperlink r:id="rId29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春秋时代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404040" w:themeColor="text1" w:themeTint="BF"/>
                          <w:szCs w:val="21"/>
                        </w:rPr>
                        <w:t>，</w:t>
                      </w:r>
                      <w:hyperlink r:id="rId30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中国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就已经用</w:t>
                      </w:r>
                      <w:hyperlink r:id="rId31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土圭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观测太阳，测定出了冬至，它是二十四节气中最早制订出的一个，时间在每年的</w:t>
                      </w:r>
                      <w:hyperlink r:id="rId32" w:tgtFrame="_blank" w:history="1">
                        <w:r w:rsidR="00805E62" w:rsidRPr="00805E62">
                          <w:rPr>
                            <w:rStyle w:val="a3"/>
                            <w:rFonts w:ascii="Arial" w:hAnsi="Arial" w:cs="Arial"/>
                            <w:color w:val="404040" w:themeColor="text1" w:themeTint="BF"/>
                            <w:szCs w:val="21"/>
                            <w:u w:val="none"/>
                          </w:rPr>
                          <w:t>公历</w:t>
                        </w:r>
                      </w:hyperlink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12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月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21~23</w:t>
                      </w:r>
                      <w:r w:rsidR="00805E62" w:rsidRPr="00805E62">
                        <w:rPr>
                          <w:rFonts w:ascii="Arial" w:hAnsi="Arial" w:cs="Arial"/>
                          <w:color w:val="333333"/>
                          <w:szCs w:val="21"/>
                        </w:rPr>
                        <w:t>日。</w:t>
                      </w:r>
                    </w:p>
                  </w:txbxContent>
                </v:textbox>
              </v:shape>
            </w:pict>
          </mc:Fallback>
        </mc:AlternateContent>
      </w:r>
      <w:r w:rsidR="00805E6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D1A5AB" wp14:editId="72CD615E">
                <wp:simplePos x="0" y="0"/>
                <wp:positionH relativeFrom="column">
                  <wp:posOffset>1178796</wp:posOffset>
                </wp:positionH>
                <wp:positionV relativeFrom="paragraph">
                  <wp:posOffset>-557885</wp:posOffset>
                </wp:positionV>
                <wp:extent cx="701675" cy="1404620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A90" w:rsidRPr="00E41A90" w:rsidRDefault="00831CF7">
                            <w:pPr>
                              <w:rPr>
                                <w:rFonts w:ascii="华康海报体W12(P)" w:eastAsia="华康海报体W12(P)"/>
                                <w:b/>
                                <w:sz w:val="36"/>
                              </w:rPr>
                            </w:pPr>
                            <w:hyperlink r:id="rId33" w:tgtFrame="_blank" w:history="1">
                              <w:r w:rsidR="00E41A90" w:rsidRPr="00E41A90">
                                <w:rPr>
                                  <w:rStyle w:val="a3"/>
                                  <w:rFonts w:ascii="华康海报体W12(P)" w:eastAsia="华康海报体W12(P)" w:hAnsi="Arial" w:cs="Arial" w:hint="eastAsia"/>
                                  <w:b/>
                                  <w:color w:val="136EC2"/>
                                  <w:sz w:val="36"/>
                                  <w:szCs w:val="21"/>
                                  <w:u w:val="none"/>
                                  <w:shd w:val="clear" w:color="auto" w:fill="FFFFFF"/>
                                </w:rPr>
                                <w:t>冬至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1A5AB" id="_x0000_s1032" type="#_x0000_t202" style="position:absolute;left:0;text-align:left;margin-left:92.8pt;margin-top:-43.95pt;width:55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" filled="f" stroked="f">
                <v:textbox style="mso-fit-shape-to-text:t">
                  <w:txbxContent>
                    <w:p w:rsidR="00E41A90" w:rsidRPr="00E41A90" w:rsidRDefault="00831CF7">
                      <w:pPr>
                        <w:rPr>
                          <w:rFonts w:ascii="华康海报体W12(P)" w:eastAsia="华康海报体W12(P)"/>
                          <w:b/>
                          <w:sz w:val="36"/>
                        </w:rPr>
                      </w:pPr>
                      <w:hyperlink r:id="rId34" w:tgtFrame="_blank" w:history="1">
                        <w:r w:rsidR="00E41A90" w:rsidRPr="00E41A90">
                          <w:rPr>
                            <w:rStyle w:val="a3"/>
                            <w:rFonts w:ascii="华康海报体W12(P)" w:eastAsia="华康海报体W12(P)" w:hAnsi="Arial" w:cs="Arial" w:hint="eastAsia"/>
                            <w:b/>
                            <w:color w:val="136EC2"/>
                            <w:sz w:val="36"/>
                            <w:szCs w:val="21"/>
                            <w:u w:val="none"/>
                            <w:shd w:val="clear" w:color="auto" w:fill="FFFFFF"/>
                          </w:rPr>
                          <w:t>冬至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F0F5E">
        <w:rPr>
          <w:noProof/>
        </w:rPr>
        <w:drawing>
          <wp:anchor distT="0" distB="0" distL="114300" distR="114300" simplePos="0" relativeHeight="251662336" behindDoc="0" locked="0" layoutInCell="1" allowOverlap="1" wp14:anchorId="646341DA" wp14:editId="4EE226D4">
            <wp:simplePos x="0" y="0"/>
            <wp:positionH relativeFrom="page">
              <wp:posOffset>5910318</wp:posOffset>
            </wp:positionH>
            <wp:positionV relativeFrom="page">
              <wp:posOffset>1588563</wp:posOffset>
            </wp:positionV>
            <wp:extent cx="5743841" cy="4245447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496cffcf1d25ed4d1428d6ddef6b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841" cy="424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B11">
        <w:rPr>
          <w:noProof/>
        </w:rPr>
        <w:drawing>
          <wp:anchor distT="0" distB="0" distL="114300" distR="114300" simplePos="0" relativeHeight="251659264" behindDoc="0" locked="0" layoutInCell="1" allowOverlap="1" wp14:anchorId="6563441F" wp14:editId="2C393FFD">
            <wp:simplePos x="0" y="0"/>
            <wp:positionH relativeFrom="page">
              <wp:posOffset>10633</wp:posOffset>
            </wp:positionH>
            <wp:positionV relativeFrom="page">
              <wp:posOffset>0</wp:posOffset>
            </wp:positionV>
            <wp:extent cx="10665967" cy="7549116"/>
            <wp:effectExtent l="0" t="0" r="2540" b="0"/>
            <wp:wrapNone/>
            <wp:docPr id="1" name="图片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tk-1713-6644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67" cy="754911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9CF" w:rsidSect="00196B1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海报体W12(P)">
    <w:panose1 w:val="040B0C00000000000000"/>
    <w:charset w:val="86"/>
    <w:family w:val="decorative"/>
    <w:pitch w:val="variable"/>
    <w:sig w:usb0="00000001" w:usb1="080F0000" w:usb2="00000012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B11"/>
    <w:rsid w:val="00024B61"/>
    <w:rsid w:val="00196B11"/>
    <w:rsid w:val="00234468"/>
    <w:rsid w:val="002369B5"/>
    <w:rsid w:val="002F0F5E"/>
    <w:rsid w:val="003A16CC"/>
    <w:rsid w:val="00805E62"/>
    <w:rsid w:val="00831CF7"/>
    <w:rsid w:val="00E41A90"/>
    <w:rsid w:val="00F9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8CB9B"/>
  <w15:chartTrackingRefBased/>
  <w15:docId w15:val="{7E3F6DF3-F44F-4FC5-BCBE-B6BDE8BF4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5E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1A90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5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6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73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9%A5%BA%E5%AD%90/28977" TargetMode="External"/><Relationship Id="rId18" Type="http://schemas.openxmlformats.org/officeDocument/2006/relationships/hyperlink" Target="https://baike.baidu.com/item/%E8%8A%82%E6%B0%94" TargetMode="External"/><Relationship Id="rId26" Type="http://schemas.openxmlformats.org/officeDocument/2006/relationships/hyperlink" Target="https://baike.baidu.com/item/%E5%86%9C%E5%8E%86/67925" TargetMode="External"/><Relationship Id="rId21" Type="http://schemas.openxmlformats.org/officeDocument/2006/relationships/hyperlink" Target="https://baike.baidu.com/item/%E4%B8%AD%E5%9B%BD/1122445" TargetMode="External"/><Relationship Id="rId34" Type="http://schemas.openxmlformats.org/officeDocument/2006/relationships/hyperlink" Target="https://baike.baidu.com/item/%E5%86%AC%E8%87%B3/9381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baike.baidu.com/item/%E5%86%AC%E8%87%B3/9381" TargetMode="External"/><Relationship Id="rId17" Type="http://schemas.openxmlformats.org/officeDocument/2006/relationships/hyperlink" Target="https://baike.baidu.com/item/%E5%86%9C%E5%8E%86/67925" TargetMode="External"/><Relationship Id="rId25" Type="http://schemas.openxmlformats.org/officeDocument/2006/relationships/hyperlink" Target="https://baike.baidu.com/item/%E4%B8%AD%E5%9B%BD/1122445" TargetMode="External"/><Relationship Id="rId33" Type="http://schemas.openxmlformats.org/officeDocument/2006/relationships/hyperlink" Target="https://baike.baidu.com/item/%E5%86%AC%E8%87%B3/9381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baike.baidu.com/item/%E4%B8%AD%E5%9B%BD/1122445" TargetMode="External"/><Relationship Id="rId20" Type="http://schemas.openxmlformats.org/officeDocument/2006/relationships/hyperlink" Target="https://baike.baidu.com/item/%E6%98%A5%E7%A7%8B%E6%97%B6%E4%BB%A3" TargetMode="External"/><Relationship Id="rId29" Type="http://schemas.openxmlformats.org/officeDocument/2006/relationships/hyperlink" Target="https://baike.baidu.com/item/%E6%98%A5%E7%A7%8B%E6%97%B6%E4%BB%A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aike.baidu.com/item/%E5%86%AC%E8%87%B3/9381" TargetMode="External"/><Relationship Id="rId24" Type="http://schemas.openxmlformats.org/officeDocument/2006/relationships/hyperlink" Target="https://baike.baidu.com/item/%E5%86%AC%E8%87%B3/9381" TargetMode="External"/><Relationship Id="rId32" Type="http://schemas.openxmlformats.org/officeDocument/2006/relationships/hyperlink" Target="https://baike.baidu.com/item/%E5%85%AC%E5%8E%86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baike.baidu.com/item/%E5%86%AC%E8%87%B3/9381" TargetMode="External"/><Relationship Id="rId23" Type="http://schemas.openxmlformats.org/officeDocument/2006/relationships/hyperlink" Target="https://baike.baidu.com/item/%E5%85%AC%E5%8E%86" TargetMode="External"/><Relationship Id="rId28" Type="http://schemas.openxmlformats.org/officeDocument/2006/relationships/hyperlink" Target="https://baike.baidu.com/item/%E4%BA%9A%E5%B2%81" TargetMode="External"/><Relationship Id="rId36" Type="http://schemas.openxmlformats.org/officeDocument/2006/relationships/image" Target="media/image9.jpeg"/><Relationship Id="rId10" Type="http://schemas.openxmlformats.org/officeDocument/2006/relationships/image" Target="media/image7.png"/><Relationship Id="rId19" Type="http://schemas.openxmlformats.org/officeDocument/2006/relationships/hyperlink" Target="https://baike.baidu.com/item/%E4%BA%9A%E5%B2%81" TargetMode="External"/><Relationship Id="rId31" Type="http://schemas.openxmlformats.org/officeDocument/2006/relationships/hyperlink" Target="https://baike.baidu.com/item/%E5%9C%9F%E5%9C%A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baike.baidu.com/item/%E9%A5%BA%E5%AD%90/28977" TargetMode="External"/><Relationship Id="rId22" Type="http://schemas.openxmlformats.org/officeDocument/2006/relationships/hyperlink" Target="https://baike.baidu.com/item/%E5%9C%9F%E5%9C%AD" TargetMode="External"/><Relationship Id="rId27" Type="http://schemas.openxmlformats.org/officeDocument/2006/relationships/hyperlink" Target="https://baike.baidu.com/item/%E8%8A%82%E6%B0%94" TargetMode="External"/><Relationship Id="rId30" Type="http://schemas.openxmlformats.org/officeDocument/2006/relationships/hyperlink" Target="https://baike.baidu.com/item/%E4%B8%AD%E5%9B%BD/1122445" TargetMode="External"/><Relationship Id="rId35" Type="http://schemas.openxmlformats.org/officeDocument/2006/relationships/image" Target="media/image8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cp:lastPrinted>2017-11-05T13:32:00Z</cp:lastPrinted>
  <dcterms:created xsi:type="dcterms:W3CDTF">2017-11-05T11:58:00Z</dcterms:created>
  <dcterms:modified xsi:type="dcterms:W3CDTF">2018-10-16T01:07:00Z</dcterms:modified>
</cp:coreProperties>
</file>