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group id="_x0000_s1026" o:spid="_x0000_s1026" o:spt="203" style="position:absolute;left:0pt;margin-left:0pt;margin-top:0pt;height:841.7pt;width:594.9pt;mso-position-horizontal-relative:page;mso-position-vertical-relative:page;z-index:-251658240;mso-width-relative:page;mso-height-relative:page;" coordsize="11898,16834">
            <o:lock v:ext="edit"/>
            <v:shape id="_x0000_s1027" o:spid="_x0000_s1027" o:spt="75" type="#_x0000_t75" style="position:absolute;left:0;top:0;height:16834;width:11898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28" o:spid="_x0000_s1028" o:spt="75" type="#_x0000_t75" style="position:absolute;left:2418;top:7620;height:2631;width:2140;" filled="f" o:preferrelative="t" stroked="f" coordsize="21600,21600">
              <v:path/>
              <v:fill on="f" focussize="0,0"/>
              <v:stroke on="f" joinstyle="miter"/>
              <v:imagedata r:id="rId5" o:title="16"/>
              <o:lock v:ext="edit" aspectratio="t"/>
            </v:shape>
            <v:shape id="_x0000_s1029" o:spid="_x0000_s1029" o:spt="75" type="#_x0000_t75" style="position:absolute;left:4876;top:7620;height:2631;width:2140;" filled="f" o:preferrelative="t" stroked="f" coordsize="21600,21600">
              <v:path/>
              <v:fill on="f" focussize="0,0"/>
              <v:stroke on="f" joinstyle="miter"/>
              <v:imagedata r:id="rId5" o:title="16"/>
              <o:lock v:ext="edit" aspectratio="t"/>
            </v:shape>
            <v:shape id="_x0000_s1030" o:spid="_x0000_s1030" o:spt="75" type="#_x0000_t75" style="position:absolute;left:7334;top:7620;height:2631;width:2140;" filled="f" o:preferrelative="t" stroked="f" coordsize="21600,21600">
              <v:path/>
              <v:fill on="f" focussize="0,0"/>
              <v:stroke on="f" joinstyle="miter"/>
              <v:imagedata r:id="rId5" o:title="16"/>
              <o:lock v:ext="edit" aspectratio="t"/>
            </v:shape>
            <v:shape id="_x0000_s1031" o:spid="_x0000_s1031" o:spt="100" style="position:absolute;left:2418;top:7535;height:2800;width:7056;" filled="f" stroked="t" coordorigin="2418,7535" coordsize="7056,2800" adj=",," path="m4558,10335l2418,10335,2418,7535,4558,7535,4558,10335xm7016,10335l4876,10335,4876,7535,7016,7535,7016,10335xm9473,10335l7334,10335,7334,7535,9473,7535,9473,10335xe">
              <v:path arrowok="t" o:connecttype="segments"/>
              <v:fill on="f" focussize="0,0"/>
              <v:stroke weight="2pt" color="#231F20" joinstyle="round"/>
              <v:imagedata o:title=""/>
              <o:lock v:ext="edit"/>
            </v:shape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63" w:line="455" w:lineRule="exact"/>
        <w:ind w:left="2138" w:right="2229"/>
        <w:jc w:val="center"/>
        <w:rPr>
          <w:sz w:val="50"/>
          <w:lang w:eastAsia="zh-CN"/>
        </w:rPr>
      </w:pPr>
      <w:r>
        <w:rPr>
          <w:color w:val="9C1421"/>
          <w:spacing w:val="57"/>
          <w:w w:val="95"/>
          <w:sz w:val="50"/>
          <w:lang w:eastAsia="zh-CN"/>
        </w:rPr>
        <w:t>PROSP ERITY</w:t>
      </w:r>
      <w:r>
        <w:rPr>
          <w:color w:val="9C1421"/>
          <w:spacing w:val="-25"/>
          <w:sz w:val="50"/>
          <w:lang w:eastAsia="zh-CN"/>
        </w:rPr>
        <w:t xml:space="preserve"> </w:t>
      </w:r>
    </w:p>
    <w:p>
      <w:pPr>
        <w:spacing w:line="2416" w:lineRule="exact"/>
        <w:ind w:left="2023" w:right="2316"/>
        <w:jc w:val="center"/>
        <w:rPr>
          <w:sz w:val="187"/>
          <w:lang w:eastAsia="zh-CN"/>
        </w:rPr>
      </w:pPr>
      <w:r>
        <w:pict>
          <v:shape id="_x0000_s1032" o:spid="_x0000_s1032" o:spt="202" type="#_x0000_t202" style="position:absolute;left:0pt;margin-left:181.95pt;margin-top:15.8pt;height:101pt;width:107pt;mso-position-horizontal-relative:page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91.75pt;margin-top:15.8pt;height:101pt;width:101.9pt;mso-position-horizont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color w:val="9C1421"/>
          <w:spacing w:val="140"/>
          <w:sz w:val="187"/>
          <w:lang w:eastAsia="zh-CN"/>
        </w:rPr>
        <w:t>喜报</w:t>
      </w:r>
    </w:p>
    <w:p>
      <w:pPr>
        <w:spacing w:before="328" w:line="680" w:lineRule="exact"/>
        <w:ind w:left="827" w:right="992"/>
        <w:jc w:val="center"/>
        <w:rPr>
          <w:rFonts w:ascii="微软简综艺" w:eastAsia="微软简综艺"/>
          <w:sz w:val="56"/>
          <w:lang w:eastAsia="zh-CN"/>
        </w:rPr>
      </w:pPr>
      <w:r>
        <w:rPr>
          <w:rFonts w:ascii="微软简综艺" w:eastAsia="微软简综艺"/>
          <w:color w:val="231F20"/>
          <w:w w:val="101"/>
          <w:sz w:val="56"/>
          <w:lang w:eastAsia="zh-CN"/>
        </w:rPr>
        <w:t>热烈祝贺</w:t>
      </w:r>
      <w:r>
        <w:rPr>
          <w:rFonts w:hint="eastAsia" w:ascii="文鼎CS大黑" w:hAnsi="文鼎CS大黑" w:eastAsia="文鼎CS大黑" w:cs="文鼎CS大黑"/>
          <w:color w:val="231F20"/>
          <w:w w:val="101"/>
          <w:sz w:val="56"/>
          <w:lang w:eastAsia="zh-CN"/>
        </w:rPr>
        <w:t>2019</w:t>
      </w:r>
      <w:r>
        <w:rPr>
          <w:rFonts w:ascii="微软简综艺" w:eastAsia="微软简综艺"/>
          <w:color w:val="231F20"/>
          <w:w w:val="101"/>
          <w:sz w:val="56"/>
          <w:lang w:eastAsia="zh-CN"/>
        </w:rPr>
        <w:t>高考捷报频传金榜题名</w:t>
      </w:r>
    </w:p>
    <w:p>
      <w:pPr>
        <w:pStyle w:val="2"/>
        <w:rPr>
          <w:rFonts w:ascii="微软简综艺"/>
          <w:sz w:val="56"/>
          <w:lang w:eastAsia="zh-CN"/>
        </w:rPr>
      </w:pPr>
    </w:p>
    <w:p>
      <w:pPr>
        <w:pStyle w:val="2"/>
        <w:rPr>
          <w:rFonts w:ascii="微软简综艺"/>
          <w:sz w:val="56"/>
          <w:lang w:eastAsia="zh-CN"/>
        </w:rPr>
      </w:pPr>
    </w:p>
    <w:p>
      <w:pPr>
        <w:pStyle w:val="2"/>
        <w:rPr>
          <w:rFonts w:ascii="微软简综艺"/>
          <w:sz w:val="56"/>
          <w:lang w:eastAsia="zh-CN"/>
        </w:rPr>
      </w:pPr>
    </w:p>
    <w:p>
      <w:pPr>
        <w:pStyle w:val="2"/>
        <w:rPr>
          <w:rFonts w:ascii="微软简综艺"/>
          <w:sz w:val="56"/>
          <w:lang w:eastAsia="zh-CN"/>
        </w:rPr>
      </w:pPr>
    </w:p>
    <w:p>
      <w:pPr>
        <w:pStyle w:val="2"/>
        <w:spacing w:before="1"/>
        <w:rPr>
          <w:rFonts w:ascii="微软简综艺"/>
          <w:sz w:val="80"/>
          <w:lang w:eastAsia="zh-CN"/>
        </w:rPr>
      </w:pPr>
    </w:p>
    <w:p>
      <w:pPr>
        <w:pStyle w:val="2"/>
        <w:spacing w:line="304" w:lineRule="exact"/>
        <w:ind w:left="180" w:right="99"/>
        <w:rPr>
          <w:lang w:eastAsia="zh-CN"/>
        </w:rPr>
      </w:pPr>
      <w:r>
        <w:rPr>
          <w:color w:val="231F20"/>
          <w:lang w:eastAsia="zh-CN"/>
        </w:rPr>
        <w:t>龙门胜地，代出英豪:</w:t>
      </w:r>
      <w:r>
        <w:rPr>
          <w:color w:val="231F20"/>
          <w:spacing w:val="-1"/>
          <w:lang w:eastAsia="zh-CN"/>
        </w:rPr>
        <w:t xml:space="preserve"> </w:t>
      </w:r>
      <w:r>
        <w:rPr>
          <w:color w:val="231F20"/>
          <w:lang w:eastAsia="zh-CN"/>
        </w:rPr>
        <w:t>百年名校，再展罐姿。2019年高考已落下检幕，我校捷报须传，再创辉煌某某同学以704</w:t>
      </w:r>
      <w:r>
        <w:rPr>
          <w:color w:val="231F20"/>
          <w:spacing w:val="-1"/>
          <w:lang w:eastAsia="zh-CN"/>
        </w:rPr>
        <w:t xml:space="preserve"> </w:t>
      </w:r>
      <w:r>
        <w:rPr>
          <w:color w:val="231F20"/>
          <w:lang w:eastAsia="zh-CN"/>
        </w:rPr>
        <w:t>分勇夺全省高考理科第一名，某某同学以665</w:t>
      </w:r>
      <w:r>
        <w:rPr>
          <w:color w:val="231F20"/>
          <w:spacing w:val="-1"/>
          <w:lang w:eastAsia="zh-CN"/>
        </w:rPr>
        <w:t xml:space="preserve"> </w:t>
      </w:r>
      <w:r>
        <w:rPr>
          <w:color w:val="231F20"/>
          <w:lang w:eastAsia="zh-CN"/>
        </w:rPr>
        <w:t>分(与状元仅一分之差勇夺全省高考文科第二名</w:t>
      </w:r>
    </w:p>
    <w:p>
      <w:pPr>
        <w:pStyle w:val="2"/>
        <w:spacing w:line="304" w:lineRule="exact"/>
        <w:ind w:left="180" w:right="290"/>
        <w:jc w:val="both"/>
        <w:rPr>
          <w:lang w:eastAsia="zh-CN"/>
        </w:rPr>
      </w:pPr>
      <w:r>
        <w:rPr>
          <w:color w:val="231F20"/>
          <w:w w:val="99"/>
          <w:lang w:eastAsia="zh-CN"/>
        </w:rPr>
        <w:t>2019年高考，我校各类报考人致942人其中成届文史和理工类774人报考，一本达线人数499人，一本达线车64.34%，一本达线车</w:t>
      </w:r>
      <w:r>
        <w:rPr>
          <w:color w:val="231F20"/>
          <w:w w:val="98"/>
          <w:lang w:eastAsia="zh-CN"/>
        </w:rPr>
        <w:t>名列全省第一其他各类考Th69人，60</w:t>
      </w:r>
      <w:r>
        <w:rPr>
          <w:color w:val="231F20"/>
          <w:w w:val="99"/>
          <w:lang w:eastAsia="zh-CN"/>
        </w:rPr>
        <w:t>人达本</w:t>
      </w:r>
      <w:bookmarkStart w:id="0" w:name="_GoBack"/>
      <w:bookmarkEnd w:id="0"/>
      <w:r>
        <w:rPr>
          <w:color w:val="231F20"/>
          <w:w w:val="99"/>
          <w:lang w:eastAsia="zh-CN"/>
        </w:rPr>
        <w:t>科线总达线人数902</w:t>
      </w:r>
      <w:r>
        <w:rPr>
          <w:color w:val="231F20"/>
          <w:spacing w:val="-1"/>
          <w:w w:val="99"/>
          <w:lang w:eastAsia="zh-CN"/>
        </w:rPr>
        <w:t xml:space="preserve"> </w:t>
      </w:r>
      <w:r>
        <w:rPr>
          <w:color w:val="231F20"/>
          <w:w w:val="99"/>
          <w:lang w:eastAsia="zh-CN"/>
        </w:rPr>
        <w:t>人今年我校本科达线人致、一本达线车本科达线车均为历史最好成绩</w:t>
      </w:r>
    </w:p>
    <w:p>
      <w:pPr>
        <w:pStyle w:val="2"/>
        <w:spacing w:line="304" w:lineRule="exact"/>
        <w:ind w:left="180" w:right="168"/>
        <w:rPr>
          <w:lang w:eastAsia="zh-CN"/>
        </w:rPr>
      </w:pPr>
      <w:r>
        <w:rPr>
          <w:color w:val="231F20"/>
          <w:w w:val="99"/>
          <w:lang w:eastAsia="zh-CN"/>
        </w:rPr>
        <w:t>今年我校共向清华，中科大，人大，浙大等国内一流高校保送9名优秀学Th向新加坡回</w:t>
      </w:r>
      <w:r>
        <w:rPr>
          <w:color w:val="231F20"/>
          <w:w w:val="97"/>
          <w:lang w:eastAsia="zh-CN"/>
        </w:rPr>
        <w:t>立大学保送2名优秀学Th</w:t>
      </w:r>
    </w:p>
    <w:p>
      <w:pPr>
        <w:pStyle w:val="2"/>
        <w:spacing w:line="298" w:lineRule="exact"/>
        <w:ind w:left="180"/>
        <w:rPr>
          <w:lang w:eastAsia="zh-CN"/>
        </w:rPr>
      </w:pPr>
      <w:r>
        <w:rPr>
          <w:color w:val="231F20"/>
          <w:lang w:eastAsia="zh-CN"/>
        </w:rPr>
        <w:t>在此，谨向考Th及家长表示祝贺向全体高三教师表示</w:t>
      </w:r>
      <w:r>
        <w:rPr>
          <w:rFonts w:hint="eastAsia"/>
          <w:color w:val="231F20"/>
          <w:lang w:val="en-US" w:eastAsia="zh-CN"/>
        </w:rPr>
        <w:t>衷心</w:t>
      </w:r>
      <w:r>
        <w:rPr>
          <w:color w:val="231F20"/>
          <w:lang w:eastAsia="zh-CN"/>
        </w:rPr>
        <w:t>的感谢!</w:t>
      </w:r>
    </w:p>
    <w:sectPr>
      <w:type w:val="continuous"/>
      <w:pgSz w:w="11910" w:h="16840"/>
      <w:pgMar w:top="1580" w:right="16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最像素EX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综艺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文鼎CS大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2F3A"/>
    <w:rsid w:val="00200FD3"/>
    <w:rsid w:val="004D7A3B"/>
    <w:rsid w:val="007F2F3A"/>
    <w:rsid w:val="0D213FAF"/>
    <w:rsid w:val="230A31A1"/>
    <w:rsid w:val="31BD1F55"/>
    <w:rsid w:val="4B6C2802"/>
    <w:rsid w:val="6DFE0BC9"/>
    <w:rsid w:val="738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最像素EX2" w:hAnsi="最像素EX2" w:eastAsia="最像素EX2" w:cs="最像素EX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最像素EX2" w:hAnsi="最像素EX2" w:eastAsia="最像素EX2" w:cs="最像素EX2"/>
      <w:sz w:val="18"/>
      <w:szCs w:val="18"/>
      <w:lang w:eastAsia="en-US"/>
    </w:rPr>
  </w:style>
  <w:style w:type="character" w:customStyle="1" w:styleId="11">
    <w:name w:val="页脚 Char"/>
    <w:basedOn w:val="6"/>
    <w:link w:val="3"/>
    <w:qFormat/>
    <w:uiPriority w:val="0"/>
    <w:rPr>
      <w:rFonts w:ascii="最像素EX2" w:hAnsi="最像素EX2" w:eastAsia="最像素EX2" w:cs="最像素EX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2018-04-28T10:41:00Z</dcterms:created>
  <dc:creator>Administrator</dc:creator>
  <cp:lastModifiedBy>mayn</cp:lastModifiedBy>
  <dcterms:modified xsi:type="dcterms:W3CDTF">2019-03-13T01:24:13Z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2018-04-28T00:00:00Z</vt:filetime>
  </property>
  <property fmtid="{D5CDD505-2E9C-101B-9397-08002B2CF9AE}" pid="5" name="KSOProductBuildVer">
    <vt:lpwstr>2052-11.1.0.8500</vt:lpwstr>
  </property>
</Properties>
</file>